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D47D" w14:textId="696928BA" w:rsidR="008E66AD" w:rsidRPr="008D2159" w:rsidRDefault="00400194" w:rsidP="00B71721">
      <w:pPr>
        <w:spacing w:line="600" w:lineRule="exact"/>
        <w:jc w:val="center"/>
        <w:rPr>
          <w:rFonts w:ascii="方正小标宋简体" w:eastAsia="方正小标宋简体" w:hAnsi="Times New Roman" w:cs="Times New Roman"/>
          <w:sz w:val="44"/>
          <w:szCs w:val="44"/>
        </w:rPr>
      </w:pPr>
      <w:r w:rsidRPr="008D2159">
        <w:rPr>
          <w:rFonts w:ascii="方正小标宋简体" w:eastAsia="方正小标宋简体" w:hAnsi="Times New Roman" w:cs="Times New Roman" w:hint="eastAsia"/>
          <w:sz w:val="44"/>
          <w:szCs w:val="44"/>
        </w:rPr>
        <w:t>202</w:t>
      </w:r>
      <w:r w:rsidR="00B71721" w:rsidRPr="008D2159">
        <w:rPr>
          <w:rFonts w:ascii="方正小标宋简体" w:eastAsia="方正小标宋简体" w:hAnsi="Times New Roman" w:cs="Times New Roman" w:hint="eastAsia"/>
          <w:sz w:val="44"/>
          <w:szCs w:val="44"/>
        </w:rPr>
        <w:t>1</w:t>
      </w:r>
      <w:r w:rsidRPr="008D2159">
        <w:rPr>
          <w:rFonts w:ascii="方正小标宋简体" w:eastAsia="方正小标宋简体" w:hAnsi="Times New Roman" w:cs="Times New Roman" w:hint="eastAsia"/>
          <w:sz w:val="44"/>
          <w:szCs w:val="44"/>
        </w:rPr>
        <w:t>年部门整体支出绩效自评报告</w:t>
      </w:r>
    </w:p>
    <w:p w14:paraId="56B79341" w14:textId="77777777" w:rsidR="008E66AD" w:rsidRPr="008D2159" w:rsidRDefault="00400194" w:rsidP="00B71721">
      <w:pPr>
        <w:pStyle w:val="a5"/>
        <w:widowControl/>
        <w:shd w:val="clear" w:color="auto" w:fill="FFFFFF"/>
        <w:spacing w:beforeAutospacing="0" w:afterAutospacing="0" w:line="600" w:lineRule="exact"/>
        <w:jc w:val="center"/>
        <w:rPr>
          <w:rFonts w:ascii="Times New Roman" w:eastAsia="楷体_GB2312" w:hAnsi="Times New Roman"/>
          <w:sz w:val="32"/>
          <w:szCs w:val="32"/>
          <w:shd w:val="clear" w:color="auto" w:fill="FFFFFF"/>
        </w:rPr>
      </w:pPr>
      <w:r w:rsidRPr="008D2159">
        <w:rPr>
          <w:rFonts w:ascii="Times New Roman" w:eastAsia="楷体_GB2312" w:hAnsi="Times New Roman"/>
          <w:sz w:val="32"/>
          <w:szCs w:val="32"/>
          <w:shd w:val="clear" w:color="auto" w:fill="FFFFFF"/>
        </w:rPr>
        <w:t>——</w:t>
      </w:r>
      <w:r w:rsidRPr="008D2159">
        <w:rPr>
          <w:rFonts w:ascii="Times New Roman" w:eastAsia="楷体_GB2312" w:hAnsi="Times New Roman"/>
          <w:sz w:val="32"/>
          <w:szCs w:val="32"/>
          <w:shd w:val="clear" w:color="auto" w:fill="FFFFFF"/>
        </w:rPr>
        <w:t>宁乡市灰汤镇人民政府</w:t>
      </w:r>
    </w:p>
    <w:p w14:paraId="45B4E571" w14:textId="77777777" w:rsidR="00B71721" w:rsidRPr="008D2159" w:rsidRDefault="00B71721" w:rsidP="00B71721">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p>
    <w:p w14:paraId="5B9913BB" w14:textId="47965270" w:rsidR="008E66AD" w:rsidRPr="008D2159" w:rsidRDefault="00400194" w:rsidP="00B71721">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8D2159">
        <w:rPr>
          <w:rFonts w:ascii="Times New Roman" w:eastAsia="仿宋_GB2312" w:hAnsi="Times New Roman"/>
          <w:sz w:val="32"/>
          <w:szCs w:val="32"/>
          <w:shd w:val="clear" w:color="auto" w:fill="FFFFFF"/>
        </w:rPr>
        <w:t>根据《宁乡市财政局关于开展</w:t>
      </w:r>
      <w:r w:rsidRPr="008D2159">
        <w:rPr>
          <w:rFonts w:ascii="Times New Roman" w:eastAsia="仿宋_GB2312" w:hAnsi="Times New Roman"/>
          <w:sz w:val="32"/>
          <w:szCs w:val="32"/>
          <w:shd w:val="clear" w:color="auto" w:fill="FFFFFF"/>
        </w:rPr>
        <w:t>202</w:t>
      </w:r>
      <w:r w:rsidR="00B71721" w:rsidRPr="008D2159">
        <w:rPr>
          <w:rFonts w:ascii="Times New Roman" w:eastAsia="仿宋_GB2312" w:hAnsi="Times New Roman"/>
          <w:sz w:val="32"/>
          <w:szCs w:val="32"/>
          <w:shd w:val="clear" w:color="auto" w:fill="FFFFFF"/>
        </w:rPr>
        <w:t>1</w:t>
      </w:r>
      <w:r w:rsidRPr="008D2159">
        <w:rPr>
          <w:rFonts w:ascii="Times New Roman" w:eastAsia="仿宋_GB2312" w:hAnsi="Times New Roman"/>
          <w:sz w:val="32"/>
          <w:szCs w:val="32"/>
          <w:shd w:val="clear" w:color="auto" w:fill="FFFFFF"/>
        </w:rPr>
        <w:t>年度部门预算单位绩效自评工作的通知》，我单位成立了局党组书记任组长的绩效评价工作小组，对我镇</w:t>
      </w:r>
      <w:r w:rsidRPr="008D2159">
        <w:rPr>
          <w:rFonts w:ascii="Times New Roman" w:eastAsia="仿宋_GB2312" w:hAnsi="Times New Roman"/>
          <w:sz w:val="32"/>
          <w:szCs w:val="32"/>
          <w:shd w:val="clear" w:color="auto" w:fill="FFFFFF"/>
        </w:rPr>
        <w:t>202</w:t>
      </w:r>
      <w:r w:rsidR="00B71721" w:rsidRPr="008D2159">
        <w:rPr>
          <w:rFonts w:ascii="Times New Roman" w:eastAsia="仿宋_GB2312" w:hAnsi="Times New Roman"/>
          <w:sz w:val="32"/>
          <w:szCs w:val="32"/>
          <w:shd w:val="clear" w:color="auto" w:fill="FFFFFF"/>
        </w:rPr>
        <w:t>1</w:t>
      </w:r>
      <w:r w:rsidRPr="008D2159">
        <w:rPr>
          <w:rFonts w:ascii="Times New Roman" w:eastAsia="仿宋_GB2312" w:hAnsi="Times New Roman"/>
          <w:sz w:val="32"/>
          <w:szCs w:val="32"/>
          <w:shd w:val="clear" w:color="auto" w:fill="FFFFFF"/>
        </w:rPr>
        <w:t>年度部门预算整体支出绩效进行了全面综合评价。整体支出分基本支出和项目支出两部分，基本支出的评价重点是厉行节约保运转，降低行政运行成本；项目支出的评价重点是规范管理促发展，做到专款专用，提高资金使用效益。经全面综合评价，我镇</w:t>
      </w:r>
      <w:r w:rsidRPr="008D2159">
        <w:rPr>
          <w:rFonts w:ascii="Times New Roman" w:eastAsia="仿宋_GB2312" w:hAnsi="Times New Roman"/>
          <w:sz w:val="32"/>
          <w:szCs w:val="32"/>
          <w:shd w:val="clear" w:color="auto" w:fill="FFFFFF"/>
        </w:rPr>
        <w:t>202</w:t>
      </w:r>
      <w:r w:rsidR="00B71721" w:rsidRPr="008D2159">
        <w:rPr>
          <w:rFonts w:ascii="Times New Roman" w:eastAsia="仿宋_GB2312" w:hAnsi="Times New Roman"/>
          <w:sz w:val="32"/>
          <w:szCs w:val="32"/>
          <w:shd w:val="clear" w:color="auto" w:fill="FFFFFF"/>
        </w:rPr>
        <w:t>1</w:t>
      </w:r>
      <w:r w:rsidRPr="008D2159">
        <w:rPr>
          <w:rFonts w:ascii="Times New Roman" w:eastAsia="仿宋_GB2312" w:hAnsi="Times New Roman"/>
          <w:sz w:val="32"/>
          <w:szCs w:val="32"/>
          <w:shd w:val="clear" w:color="auto" w:fill="FFFFFF"/>
        </w:rPr>
        <w:t>年度部门整体支出绩效自评分为</w:t>
      </w:r>
      <w:r w:rsidRPr="008D2159">
        <w:rPr>
          <w:rFonts w:ascii="Times New Roman" w:eastAsia="仿宋_GB2312" w:hAnsi="Times New Roman"/>
          <w:sz w:val="32"/>
          <w:szCs w:val="32"/>
          <w:shd w:val="clear" w:color="auto" w:fill="FFFFFF"/>
        </w:rPr>
        <w:t>9</w:t>
      </w:r>
      <w:r w:rsidR="00790287" w:rsidRPr="008D2159">
        <w:rPr>
          <w:rFonts w:ascii="Times New Roman" w:eastAsia="仿宋_GB2312" w:hAnsi="Times New Roman"/>
          <w:sz w:val="32"/>
          <w:szCs w:val="32"/>
          <w:shd w:val="clear" w:color="auto" w:fill="FFFFFF"/>
        </w:rPr>
        <w:t>4.0</w:t>
      </w:r>
      <w:r w:rsidRPr="008D2159">
        <w:rPr>
          <w:rFonts w:ascii="Times New Roman" w:eastAsia="仿宋_GB2312" w:hAnsi="Times New Roman"/>
          <w:sz w:val="32"/>
          <w:szCs w:val="32"/>
          <w:shd w:val="clear" w:color="auto" w:fill="FFFFFF"/>
        </w:rPr>
        <w:t>分</w:t>
      </w:r>
      <w:r w:rsidR="00790287" w:rsidRPr="008D2159">
        <w:rPr>
          <w:rFonts w:ascii="Times New Roman" w:eastAsia="仿宋_GB2312" w:hAnsi="Times New Roman"/>
          <w:sz w:val="32"/>
          <w:szCs w:val="32"/>
          <w:shd w:val="clear" w:color="auto" w:fill="FFFFFF"/>
        </w:rPr>
        <w:t>。</w:t>
      </w:r>
      <w:r w:rsidRPr="008D2159">
        <w:rPr>
          <w:rFonts w:ascii="Times New Roman" w:eastAsia="仿宋_GB2312" w:hAnsi="Times New Roman"/>
          <w:sz w:val="32"/>
          <w:szCs w:val="32"/>
          <w:shd w:val="clear" w:color="auto" w:fill="FFFFFF"/>
        </w:rPr>
        <w:t>现将自评情况汇报如下：</w:t>
      </w:r>
    </w:p>
    <w:p w14:paraId="1A96D516" w14:textId="77777777" w:rsidR="008E66AD" w:rsidRPr="008D2159" w:rsidRDefault="00400194" w:rsidP="00B71721">
      <w:pPr>
        <w:pStyle w:val="a5"/>
        <w:widowControl/>
        <w:shd w:val="clear" w:color="auto" w:fill="FFFFFF"/>
        <w:spacing w:beforeAutospacing="0" w:afterAutospacing="0" w:line="600" w:lineRule="exact"/>
        <w:ind w:firstLineChars="200" w:firstLine="640"/>
        <w:jc w:val="both"/>
        <w:rPr>
          <w:rFonts w:ascii="Times New Roman" w:eastAsia="黑体" w:hAnsi="Times New Roman"/>
          <w:sz w:val="32"/>
          <w:szCs w:val="32"/>
          <w:shd w:val="clear" w:color="auto" w:fill="FFFFFF"/>
        </w:rPr>
      </w:pPr>
      <w:r w:rsidRPr="008D2159">
        <w:rPr>
          <w:rFonts w:ascii="Times New Roman" w:eastAsia="黑体" w:hAnsi="Times New Roman"/>
          <w:sz w:val="32"/>
          <w:szCs w:val="32"/>
          <w:shd w:val="clear" w:color="auto" w:fill="FFFFFF"/>
        </w:rPr>
        <w:t>一、部门概况</w:t>
      </w:r>
    </w:p>
    <w:p w14:paraId="277972E7" w14:textId="77777777" w:rsidR="008E66AD" w:rsidRPr="008D2159" w:rsidRDefault="00400194" w:rsidP="00B71721">
      <w:pPr>
        <w:pStyle w:val="a5"/>
        <w:widowControl/>
        <w:shd w:val="clear" w:color="auto" w:fill="FFFFFF"/>
        <w:spacing w:beforeAutospacing="0" w:afterAutospacing="0" w:line="600" w:lineRule="exact"/>
        <w:ind w:firstLineChars="200" w:firstLine="640"/>
        <w:jc w:val="both"/>
        <w:rPr>
          <w:rFonts w:ascii="Times New Roman" w:eastAsia="楷体_GB2312" w:hAnsi="Times New Roman"/>
          <w:sz w:val="32"/>
          <w:szCs w:val="32"/>
          <w:shd w:val="clear" w:color="auto" w:fill="FFFFFF"/>
        </w:rPr>
      </w:pPr>
      <w:r w:rsidRPr="008D2159">
        <w:rPr>
          <w:rFonts w:ascii="Times New Roman" w:eastAsia="楷体_GB2312" w:hAnsi="Times New Roman"/>
          <w:kern w:val="2"/>
          <w:sz w:val="32"/>
          <w:szCs w:val="32"/>
        </w:rPr>
        <w:t>（一）部门基本情况</w:t>
      </w:r>
    </w:p>
    <w:p w14:paraId="52794F7C" w14:textId="50D34985" w:rsidR="002739FB" w:rsidRPr="008D2159" w:rsidRDefault="002739FB" w:rsidP="00B71721">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8D2159">
        <w:rPr>
          <w:rFonts w:ascii="Times New Roman" w:eastAsia="仿宋_GB2312" w:hAnsi="Times New Roman"/>
          <w:sz w:val="32"/>
          <w:szCs w:val="32"/>
          <w:shd w:val="clear" w:color="auto" w:fill="FFFFFF"/>
        </w:rPr>
        <w:t>2021</w:t>
      </w:r>
      <w:r w:rsidRPr="008D2159">
        <w:rPr>
          <w:rFonts w:ascii="Times New Roman" w:eastAsia="仿宋_GB2312" w:hAnsi="Times New Roman"/>
          <w:sz w:val="32"/>
          <w:szCs w:val="32"/>
          <w:shd w:val="clear" w:color="auto" w:fill="FFFFFF"/>
        </w:rPr>
        <w:t>年末，灰汤镇人民政府在职在编</w:t>
      </w:r>
      <w:r w:rsidRPr="008D2159">
        <w:rPr>
          <w:rFonts w:ascii="Times New Roman" w:eastAsia="仿宋_GB2312" w:hAnsi="Times New Roman"/>
          <w:sz w:val="32"/>
          <w:szCs w:val="32"/>
          <w:shd w:val="clear" w:color="auto" w:fill="FFFFFF"/>
        </w:rPr>
        <w:t>176</w:t>
      </w:r>
      <w:r w:rsidRPr="008D2159">
        <w:rPr>
          <w:rFonts w:ascii="Times New Roman" w:eastAsia="仿宋_GB2312" w:hAnsi="Times New Roman"/>
          <w:sz w:val="32"/>
          <w:szCs w:val="32"/>
          <w:shd w:val="clear" w:color="auto" w:fill="FFFFFF"/>
        </w:rPr>
        <w:t>人，比上年度增加</w:t>
      </w:r>
      <w:r w:rsidRPr="008D2159">
        <w:rPr>
          <w:rFonts w:ascii="Times New Roman" w:eastAsia="仿宋_GB2312" w:hAnsi="Times New Roman"/>
          <w:sz w:val="32"/>
          <w:szCs w:val="32"/>
          <w:shd w:val="clear" w:color="auto" w:fill="FFFFFF"/>
        </w:rPr>
        <w:t>7</w:t>
      </w:r>
      <w:r w:rsidRPr="008D2159">
        <w:rPr>
          <w:rFonts w:ascii="Times New Roman" w:eastAsia="仿宋_GB2312" w:hAnsi="Times New Roman"/>
          <w:sz w:val="32"/>
          <w:szCs w:val="32"/>
          <w:shd w:val="clear" w:color="auto" w:fill="FFFFFF"/>
        </w:rPr>
        <w:t>人，主要是新录用公务员及退役军人安置。其中行政人员</w:t>
      </w:r>
      <w:r w:rsidRPr="008D2159">
        <w:rPr>
          <w:rFonts w:ascii="Times New Roman" w:eastAsia="仿宋_GB2312" w:hAnsi="Times New Roman"/>
          <w:sz w:val="32"/>
          <w:szCs w:val="32"/>
          <w:shd w:val="clear" w:color="auto" w:fill="FFFFFF"/>
        </w:rPr>
        <w:t>55</w:t>
      </w:r>
      <w:r w:rsidRPr="008D2159">
        <w:rPr>
          <w:rFonts w:ascii="Times New Roman" w:eastAsia="仿宋_GB2312" w:hAnsi="Times New Roman"/>
          <w:sz w:val="32"/>
          <w:szCs w:val="32"/>
          <w:shd w:val="clear" w:color="auto" w:fill="FFFFFF"/>
        </w:rPr>
        <w:t>人，比上年增加</w:t>
      </w:r>
      <w:r w:rsidRPr="008D2159">
        <w:rPr>
          <w:rFonts w:ascii="Times New Roman" w:eastAsia="仿宋_GB2312" w:hAnsi="Times New Roman"/>
          <w:sz w:val="32"/>
          <w:szCs w:val="32"/>
          <w:shd w:val="clear" w:color="auto" w:fill="FFFFFF"/>
        </w:rPr>
        <w:t>4</w:t>
      </w:r>
      <w:r w:rsidRPr="008D2159">
        <w:rPr>
          <w:rFonts w:ascii="Times New Roman" w:eastAsia="仿宋_GB2312" w:hAnsi="Times New Roman"/>
          <w:sz w:val="32"/>
          <w:szCs w:val="32"/>
          <w:shd w:val="clear" w:color="auto" w:fill="FFFFFF"/>
        </w:rPr>
        <w:t>人，非参公事业人员</w:t>
      </w:r>
      <w:r w:rsidRPr="008D2159">
        <w:rPr>
          <w:rFonts w:ascii="Times New Roman" w:eastAsia="仿宋_GB2312" w:hAnsi="Times New Roman"/>
          <w:sz w:val="32"/>
          <w:szCs w:val="32"/>
          <w:shd w:val="clear" w:color="auto" w:fill="FFFFFF"/>
        </w:rPr>
        <w:t>121</w:t>
      </w:r>
      <w:r w:rsidRPr="008D2159">
        <w:rPr>
          <w:rFonts w:ascii="Times New Roman" w:eastAsia="仿宋_GB2312" w:hAnsi="Times New Roman"/>
          <w:sz w:val="32"/>
          <w:szCs w:val="32"/>
          <w:shd w:val="clear" w:color="auto" w:fill="FFFFFF"/>
        </w:rPr>
        <w:t>人，比上年增加</w:t>
      </w:r>
      <w:r w:rsidRPr="008D2159">
        <w:rPr>
          <w:rFonts w:ascii="Times New Roman" w:eastAsia="仿宋_GB2312" w:hAnsi="Times New Roman"/>
          <w:sz w:val="32"/>
          <w:szCs w:val="32"/>
          <w:shd w:val="clear" w:color="auto" w:fill="FFFFFF"/>
        </w:rPr>
        <w:t>3</w:t>
      </w:r>
      <w:r w:rsidRPr="008D2159">
        <w:rPr>
          <w:rFonts w:ascii="Times New Roman" w:eastAsia="仿宋_GB2312" w:hAnsi="Times New Roman"/>
          <w:sz w:val="32"/>
          <w:szCs w:val="32"/>
          <w:shd w:val="clear" w:color="auto" w:fill="FFFFFF"/>
        </w:rPr>
        <w:t>人。另有</w:t>
      </w:r>
      <w:r w:rsidR="008D2159">
        <w:rPr>
          <w:rFonts w:ascii="Times New Roman" w:eastAsia="仿宋_GB2312" w:hAnsi="Times New Roman" w:hint="eastAsia"/>
          <w:sz w:val="32"/>
          <w:szCs w:val="32"/>
          <w:shd w:val="clear" w:color="auto" w:fill="FFFFFF"/>
        </w:rPr>
        <w:t>灰管局</w:t>
      </w:r>
      <w:r w:rsidRPr="008D2159">
        <w:rPr>
          <w:rFonts w:ascii="Times New Roman" w:eastAsia="仿宋_GB2312" w:hAnsi="Times New Roman"/>
          <w:sz w:val="32"/>
          <w:szCs w:val="32"/>
          <w:shd w:val="clear" w:color="auto" w:fill="FFFFFF"/>
        </w:rPr>
        <w:t>在编</w:t>
      </w:r>
      <w:r w:rsidRPr="008D2159">
        <w:rPr>
          <w:rFonts w:ascii="Times New Roman" w:eastAsia="仿宋_GB2312" w:hAnsi="Times New Roman"/>
          <w:sz w:val="32"/>
          <w:szCs w:val="32"/>
          <w:shd w:val="clear" w:color="auto" w:fill="FFFFFF"/>
        </w:rPr>
        <w:t>19</w:t>
      </w:r>
      <w:r w:rsidRPr="008D2159">
        <w:rPr>
          <w:rFonts w:ascii="Times New Roman" w:eastAsia="仿宋_GB2312" w:hAnsi="Times New Roman"/>
          <w:sz w:val="32"/>
          <w:szCs w:val="32"/>
          <w:shd w:val="clear" w:color="auto" w:fill="FFFFFF"/>
        </w:rPr>
        <w:t>人。退休</w:t>
      </w:r>
      <w:r w:rsidRPr="008D2159">
        <w:rPr>
          <w:rFonts w:ascii="Times New Roman" w:eastAsia="仿宋_GB2312" w:hAnsi="Times New Roman"/>
          <w:sz w:val="32"/>
          <w:szCs w:val="32"/>
          <w:shd w:val="clear" w:color="auto" w:fill="FFFFFF"/>
        </w:rPr>
        <w:t>107</w:t>
      </w:r>
      <w:r w:rsidRPr="008D2159">
        <w:rPr>
          <w:rFonts w:ascii="Times New Roman" w:eastAsia="仿宋_GB2312" w:hAnsi="Times New Roman"/>
          <w:sz w:val="32"/>
          <w:szCs w:val="32"/>
          <w:shd w:val="clear" w:color="auto" w:fill="FFFFFF"/>
        </w:rPr>
        <w:t>人。政府工作机构分设党政机关、司法所、农业综合服务中心、社会事业综合服务中心、政务服务中心、行政执法队。</w:t>
      </w:r>
      <w:r w:rsidR="008D2159">
        <w:rPr>
          <w:rFonts w:ascii="Times New Roman" w:eastAsia="仿宋_GB2312" w:hAnsi="Times New Roman" w:hint="eastAsia"/>
          <w:sz w:val="32"/>
          <w:szCs w:val="32"/>
          <w:shd w:val="clear" w:color="auto" w:fill="FFFFFF"/>
        </w:rPr>
        <w:t>灰管局</w:t>
      </w:r>
      <w:r w:rsidRPr="008D2159">
        <w:rPr>
          <w:rFonts w:ascii="Times New Roman" w:eastAsia="仿宋_GB2312" w:hAnsi="Times New Roman"/>
          <w:sz w:val="32"/>
          <w:szCs w:val="32"/>
          <w:shd w:val="clear" w:color="auto" w:fill="FFFFFF"/>
        </w:rPr>
        <w:t>与人民政府一并办公。</w:t>
      </w:r>
      <w:r w:rsidR="00137E0C" w:rsidRPr="008D2159">
        <w:rPr>
          <w:rFonts w:ascii="Times New Roman" w:eastAsia="仿宋_GB2312" w:hAnsi="Times New Roman"/>
          <w:sz w:val="32"/>
          <w:szCs w:val="32"/>
          <w:shd w:val="clear" w:color="auto" w:fill="FFFFFF"/>
        </w:rPr>
        <w:t>下辖</w:t>
      </w:r>
      <w:r w:rsidR="00137E0C" w:rsidRPr="008D2159">
        <w:rPr>
          <w:rFonts w:ascii="Times New Roman" w:eastAsia="仿宋_GB2312" w:hAnsi="Times New Roman"/>
          <w:sz w:val="32"/>
          <w:szCs w:val="32"/>
          <w:shd w:val="clear" w:color="auto" w:fill="FFFFFF"/>
        </w:rPr>
        <w:t>18</w:t>
      </w:r>
      <w:r w:rsidR="00137E0C" w:rsidRPr="008D2159">
        <w:rPr>
          <w:rFonts w:ascii="Times New Roman" w:eastAsia="仿宋_GB2312" w:hAnsi="Times New Roman"/>
          <w:sz w:val="32"/>
          <w:szCs w:val="32"/>
          <w:shd w:val="clear" w:color="auto" w:fill="FFFFFF"/>
        </w:rPr>
        <w:t>个村（社区），乡镇总</w:t>
      </w:r>
      <w:r w:rsidR="008D2159">
        <w:rPr>
          <w:rFonts w:ascii="Times New Roman" w:eastAsia="仿宋_GB2312" w:hAnsi="Times New Roman" w:hint="eastAsia"/>
          <w:sz w:val="32"/>
          <w:szCs w:val="32"/>
          <w:shd w:val="clear" w:color="auto" w:fill="FFFFFF"/>
        </w:rPr>
        <w:t>户籍</w:t>
      </w:r>
      <w:r w:rsidR="00137E0C" w:rsidRPr="008D2159">
        <w:rPr>
          <w:rFonts w:ascii="Times New Roman" w:eastAsia="仿宋_GB2312" w:hAnsi="Times New Roman"/>
          <w:sz w:val="32"/>
          <w:szCs w:val="32"/>
          <w:shd w:val="clear" w:color="auto" w:fill="FFFFFF"/>
        </w:rPr>
        <w:t>人口约</w:t>
      </w:r>
      <w:r w:rsidR="00137E0C" w:rsidRPr="008D2159">
        <w:rPr>
          <w:rFonts w:ascii="Times New Roman" w:eastAsia="仿宋_GB2312" w:hAnsi="Times New Roman"/>
          <w:sz w:val="32"/>
          <w:szCs w:val="32"/>
          <w:shd w:val="clear" w:color="auto" w:fill="FFFFFF"/>
        </w:rPr>
        <w:t>11.3</w:t>
      </w:r>
      <w:r w:rsidR="00137E0C" w:rsidRPr="008D2159">
        <w:rPr>
          <w:rFonts w:ascii="Times New Roman" w:eastAsia="仿宋_GB2312" w:hAnsi="Times New Roman"/>
          <w:sz w:val="32"/>
          <w:szCs w:val="32"/>
          <w:shd w:val="clear" w:color="auto" w:fill="FFFFFF"/>
        </w:rPr>
        <w:t>万人，现有村（社区）干部</w:t>
      </w:r>
      <w:r w:rsidR="00137E0C" w:rsidRPr="008D2159">
        <w:rPr>
          <w:rFonts w:ascii="Times New Roman" w:eastAsia="仿宋_GB2312" w:hAnsi="Times New Roman"/>
          <w:sz w:val="32"/>
          <w:szCs w:val="32"/>
          <w:shd w:val="clear" w:color="auto" w:fill="FFFFFF"/>
        </w:rPr>
        <w:t>116</w:t>
      </w:r>
      <w:r w:rsidR="00137E0C" w:rsidRPr="008D2159">
        <w:rPr>
          <w:rFonts w:ascii="Times New Roman" w:eastAsia="仿宋_GB2312" w:hAnsi="Times New Roman"/>
          <w:sz w:val="32"/>
          <w:szCs w:val="32"/>
          <w:shd w:val="clear" w:color="auto" w:fill="FFFFFF"/>
        </w:rPr>
        <w:t>人。政府主要职能有党的建设、纪检监察、组织人事、招商引资、重点工程建设、政务监督、文秘档案、工农统计、后勤服务、群众工作、信访维稳等。</w:t>
      </w:r>
      <w:r w:rsidR="00137E0C" w:rsidRPr="008D2159">
        <w:rPr>
          <w:rFonts w:ascii="Times New Roman" w:eastAsia="仿宋_GB2312" w:hAnsi="Times New Roman"/>
          <w:sz w:val="32"/>
          <w:szCs w:val="32"/>
          <w:shd w:val="clear" w:color="auto" w:fill="FFFFFF"/>
        </w:rPr>
        <w:t>2021</w:t>
      </w:r>
      <w:r w:rsidR="00137E0C" w:rsidRPr="008D2159">
        <w:rPr>
          <w:rFonts w:ascii="Times New Roman" w:eastAsia="仿宋_GB2312" w:hAnsi="Times New Roman"/>
          <w:sz w:val="32"/>
          <w:szCs w:val="32"/>
          <w:shd w:val="clear" w:color="auto" w:fill="FFFFFF"/>
        </w:rPr>
        <w:t>年重点工作计划包括用好乡村振兴资金，支持农村各项基础设施建设；做好</w:t>
      </w:r>
      <w:r w:rsidR="00137E0C" w:rsidRPr="008D2159">
        <w:rPr>
          <w:rFonts w:ascii="Times New Roman" w:eastAsia="仿宋_GB2312" w:hAnsi="Times New Roman"/>
          <w:sz w:val="32"/>
          <w:szCs w:val="32"/>
          <w:shd w:val="clear" w:color="auto" w:fill="FFFFFF"/>
        </w:rPr>
        <w:t>“</w:t>
      </w:r>
      <w:r w:rsidR="00137E0C" w:rsidRPr="008D2159">
        <w:rPr>
          <w:rFonts w:ascii="Times New Roman" w:eastAsia="仿宋_GB2312" w:hAnsi="Times New Roman"/>
          <w:sz w:val="32"/>
          <w:szCs w:val="32"/>
          <w:shd w:val="clear" w:color="auto" w:fill="FFFFFF"/>
        </w:rPr>
        <w:t>四联五到位</w:t>
      </w:r>
      <w:r w:rsidR="00137E0C" w:rsidRPr="008D2159">
        <w:rPr>
          <w:rFonts w:ascii="Times New Roman" w:eastAsia="仿宋_GB2312" w:hAnsi="Times New Roman"/>
          <w:sz w:val="32"/>
          <w:szCs w:val="32"/>
          <w:shd w:val="clear" w:color="auto" w:fill="FFFFFF"/>
        </w:rPr>
        <w:t>”</w:t>
      </w:r>
      <w:r w:rsidR="00137E0C" w:rsidRPr="008D2159">
        <w:rPr>
          <w:rFonts w:ascii="Times New Roman" w:eastAsia="仿宋_GB2312" w:hAnsi="Times New Roman"/>
          <w:sz w:val="32"/>
          <w:szCs w:val="32"/>
          <w:shd w:val="clear" w:color="auto" w:fill="FFFFFF"/>
        </w:rPr>
        <w:t>群众大走访，进一步密切党群干群关系，为建党百年营造良好基层党建氛围；持续做好学校建设、景区维护等项目。</w:t>
      </w:r>
    </w:p>
    <w:p w14:paraId="275B21B4" w14:textId="77777777" w:rsidR="008E66AD" w:rsidRPr="008D2159" w:rsidRDefault="00400194" w:rsidP="00790287">
      <w:pPr>
        <w:pStyle w:val="a5"/>
        <w:widowControl/>
        <w:shd w:val="clear" w:color="auto" w:fill="FFFFFF"/>
        <w:spacing w:beforeAutospacing="0" w:afterAutospacing="0" w:line="600" w:lineRule="exact"/>
        <w:ind w:firstLineChars="200" w:firstLine="640"/>
        <w:jc w:val="both"/>
        <w:rPr>
          <w:rFonts w:ascii="Times New Roman" w:eastAsia="楷体_GB2312" w:hAnsi="Times New Roman"/>
          <w:kern w:val="2"/>
          <w:sz w:val="32"/>
          <w:szCs w:val="32"/>
        </w:rPr>
      </w:pPr>
      <w:r w:rsidRPr="008D2159">
        <w:rPr>
          <w:rFonts w:ascii="Times New Roman" w:eastAsia="楷体_GB2312" w:hAnsi="Times New Roman"/>
          <w:kern w:val="2"/>
          <w:sz w:val="32"/>
          <w:szCs w:val="32"/>
        </w:rPr>
        <w:t>（二）部门整体支出规模、使用方向和主要内容、涉及范围等。</w:t>
      </w:r>
    </w:p>
    <w:p w14:paraId="6E28C510" w14:textId="602BF215" w:rsidR="008E66AD" w:rsidRPr="005A7B1D" w:rsidRDefault="00AD1B39" w:rsidP="00B71721">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8D2159">
        <w:rPr>
          <w:rFonts w:ascii="Times New Roman" w:eastAsia="仿宋_GB2312" w:hAnsi="Times New Roman"/>
          <w:sz w:val="32"/>
          <w:szCs w:val="32"/>
          <w:shd w:val="clear" w:color="auto" w:fill="FFFFFF"/>
        </w:rPr>
        <w:t>2021</w:t>
      </w:r>
      <w:r w:rsidR="00400194" w:rsidRPr="008D2159">
        <w:rPr>
          <w:rFonts w:ascii="Times New Roman" w:eastAsia="仿宋_GB2312" w:hAnsi="Times New Roman"/>
          <w:sz w:val="32"/>
          <w:szCs w:val="32"/>
          <w:shd w:val="clear" w:color="auto" w:fill="FFFFFF"/>
        </w:rPr>
        <w:t>年财政总支出为</w:t>
      </w:r>
      <w:r w:rsidR="00073C32" w:rsidRPr="008D2159">
        <w:rPr>
          <w:rFonts w:ascii="Times New Roman" w:eastAsia="仿宋_GB2312" w:hAnsi="Times New Roman"/>
          <w:sz w:val="32"/>
          <w:szCs w:val="32"/>
          <w:shd w:val="clear" w:color="auto" w:fill="FFFFFF"/>
        </w:rPr>
        <w:t>20472.78</w:t>
      </w:r>
      <w:r w:rsidR="00400194" w:rsidRPr="008D2159">
        <w:rPr>
          <w:rFonts w:ascii="Times New Roman" w:eastAsia="仿宋_GB2312" w:hAnsi="Times New Roman"/>
          <w:sz w:val="32"/>
          <w:szCs w:val="32"/>
          <w:shd w:val="clear" w:color="auto" w:fill="FFFFFF"/>
        </w:rPr>
        <w:t>万元，其中：上解支出</w:t>
      </w:r>
      <w:r w:rsidR="00400194" w:rsidRPr="008D2159">
        <w:rPr>
          <w:rFonts w:ascii="Times New Roman" w:eastAsia="仿宋_GB2312" w:hAnsi="Times New Roman"/>
          <w:sz w:val="32"/>
          <w:szCs w:val="32"/>
          <w:shd w:val="clear" w:color="auto" w:fill="FFFFFF"/>
        </w:rPr>
        <w:t>413</w:t>
      </w:r>
      <w:r w:rsidRPr="008D2159">
        <w:rPr>
          <w:rFonts w:ascii="Times New Roman" w:eastAsia="仿宋_GB2312" w:hAnsi="Times New Roman"/>
          <w:sz w:val="32"/>
          <w:szCs w:val="32"/>
          <w:shd w:val="clear" w:color="auto" w:fill="FFFFFF"/>
        </w:rPr>
        <w:t>4.29</w:t>
      </w:r>
      <w:r w:rsidR="00400194" w:rsidRPr="008D2159">
        <w:rPr>
          <w:rFonts w:ascii="Times New Roman" w:eastAsia="仿宋_GB2312" w:hAnsi="Times New Roman"/>
          <w:sz w:val="32"/>
          <w:szCs w:val="32"/>
          <w:shd w:val="clear" w:color="auto" w:fill="FFFFFF"/>
        </w:rPr>
        <w:t>万元，一般公共财政预算支出</w:t>
      </w:r>
      <w:r w:rsidR="00400194" w:rsidRPr="008D2159">
        <w:rPr>
          <w:rFonts w:ascii="Times New Roman" w:eastAsia="仿宋_GB2312" w:hAnsi="Times New Roman"/>
          <w:sz w:val="32"/>
          <w:szCs w:val="32"/>
          <w:shd w:val="clear" w:color="auto" w:fill="FFFFFF"/>
        </w:rPr>
        <w:t>9</w:t>
      </w:r>
      <w:r w:rsidRPr="008D2159">
        <w:rPr>
          <w:rFonts w:ascii="Times New Roman" w:eastAsia="仿宋_GB2312" w:hAnsi="Times New Roman"/>
          <w:sz w:val="32"/>
          <w:szCs w:val="32"/>
          <w:shd w:val="clear" w:color="auto" w:fill="FFFFFF"/>
        </w:rPr>
        <w:t>201.42</w:t>
      </w:r>
      <w:r w:rsidR="00400194" w:rsidRPr="008D2159">
        <w:rPr>
          <w:rFonts w:ascii="Times New Roman" w:eastAsia="仿宋_GB2312" w:hAnsi="Times New Roman"/>
          <w:sz w:val="32"/>
          <w:szCs w:val="32"/>
          <w:shd w:val="clear" w:color="auto" w:fill="FFFFFF"/>
        </w:rPr>
        <w:t>万元</w:t>
      </w:r>
      <w:r w:rsidR="004E496B">
        <w:rPr>
          <w:rFonts w:ascii="Times New Roman" w:eastAsia="仿宋_GB2312" w:hAnsi="Times New Roman" w:hint="eastAsia"/>
          <w:sz w:val="32"/>
          <w:szCs w:val="32"/>
          <w:shd w:val="clear" w:color="auto" w:fill="FFFFFF"/>
        </w:rPr>
        <w:t>，</w:t>
      </w:r>
      <w:r w:rsidR="00400194" w:rsidRPr="008D2159">
        <w:rPr>
          <w:rFonts w:ascii="Times New Roman" w:eastAsia="仿宋_GB2312" w:hAnsi="Times New Roman"/>
          <w:sz w:val="32"/>
          <w:szCs w:val="32"/>
          <w:shd w:val="clear" w:color="auto" w:fill="FFFFFF"/>
        </w:rPr>
        <w:t>政府性基金预算支出</w:t>
      </w:r>
      <w:r w:rsidR="00400194" w:rsidRPr="008D2159">
        <w:rPr>
          <w:rFonts w:ascii="Times New Roman" w:eastAsia="仿宋_GB2312" w:hAnsi="Times New Roman"/>
          <w:sz w:val="32"/>
          <w:szCs w:val="32"/>
          <w:shd w:val="clear" w:color="auto" w:fill="FFFFFF"/>
        </w:rPr>
        <w:t>1</w:t>
      </w:r>
      <w:r w:rsidRPr="008D2159">
        <w:rPr>
          <w:rFonts w:ascii="Times New Roman" w:eastAsia="仿宋_GB2312" w:hAnsi="Times New Roman"/>
          <w:sz w:val="32"/>
          <w:szCs w:val="32"/>
          <w:shd w:val="clear" w:color="auto" w:fill="FFFFFF"/>
        </w:rPr>
        <w:t>085.25</w:t>
      </w:r>
      <w:r w:rsidR="00400194" w:rsidRPr="008D2159">
        <w:rPr>
          <w:rFonts w:ascii="Times New Roman" w:eastAsia="仿宋_GB2312" w:hAnsi="Times New Roman"/>
          <w:sz w:val="32"/>
          <w:szCs w:val="32"/>
          <w:shd w:val="clear" w:color="auto" w:fill="FFFFFF"/>
        </w:rPr>
        <w:t>万元，</w:t>
      </w:r>
      <w:r w:rsidRPr="008D2159">
        <w:rPr>
          <w:rFonts w:ascii="Times New Roman" w:eastAsia="仿宋_GB2312" w:hAnsi="Times New Roman"/>
          <w:sz w:val="32"/>
          <w:szCs w:val="32"/>
          <w:shd w:val="clear" w:color="auto" w:fill="FFFFFF"/>
        </w:rPr>
        <w:t>国有资本经营预算支</w:t>
      </w:r>
      <w:r w:rsidRPr="005A7B1D">
        <w:rPr>
          <w:rFonts w:ascii="Times New Roman" w:eastAsia="仿宋_GB2312" w:hAnsi="Times New Roman"/>
          <w:sz w:val="32"/>
          <w:szCs w:val="32"/>
          <w:shd w:val="clear" w:color="auto" w:fill="FFFFFF"/>
        </w:rPr>
        <w:t>出</w:t>
      </w:r>
      <w:r w:rsidRPr="005A7B1D">
        <w:rPr>
          <w:rFonts w:ascii="Times New Roman" w:eastAsia="仿宋_GB2312" w:hAnsi="Times New Roman"/>
          <w:sz w:val="32"/>
          <w:szCs w:val="32"/>
          <w:shd w:val="clear" w:color="auto" w:fill="FFFFFF"/>
        </w:rPr>
        <w:t>3.</w:t>
      </w:r>
      <w:r w:rsidR="0009670D" w:rsidRPr="005A7B1D">
        <w:rPr>
          <w:rFonts w:ascii="Times New Roman" w:eastAsia="仿宋_GB2312" w:hAnsi="Times New Roman"/>
          <w:sz w:val="32"/>
          <w:szCs w:val="32"/>
          <w:shd w:val="clear" w:color="auto" w:fill="FFFFFF"/>
        </w:rPr>
        <w:t>06</w:t>
      </w:r>
      <w:r w:rsidRPr="005A7B1D">
        <w:rPr>
          <w:rFonts w:ascii="Times New Roman" w:eastAsia="仿宋_GB2312" w:hAnsi="Times New Roman"/>
          <w:sz w:val="32"/>
          <w:szCs w:val="32"/>
          <w:shd w:val="clear" w:color="auto" w:fill="FFFFFF"/>
        </w:rPr>
        <w:t>万元，</w:t>
      </w:r>
      <w:r w:rsidR="00400194" w:rsidRPr="005A7B1D">
        <w:rPr>
          <w:rFonts w:ascii="Times New Roman" w:eastAsia="仿宋_GB2312" w:hAnsi="Times New Roman"/>
          <w:sz w:val="32"/>
          <w:szCs w:val="32"/>
          <w:shd w:val="clear" w:color="auto" w:fill="FFFFFF"/>
        </w:rPr>
        <w:t>特设专户支出</w:t>
      </w:r>
      <w:r w:rsidR="00CD3992" w:rsidRPr="005A7B1D">
        <w:rPr>
          <w:rFonts w:ascii="Times New Roman" w:eastAsia="仿宋_GB2312" w:hAnsi="Times New Roman"/>
          <w:sz w:val="32"/>
          <w:szCs w:val="32"/>
          <w:shd w:val="clear" w:color="auto" w:fill="FFFFFF"/>
        </w:rPr>
        <w:t>3401.93</w:t>
      </w:r>
      <w:r w:rsidR="00400194" w:rsidRPr="005A7B1D">
        <w:rPr>
          <w:rFonts w:ascii="Times New Roman" w:eastAsia="仿宋_GB2312" w:hAnsi="Times New Roman"/>
          <w:sz w:val="32"/>
          <w:szCs w:val="32"/>
          <w:shd w:val="clear" w:color="auto" w:fill="FFFFFF"/>
        </w:rPr>
        <w:t>万元，往来资金支出</w:t>
      </w:r>
      <w:r w:rsidR="00CD3992" w:rsidRPr="005A7B1D">
        <w:rPr>
          <w:rFonts w:ascii="Times New Roman" w:eastAsia="仿宋_GB2312" w:hAnsi="Times New Roman"/>
          <w:sz w:val="32"/>
          <w:szCs w:val="32"/>
          <w:shd w:val="clear" w:color="auto" w:fill="FFFFFF"/>
        </w:rPr>
        <w:t>2646.83</w:t>
      </w:r>
      <w:r w:rsidR="00400194" w:rsidRPr="005A7B1D">
        <w:rPr>
          <w:rFonts w:ascii="Times New Roman" w:eastAsia="仿宋_GB2312" w:hAnsi="Times New Roman"/>
          <w:sz w:val="32"/>
          <w:szCs w:val="32"/>
          <w:shd w:val="clear" w:color="auto" w:fill="FFFFFF"/>
        </w:rPr>
        <w:t>万元。</w:t>
      </w:r>
    </w:p>
    <w:p w14:paraId="2D1CEC60" w14:textId="547BCE13" w:rsidR="008E66AD" w:rsidRPr="005A7B1D" w:rsidRDefault="00F11B30" w:rsidP="00B71721">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5A7B1D">
        <w:rPr>
          <w:rFonts w:ascii="Times New Roman" w:eastAsia="仿宋_GB2312" w:hAnsi="Times New Roman"/>
          <w:sz w:val="32"/>
          <w:szCs w:val="32"/>
          <w:shd w:val="clear" w:color="auto" w:fill="FFFFFF"/>
        </w:rPr>
        <w:t>除上解支出外，部门</w:t>
      </w:r>
      <w:r w:rsidR="00400194" w:rsidRPr="005A7B1D">
        <w:rPr>
          <w:rFonts w:ascii="Times New Roman" w:eastAsia="仿宋_GB2312" w:hAnsi="Times New Roman"/>
          <w:sz w:val="32"/>
          <w:szCs w:val="32"/>
          <w:shd w:val="clear" w:color="auto" w:fill="FFFFFF"/>
        </w:rPr>
        <w:t>支出执行情况按功能科目如下：一般公共服务支出</w:t>
      </w:r>
      <w:r w:rsidR="00073C32" w:rsidRPr="005A7B1D">
        <w:rPr>
          <w:rFonts w:ascii="Times New Roman" w:eastAsia="仿宋_GB2312" w:hAnsi="Times New Roman"/>
          <w:sz w:val="32"/>
          <w:szCs w:val="32"/>
          <w:shd w:val="clear" w:color="auto" w:fill="FFFFFF"/>
        </w:rPr>
        <w:t>3622.66</w:t>
      </w:r>
      <w:r w:rsidR="00400194" w:rsidRPr="005A7B1D">
        <w:rPr>
          <w:rFonts w:ascii="Times New Roman" w:eastAsia="仿宋_GB2312" w:hAnsi="Times New Roman"/>
          <w:sz w:val="32"/>
          <w:szCs w:val="32"/>
          <w:shd w:val="clear" w:color="auto" w:fill="FFFFFF"/>
        </w:rPr>
        <w:t>万元</w:t>
      </w:r>
      <w:r w:rsidR="00073C32" w:rsidRPr="005A7B1D">
        <w:rPr>
          <w:rFonts w:ascii="Times New Roman" w:eastAsia="仿宋_GB2312" w:hAnsi="Times New Roman"/>
          <w:sz w:val="32"/>
          <w:szCs w:val="32"/>
          <w:shd w:val="clear" w:color="auto" w:fill="FFFFFF"/>
        </w:rPr>
        <w:t>，</w:t>
      </w:r>
      <w:r w:rsidR="00400194" w:rsidRPr="005A7B1D">
        <w:rPr>
          <w:rFonts w:ascii="Times New Roman" w:eastAsia="仿宋_GB2312" w:hAnsi="Times New Roman"/>
          <w:sz w:val="32"/>
          <w:szCs w:val="32"/>
          <w:shd w:val="clear" w:color="auto" w:fill="FFFFFF"/>
        </w:rPr>
        <w:t>公共安全支</w:t>
      </w:r>
      <w:r w:rsidR="000D20ED" w:rsidRPr="005A7B1D">
        <w:rPr>
          <w:rFonts w:ascii="Times New Roman" w:eastAsia="仿宋_GB2312" w:hAnsi="Times New Roman"/>
          <w:sz w:val="32"/>
          <w:szCs w:val="32"/>
          <w:shd w:val="clear" w:color="auto" w:fill="FFFFFF"/>
        </w:rPr>
        <w:t>出</w:t>
      </w:r>
      <w:r w:rsidR="00073C32" w:rsidRPr="005A7B1D">
        <w:rPr>
          <w:rFonts w:ascii="Times New Roman" w:eastAsia="仿宋_GB2312" w:hAnsi="Times New Roman"/>
          <w:sz w:val="32"/>
          <w:szCs w:val="32"/>
          <w:shd w:val="clear" w:color="auto" w:fill="FFFFFF"/>
        </w:rPr>
        <w:t>61.79</w:t>
      </w:r>
      <w:r w:rsidR="00400194" w:rsidRPr="005A7B1D">
        <w:rPr>
          <w:rFonts w:ascii="Times New Roman" w:eastAsia="仿宋_GB2312" w:hAnsi="Times New Roman"/>
          <w:sz w:val="32"/>
          <w:szCs w:val="32"/>
          <w:shd w:val="clear" w:color="auto" w:fill="FFFFFF"/>
        </w:rPr>
        <w:t>万元</w:t>
      </w:r>
      <w:r w:rsidR="00073C32" w:rsidRPr="005A7B1D">
        <w:rPr>
          <w:rFonts w:ascii="Times New Roman" w:eastAsia="仿宋_GB2312" w:hAnsi="Times New Roman"/>
          <w:sz w:val="32"/>
          <w:szCs w:val="32"/>
          <w:shd w:val="clear" w:color="auto" w:fill="FFFFFF"/>
        </w:rPr>
        <w:t>，</w:t>
      </w:r>
      <w:r w:rsidR="00400194" w:rsidRPr="005A7B1D">
        <w:rPr>
          <w:rFonts w:ascii="Times New Roman" w:eastAsia="仿宋_GB2312" w:hAnsi="Times New Roman"/>
          <w:sz w:val="32"/>
          <w:szCs w:val="32"/>
          <w:shd w:val="clear" w:color="auto" w:fill="FFFFFF"/>
        </w:rPr>
        <w:t>教育支</w:t>
      </w:r>
      <w:r w:rsidR="000D20ED" w:rsidRPr="005A7B1D">
        <w:rPr>
          <w:rFonts w:ascii="Times New Roman" w:eastAsia="仿宋_GB2312" w:hAnsi="Times New Roman"/>
          <w:sz w:val="32"/>
          <w:szCs w:val="32"/>
          <w:shd w:val="clear" w:color="auto" w:fill="FFFFFF"/>
        </w:rPr>
        <w:t>出</w:t>
      </w:r>
      <w:r w:rsidR="00073C32" w:rsidRPr="005A7B1D">
        <w:rPr>
          <w:rFonts w:ascii="Times New Roman" w:eastAsia="仿宋_GB2312" w:hAnsi="Times New Roman"/>
          <w:sz w:val="32"/>
          <w:szCs w:val="32"/>
          <w:shd w:val="clear" w:color="auto" w:fill="FFFFFF"/>
        </w:rPr>
        <w:t>1694.72</w:t>
      </w:r>
      <w:r w:rsidR="00400194" w:rsidRPr="005A7B1D">
        <w:rPr>
          <w:rFonts w:ascii="Times New Roman" w:eastAsia="仿宋_GB2312" w:hAnsi="Times New Roman"/>
          <w:sz w:val="32"/>
          <w:szCs w:val="32"/>
          <w:shd w:val="clear" w:color="auto" w:fill="FFFFFF"/>
        </w:rPr>
        <w:t>万元，文化</w:t>
      </w:r>
      <w:r w:rsidR="004E496B" w:rsidRPr="005A7B1D">
        <w:rPr>
          <w:rFonts w:ascii="Times New Roman" w:eastAsia="仿宋_GB2312" w:hAnsi="Times New Roman" w:hint="eastAsia"/>
          <w:sz w:val="32"/>
          <w:szCs w:val="32"/>
          <w:shd w:val="clear" w:color="auto" w:fill="FFFFFF"/>
        </w:rPr>
        <w:t>旅游</w:t>
      </w:r>
      <w:r w:rsidR="00400194" w:rsidRPr="005A7B1D">
        <w:rPr>
          <w:rFonts w:ascii="Times New Roman" w:eastAsia="仿宋_GB2312" w:hAnsi="Times New Roman"/>
          <w:sz w:val="32"/>
          <w:szCs w:val="32"/>
          <w:shd w:val="clear" w:color="auto" w:fill="FFFFFF"/>
        </w:rPr>
        <w:t>体育与传媒支出</w:t>
      </w:r>
      <w:r w:rsidR="00073C32" w:rsidRPr="005A7B1D">
        <w:rPr>
          <w:rFonts w:ascii="Times New Roman" w:eastAsia="仿宋_GB2312" w:hAnsi="Times New Roman"/>
          <w:sz w:val="32"/>
          <w:szCs w:val="32"/>
          <w:shd w:val="clear" w:color="auto" w:fill="FFFFFF"/>
        </w:rPr>
        <w:t>384.16</w:t>
      </w:r>
      <w:r w:rsidR="00400194" w:rsidRPr="005A7B1D">
        <w:rPr>
          <w:rFonts w:ascii="Times New Roman" w:eastAsia="仿宋_GB2312" w:hAnsi="Times New Roman"/>
          <w:sz w:val="32"/>
          <w:szCs w:val="32"/>
          <w:shd w:val="clear" w:color="auto" w:fill="FFFFFF"/>
        </w:rPr>
        <w:t>万元</w:t>
      </w:r>
      <w:r w:rsidR="00073C32" w:rsidRPr="005A7B1D">
        <w:rPr>
          <w:rFonts w:ascii="Times New Roman" w:eastAsia="仿宋_GB2312" w:hAnsi="Times New Roman"/>
          <w:sz w:val="32"/>
          <w:szCs w:val="32"/>
          <w:shd w:val="clear" w:color="auto" w:fill="FFFFFF"/>
        </w:rPr>
        <w:t>，</w:t>
      </w:r>
      <w:r w:rsidR="00400194" w:rsidRPr="005A7B1D">
        <w:rPr>
          <w:rFonts w:ascii="Times New Roman" w:eastAsia="仿宋_GB2312" w:hAnsi="Times New Roman"/>
          <w:sz w:val="32"/>
          <w:szCs w:val="32"/>
          <w:shd w:val="clear" w:color="auto" w:fill="FFFFFF"/>
        </w:rPr>
        <w:t>社会保障和就业支</w:t>
      </w:r>
      <w:r w:rsidR="000D20ED" w:rsidRPr="005A7B1D">
        <w:rPr>
          <w:rFonts w:ascii="Times New Roman" w:eastAsia="仿宋_GB2312" w:hAnsi="Times New Roman"/>
          <w:sz w:val="32"/>
          <w:szCs w:val="32"/>
          <w:shd w:val="clear" w:color="auto" w:fill="FFFFFF"/>
        </w:rPr>
        <w:t>出</w:t>
      </w:r>
      <w:r w:rsidR="00073C32" w:rsidRPr="005A7B1D">
        <w:rPr>
          <w:rFonts w:ascii="Times New Roman" w:eastAsia="仿宋_GB2312" w:hAnsi="Times New Roman"/>
          <w:sz w:val="32"/>
          <w:szCs w:val="32"/>
          <w:shd w:val="clear" w:color="auto" w:fill="FFFFFF"/>
        </w:rPr>
        <w:t>1237.03</w:t>
      </w:r>
      <w:r w:rsidR="00400194" w:rsidRPr="005A7B1D">
        <w:rPr>
          <w:rFonts w:ascii="Times New Roman" w:eastAsia="仿宋_GB2312" w:hAnsi="Times New Roman"/>
          <w:sz w:val="32"/>
          <w:szCs w:val="32"/>
          <w:shd w:val="clear" w:color="auto" w:fill="FFFFFF"/>
        </w:rPr>
        <w:t>万元，</w:t>
      </w:r>
      <w:r w:rsidR="00073C32" w:rsidRPr="005A7B1D">
        <w:rPr>
          <w:rFonts w:ascii="Times New Roman" w:eastAsia="仿宋_GB2312" w:hAnsi="Times New Roman"/>
          <w:sz w:val="32"/>
          <w:szCs w:val="32"/>
          <w:shd w:val="clear" w:color="auto" w:fill="FFFFFF"/>
        </w:rPr>
        <w:t>卫生健康</w:t>
      </w:r>
      <w:r w:rsidR="00400194" w:rsidRPr="005A7B1D">
        <w:rPr>
          <w:rFonts w:ascii="Times New Roman" w:eastAsia="仿宋_GB2312" w:hAnsi="Times New Roman"/>
          <w:sz w:val="32"/>
          <w:szCs w:val="32"/>
          <w:shd w:val="clear" w:color="auto" w:fill="FFFFFF"/>
        </w:rPr>
        <w:t>支出</w:t>
      </w:r>
      <w:r w:rsidR="00073C32" w:rsidRPr="005A7B1D">
        <w:rPr>
          <w:rFonts w:ascii="Times New Roman" w:eastAsia="仿宋_GB2312" w:hAnsi="Times New Roman"/>
          <w:sz w:val="32"/>
          <w:szCs w:val="32"/>
          <w:shd w:val="clear" w:color="auto" w:fill="FFFFFF"/>
        </w:rPr>
        <w:t>149.90</w:t>
      </w:r>
      <w:r w:rsidR="00400194" w:rsidRPr="005A7B1D">
        <w:rPr>
          <w:rFonts w:ascii="Times New Roman" w:eastAsia="仿宋_GB2312" w:hAnsi="Times New Roman"/>
          <w:sz w:val="32"/>
          <w:szCs w:val="32"/>
          <w:shd w:val="clear" w:color="auto" w:fill="FFFFFF"/>
        </w:rPr>
        <w:t>万元</w:t>
      </w:r>
      <w:r w:rsidR="00073C32" w:rsidRPr="005A7B1D">
        <w:rPr>
          <w:rFonts w:ascii="Times New Roman" w:eastAsia="仿宋_GB2312" w:hAnsi="Times New Roman"/>
          <w:sz w:val="32"/>
          <w:szCs w:val="32"/>
          <w:shd w:val="clear" w:color="auto" w:fill="FFFFFF"/>
        </w:rPr>
        <w:t>，</w:t>
      </w:r>
      <w:r w:rsidR="00400194" w:rsidRPr="005A7B1D">
        <w:rPr>
          <w:rFonts w:ascii="Times New Roman" w:eastAsia="仿宋_GB2312" w:hAnsi="Times New Roman"/>
          <w:sz w:val="32"/>
          <w:szCs w:val="32"/>
          <w:shd w:val="clear" w:color="auto" w:fill="FFFFFF"/>
        </w:rPr>
        <w:t>节能环保支</w:t>
      </w:r>
      <w:r w:rsidR="000D20ED" w:rsidRPr="005A7B1D">
        <w:rPr>
          <w:rFonts w:ascii="Times New Roman" w:eastAsia="仿宋_GB2312" w:hAnsi="Times New Roman"/>
          <w:sz w:val="32"/>
          <w:szCs w:val="32"/>
          <w:shd w:val="clear" w:color="auto" w:fill="FFFFFF"/>
        </w:rPr>
        <w:t>出</w:t>
      </w:r>
      <w:r w:rsidR="00073C32" w:rsidRPr="005A7B1D">
        <w:rPr>
          <w:rFonts w:ascii="Times New Roman" w:eastAsia="仿宋_GB2312" w:hAnsi="Times New Roman"/>
          <w:sz w:val="32"/>
          <w:szCs w:val="32"/>
          <w:shd w:val="clear" w:color="auto" w:fill="FFFFFF"/>
        </w:rPr>
        <w:t>614.37</w:t>
      </w:r>
      <w:r w:rsidR="00400194" w:rsidRPr="005A7B1D">
        <w:rPr>
          <w:rFonts w:ascii="Times New Roman" w:eastAsia="仿宋_GB2312" w:hAnsi="Times New Roman"/>
          <w:sz w:val="32"/>
          <w:szCs w:val="32"/>
          <w:shd w:val="clear" w:color="auto" w:fill="FFFFFF"/>
        </w:rPr>
        <w:t>万元，城乡社区支出</w:t>
      </w:r>
      <w:r w:rsidR="00073C32" w:rsidRPr="005A7B1D">
        <w:rPr>
          <w:rFonts w:ascii="Times New Roman" w:eastAsia="仿宋_GB2312" w:hAnsi="Times New Roman"/>
          <w:sz w:val="32"/>
          <w:szCs w:val="32"/>
          <w:shd w:val="clear" w:color="auto" w:fill="FFFFFF"/>
        </w:rPr>
        <w:t>1527.57</w:t>
      </w:r>
      <w:r w:rsidR="00400194" w:rsidRPr="005A7B1D">
        <w:rPr>
          <w:rFonts w:ascii="Times New Roman" w:eastAsia="仿宋_GB2312" w:hAnsi="Times New Roman"/>
          <w:sz w:val="32"/>
          <w:szCs w:val="32"/>
          <w:shd w:val="clear" w:color="auto" w:fill="FFFFFF"/>
        </w:rPr>
        <w:t>万元</w:t>
      </w:r>
      <w:r w:rsidR="00073C32" w:rsidRPr="005A7B1D">
        <w:rPr>
          <w:rFonts w:ascii="Times New Roman" w:eastAsia="仿宋_GB2312" w:hAnsi="Times New Roman"/>
          <w:sz w:val="32"/>
          <w:szCs w:val="32"/>
          <w:shd w:val="clear" w:color="auto" w:fill="FFFFFF"/>
        </w:rPr>
        <w:t>，</w:t>
      </w:r>
      <w:r w:rsidR="00400194" w:rsidRPr="005A7B1D">
        <w:rPr>
          <w:rFonts w:ascii="Times New Roman" w:eastAsia="仿宋_GB2312" w:hAnsi="Times New Roman"/>
          <w:sz w:val="32"/>
          <w:szCs w:val="32"/>
          <w:shd w:val="clear" w:color="auto" w:fill="FFFFFF"/>
        </w:rPr>
        <w:t>农林水</w:t>
      </w:r>
      <w:r w:rsidR="00073C32" w:rsidRPr="005A7B1D">
        <w:rPr>
          <w:rFonts w:ascii="Times New Roman" w:eastAsia="仿宋_GB2312" w:hAnsi="Times New Roman"/>
          <w:sz w:val="32"/>
          <w:szCs w:val="32"/>
          <w:shd w:val="clear" w:color="auto" w:fill="FFFFFF"/>
        </w:rPr>
        <w:t>支出</w:t>
      </w:r>
      <w:r w:rsidR="00073C32" w:rsidRPr="005A7B1D">
        <w:rPr>
          <w:rFonts w:ascii="Times New Roman" w:eastAsia="仿宋_GB2312" w:hAnsi="Times New Roman"/>
          <w:sz w:val="32"/>
          <w:szCs w:val="32"/>
          <w:shd w:val="clear" w:color="auto" w:fill="FFFFFF"/>
        </w:rPr>
        <w:t>6003.13</w:t>
      </w:r>
      <w:r w:rsidR="00400194" w:rsidRPr="005A7B1D">
        <w:rPr>
          <w:rFonts w:ascii="Times New Roman" w:eastAsia="仿宋_GB2312" w:hAnsi="Times New Roman"/>
          <w:sz w:val="32"/>
          <w:szCs w:val="32"/>
          <w:shd w:val="clear" w:color="auto" w:fill="FFFFFF"/>
        </w:rPr>
        <w:t>万元</w:t>
      </w:r>
      <w:r w:rsidR="00073C32" w:rsidRPr="005A7B1D">
        <w:rPr>
          <w:rFonts w:ascii="Times New Roman" w:eastAsia="仿宋_GB2312" w:hAnsi="Times New Roman"/>
          <w:sz w:val="32"/>
          <w:szCs w:val="32"/>
          <w:shd w:val="clear" w:color="auto" w:fill="FFFFFF"/>
        </w:rPr>
        <w:t>，</w:t>
      </w:r>
      <w:r w:rsidR="00400194" w:rsidRPr="005A7B1D">
        <w:rPr>
          <w:rFonts w:ascii="Times New Roman" w:eastAsia="仿宋_GB2312" w:hAnsi="Times New Roman"/>
          <w:sz w:val="32"/>
          <w:szCs w:val="32"/>
          <w:shd w:val="clear" w:color="auto" w:fill="FFFFFF"/>
        </w:rPr>
        <w:t>交通运输支出</w:t>
      </w:r>
      <w:r w:rsidR="00073C32" w:rsidRPr="005A7B1D">
        <w:rPr>
          <w:rFonts w:ascii="Times New Roman" w:eastAsia="仿宋_GB2312" w:hAnsi="Times New Roman"/>
          <w:sz w:val="32"/>
          <w:szCs w:val="32"/>
          <w:shd w:val="clear" w:color="auto" w:fill="FFFFFF"/>
        </w:rPr>
        <w:t>727.28</w:t>
      </w:r>
      <w:r w:rsidR="00400194" w:rsidRPr="005A7B1D">
        <w:rPr>
          <w:rFonts w:ascii="Times New Roman" w:eastAsia="仿宋_GB2312" w:hAnsi="Times New Roman"/>
          <w:sz w:val="32"/>
          <w:szCs w:val="32"/>
          <w:shd w:val="clear" w:color="auto" w:fill="FFFFFF"/>
        </w:rPr>
        <w:t>万元</w:t>
      </w:r>
      <w:r w:rsidR="00073C32" w:rsidRPr="005A7B1D">
        <w:rPr>
          <w:rFonts w:ascii="Times New Roman" w:eastAsia="仿宋_GB2312" w:hAnsi="Times New Roman"/>
          <w:sz w:val="32"/>
          <w:szCs w:val="32"/>
          <w:shd w:val="clear" w:color="auto" w:fill="FFFFFF"/>
        </w:rPr>
        <w:t>，</w:t>
      </w:r>
      <w:r w:rsidR="00400194" w:rsidRPr="005A7B1D">
        <w:rPr>
          <w:rFonts w:ascii="Times New Roman" w:eastAsia="仿宋_GB2312" w:hAnsi="Times New Roman"/>
          <w:sz w:val="32"/>
          <w:szCs w:val="32"/>
          <w:shd w:val="clear" w:color="auto" w:fill="FFFFFF"/>
        </w:rPr>
        <w:t>商业服务业等支出</w:t>
      </w:r>
      <w:r w:rsidR="00073C32" w:rsidRPr="005A7B1D">
        <w:rPr>
          <w:rFonts w:ascii="Times New Roman" w:eastAsia="仿宋_GB2312" w:hAnsi="Times New Roman"/>
          <w:sz w:val="32"/>
          <w:szCs w:val="32"/>
          <w:shd w:val="clear" w:color="auto" w:fill="FFFFFF"/>
        </w:rPr>
        <w:t>26.25</w:t>
      </w:r>
      <w:r w:rsidR="00400194" w:rsidRPr="005A7B1D">
        <w:rPr>
          <w:rFonts w:ascii="Times New Roman" w:eastAsia="仿宋_GB2312" w:hAnsi="Times New Roman"/>
          <w:sz w:val="32"/>
          <w:szCs w:val="32"/>
          <w:shd w:val="clear" w:color="auto" w:fill="FFFFFF"/>
        </w:rPr>
        <w:t>万元</w:t>
      </w:r>
      <w:r w:rsidR="00073C32" w:rsidRPr="005A7B1D">
        <w:rPr>
          <w:rFonts w:ascii="Times New Roman" w:eastAsia="仿宋_GB2312" w:hAnsi="Times New Roman"/>
          <w:sz w:val="32"/>
          <w:szCs w:val="32"/>
          <w:shd w:val="clear" w:color="auto" w:fill="FFFFFF"/>
        </w:rPr>
        <w:t>，</w:t>
      </w:r>
      <w:r w:rsidR="00400194" w:rsidRPr="005A7B1D">
        <w:rPr>
          <w:rFonts w:ascii="Times New Roman" w:eastAsia="仿宋_GB2312" w:hAnsi="Times New Roman"/>
          <w:sz w:val="32"/>
          <w:szCs w:val="32"/>
          <w:shd w:val="clear" w:color="auto" w:fill="FFFFFF"/>
        </w:rPr>
        <w:t>住房保障支</w:t>
      </w:r>
      <w:r w:rsidR="000D20ED" w:rsidRPr="005A7B1D">
        <w:rPr>
          <w:rFonts w:ascii="Times New Roman" w:eastAsia="仿宋_GB2312" w:hAnsi="Times New Roman"/>
          <w:sz w:val="32"/>
          <w:szCs w:val="32"/>
          <w:shd w:val="clear" w:color="auto" w:fill="FFFFFF"/>
        </w:rPr>
        <w:t>出</w:t>
      </w:r>
      <w:r w:rsidR="00073C32" w:rsidRPr="005A7B1D">
        <w:rPr>
          <w:rFonts w:ascii="Times New Roman" w:eastAsia="仿宋_GB2312" w:hAnsi="Times New Roman"/>
          <w:sz w:val="32"/>
          <w:szCs w:val="32"/>
          <w:shd w:val="clear" w:color="auto" w:fill="FFFFFF"/>
        </w:rPr>
        <w:t>95.53</w:t>
      </w:r>
      <w:r w:rsidR="00400194" w:rsidRPr="005A7B1D">
        <w:rPr>
          <w:rFonts w:ascii="Times New Roman" w:eastAsia="仿宋_GB2312" w:hAnsi="Times New Roman"/>
          <w:sz w:val="32"/>
          <w:szCs w:val="32"/>
          <w:shd w:val="clear" w:color="auto" w:fill="FFFFFF"/>
        </w:rPr>
        <w:t>万元</w:t>
      </w:r>
      <w:r w:rsidR="00073C32" w:rsidRPr="005A7B1D">
        <w:rPr>
          <w:rFonts w:ascii="Times New Roman" w:eastAsia="仿宋_GB2312" w:hAnsi="Times New Roman"/>
          <w:sz w:val="32"/>
          <w:szCs w:val="32"/>
          <w:shd w:val="clear" w:color="auto" w:fill="FFFFFF"/>
        </w:rPr>
        <w:t>，国有资本经营预算支出</w:t>
      </w:r>
      <w:r w:rsidR="00073C32" w:rsidRPr="005A7B1D">
        <w:rPr>
          <w:rFonts w:ascii="Times New Roman" w:eastAsia="仿宋_GB2312" w:hAnsi="Times New Roman"/>
          <w:sz w:val="32"/>
          <w:szCs w:val="32"/>
          <w:shd w:val="clear" w:color="auto" w:fill="FFFFFF"/>
        </w:rPr>
        <w:t>3.</w:t>
      </w:r>
      <w:r w:rsidR="004011A0">
        <w:rPr>
          <w:rFonts w:ascii="Times New Roman" w:eastAsia="仿宋_GB2312" w:hAnsi="Times New Roman"/>
          <w:sz w:val="32"/>
          <w:szCs w:val="32"/>
          <w:shd w:val="clear" w:color="auto" w:fill="FFFFFF"/>
        </w:rPr>
        <w:t>06</w:t>
      </w:r>
      <w:r w:rsidR="00073C32" w:rsidRPr="005A7B1D">
        <w:rPr>
          <w:rFonts w:ascii="Times New Roman" w:eastAsia="仿宋_GB2312" w:hAnsi="Times New Roman"/>
          <w:sz w:val="32"/>
          <w:szCs w:val="32"/>
          <w:shd w:val="clear" w:color="auto" w:fill="FFFFFF"/>
        </w:rPr>
        <w:t>万元</w:t>
      </w:r>
      <w:r w:rsidR="004E496B" w:rsidRPr="005A7B1D">
        <w:rPr>
          <w:rFonts w:ascii="Times New Roman" w:eastAsia="仿宋_GB2312" w:hAnsi="Times New Roman" w:hint="eastAsia"/>
          <w:sz w:val="32"/>
          <w:szCs w:val="32"/>
          <w:shd w:val="clear" w:color="auto" w:fill="FFFFFF"/>
        </w:rPr>
        <w:t>，</w:t>
      </w:r>
      <w:r w:rsidR="00400194" w:rsidRPr="005A7B1D">
        <w:rPr>
          <w:rFonts w:ascii="Times New Roman" w:eastAsia="仿宋_GB2312" w:hAnsi="Times New Roman"/>
          <w:sz w:val="32"/>
          <w:szCs w:val="32"/>
          <w:shd w:val="clear" w:color="auto" w:fill="FFFFFF"/>
        </w:rPr>
        <w:t>灾害防治</w:t>
      </w:r>
      <w:r w:rsidR="00073C32" w:rsidRPr="005A7B1D">
        <w:rPr>
          <w:rFonts w:ascii="Times New Roman" w:eastAsia="仿宋_GB2312" w:hAnsi="Times New Roman"/>
          <w:sz w:val="32"/>
          <w:szCs w:val="32"/>
          <w:shd w:val="clear" w:color="auto" w:fill="FFFFFF"/>
        </w:rPr>
        <w:t>及</w:t>
      </w:r>
      <w:r w:rsidR="00400194" w:rsidRPr="005A7B1D">
        <w:rPr>
          <w:rFonts w:ascii="Times New Roman" w:eastAsia="仿宋_GB2312" w:hAnsi="Times New Roman"/>
          <w:sz w:val="32"/>
          <w:szCs w:val="32"/>
          <w:shd w:val="clear" w:color="auto" w:fill="FFFFFF"/>
        </w:rPr>
        <w:t>应急管理支出</w:t>
      </w:r>
      <w:r w:rsidR="00073C32" w:rsidRPr="005A7B1D">
        <w:rPr>
          <w:rFonts w:ascii="Times New Roman" w:eastAsia="仿宋_GB2312" w:hAnsi="Times New Roman"/>
          <w:sz w:val="32"/>
          <w:szCs w:val="32"/>
          <w:shd w:val="clear" w:color="auto" w:fill="FFFFFF"/>
        </w:rPr>
        <w:t>62.05</w:t>
      </w:r>
      <w:r w:rsidR="00400194" w:rsidRPr="005A7B1D">
        <w:rPr>
          <w:rFonts w:ascii="Times New Roman" w:eastAsia="仿宋_GB2312" w:hAnsi="Times New Roman"/>
          <w:sz w:val="32"/>
          <w:szCs w:val="32"/>
          <w:shd w:val="clear" w:color="auto" w:fill="FFFFFF"/>
        </w:rPr>
        <w:t>万元</w:t>
      </w:r>
      <w:r w:rsidR="00073C32" w:rsidRPr="005A7B1D">
        <w:rPr>
          <w:rFonts w:ascii="Times New Roman" w:eastAsia="仿宋_GB2312" w:hAnsi="Times New Roman"/>
          <w:sz w:val="32"/>
          <w:szCs w:val="32"/>
          <w:shd w:val="clear" w:color="auto" w:fill="FFFFFF"/>
        </w:rPr>
        <w:t>，其他支出</w:t>
      </w:r>
      <w:r w:rsidR="00073C32" w:rsidRPr="005A7B1D">
        <w:rPr>
          <w:rFonts w:ascii="Times New Roman" w:eastAsia="仿宋_GB2312" w:hAnsi="Times New Roman"/>
          <w:sz w:val="32"/>
          <w:szCs w:val="32"/>
          <w:shd w:val="clear" w:color="auto" w:fill="FFFFFF"/>
        </w:rPr>
        <w:t>129.00</w:t>
      </w:r>
      <w:r w:rsidR="00073C32" w:rsidRPr="005A7B1D">
        <w:rPr>
          <w:rFonts w:ascii="Times New Roman" w:eastAsia="仿宋_GB2312" w:hAnsi="Times New Roman"/>
          <w:sz w:val="32"/>
          <w:szCs w:val="32"/>
          <w:shd w:val="clear" w:color="auto" w:fill="FFFFFF"/>
        </w:rPr>
        <w:t>万元</w:t>
      </w:r>
      <w:r w:rsidR="00400194" w:rsidRPr="005A7B1D">
        <w:rPr>
          <w:rFonts w:ascii="Times New Roman" w:eastAsia="仿宋_GB2312" w:hAnsi="Times New Roman"/>
          <w:sz w:val="32"/>
          <w:szCs w:val="32"/>
          <w:shd w:val="clear" w:color="auto" w:fill="FFFFFF"/>
        </w:rPr>
        <w:t>。</w:t>
      </w:r>
    </w:p>
    <w:p w14:paraId="49A4F890" w14:textId="256FBE3B" w:rsidR="008E66AD" w:rsidRPr="005A7B1D" w:rsidRDefault="00C5516D" w:rsidP="00C5516D">
      <w:pPr>
        <w:pStyle w:val="a5"/>
        <w:widowControl/>
        <w:shd w:val="clear" w:color="auto" w:fill="FFFFFF"/>
        <w:spacing w:beforeAutospacing="0" w:afterAutospacing="0" w:line="600" w:lineRule="exact"/>
        <w:ind w:firstLineChars="200" w:firstLine="640"/>
        <w:jc w:val="both"/>
        <w:rPr>
          <w:rFonts w:ascii="Times New Roman" w:eastAsia="黑体" w:hAnsi="Times New Roman"/>
          <w:sz w:val="32"/>
          <w:szCs w:val="32"/>
          <w:shd w:val="clear" w:color="auto" w:fill="FFFFFF"/>
        </w:rPr>
      </w:pPr>
      <w:r w:rsidRPr="005A7B1D">
        <w:rPr>
          <w:rFonts w:ascii="Times New Roman" w:eastAsia="黑体" w:hAnsi="Times New Roman"/>
          <w:sz w:val="32"/>
          <w:szCs w:val="32"/>
          <w:shd w:val="clear" w:color="auto" w:fill="FFFFFF"/>
        </w:rPr>
        <w:t>二、</w:t>
      </w:r>
      <w:r w:rsidR="00400194" w:rsidRPr="005A7B1D">
        <w:rPr>
          <w:rFonts w:ascii="Times New Roman" w:eastAsia="黑体" w:hAnsi="Times New Roman"/>
          <w:sz w:val="32"/>
          <w:szCs w:val="32"/>
          <w:shd w:val="clear" w:color="auto" w:fill="FFFFFF"/>
        </w:rPr>
        <w:t>部门整体支出管理及使用情况</w:t>
      </w:r>
    </w:p>
    <w:p w14:paraId="58E09669" w14:textId="77777777" w:rsidR="008E66AD" w:rsidRPr="005A7B1D" w:rsidRDefault="00400194" w:rsidP="00790287">
      <w:pPr>
        <w:pStyle w:val="a5"/>
        <w:widowControl/>
        <w:shd w:val="clear" w:color="auto" w:fill="FFFFFF"/>
        <w:spacing w:beforeAutospacing="0" w:afterAutospacing="0" w:line="600" w:lineRule="exact"/>
        <w:ind w:firstLineChars="200" w:firstLine="640"/>
        <w:jc w:val="both"/>
        <w:rPr>
          <w:rFonts w:ascii="Times New Roman" w:eastAsia="楷体_GB2312" w:hAnsi="Times New Roman"/>
          <w:kern w:val="2"/>
          <w:sz w:val="32"/>
          <w:szCs w:val="32"/>
        </w:rPr>
      </w:pPr>
      <w:r w:rsidRPr="005A7B1D">
        <w:rPr>
          <w:rFonts w:ascii="Times New Roman" w:eastAsia="楷体_GB2312" w:hAnsi="Times New Roman"/>
          <w:kern w:val="2"/>
          <w:sz w:val="32"/>
          <w:szCs w:val="32"/>
        </w:rPr>
        <w:t>（一）基本支出</w:t>
      </w:r>
    </w:p>
    <w:p w14:paraId="3AF71BC7" w14:textId="18863540" w:rsidR="008E66AD" w:rsidRPr="008D2159" w:rsidRDefault="00400194" w:rsidP="00B71721">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5A7B1D">
        <w:rPr>
          <w:rFonts w:ascii="Times New Roman" w:eastAsia="仿宋_GB2312" w:hAnsi="Times New Roman"/>
          <w:sz w:val="32"/>
          <w:szCs w:val="32"/>
          <w:shd w:val="clear" w:color="auto" w:fill="FFFFFF"/>
        </w:rPr>
        <w:t>202</w:t>
      </w:r>
      <w:r w:rsidR="00F11B30" w:rsidRPr="005A7B1D">
        <w:rPr>
          <w:rFonts w:ascii="Times New Roman" w:eastAsia="仿宋_GB2312" w:hAnsi="Times New Roman"/>
          <w:sz w:val="32"/>
          <w:szCs w:val="32"/>
          <w:shd w:val="clear" w:color="auto" w:fill="FFFFFF"/>
        </w:rPr>
        <w:t>1</w:t>
      </w:r>
      <w:r w:rsidRPr="005A7B1D">
        <w:rPr>
          <w:rFonts w:ascii="Times New Roman" w:eastAsia="仿宋_GB2312" w:hAnsi="Times New Roman"/>
          <w:sz w:val="32"/>
          <w:szCs w:val="32"/>
          <w:shd w:val="clear" w:color="auto" w:fill="FFFFFF"/>
        </w:rPr>
        <w:t>年财政拨款支出</w:t>
      </w:r>
      <w:r w:rsidRPr="005A7B1D">
        <w:rPr>
          <w:rFonts w:ascii="Times New Roman" w:eastAsia="仿宋_GB2312" w:hAnsi="Times New Roman"/>
          <w:sz w:val="32"/>
          <w:szCs w:val="32"/>
          <w:shd w:val="clear" w:color="auto" w:fill="FFFFFF"/>
        </w:rPr>
        <w:t>9</w:t>
      </w:r>
      <w:r w:rsidR="00F11B30" w:rsidRPr="005A7B1D">
        <w:rPr>
          <w:rFonts w:ascii="Times New Roman" w:eastAsia="仿宋_GB2312" w:hAnsi="Times New Roman"/>
          <w:sz w:val="32"/>
          <w:szCs w:val="32"/>
          <w:shd w:val="clear" w:color="auto" w:fill="FFFFFF"/>
        </w:rPr>
        <w:t>201.42</w:t>
      </w:r>
      <w:r w:rsidRPr="005A7B1D">
        <w:rPr>
          <w:rFonts w:ascii="Times New Roman" w:eastAsia="仿宋_GB2312" w:hAnsi="Times New Roman"/>
          <w:sz w:val="32"/>
          <w:szCs w:val="32"/>
          <w:shd w:val="clear" w:color="auto" w:fill="FFFFFF"/>
        </w:rPr>
        <w:t>万</w:t>
      </w:r>
      <w:r w:rsidR="00F11B30" w:rsidRPr="005A7B1D">
        <w:rPr>
          <w:rFonts w:ascii="Times New Roman" w:eastAsia="仿宋_GB2312" w:hAnsi="Times New Roman"/>
          <w:sz w:val="32"/>
          <w:szCs w:val="32"/>
          <w:shd w:val="clear" w:color="auto" w:fill="FFFFFF"/>
        </w:rPr>
        <w:t>元</w:t>
      </w:r>
      <w:r w:rsidRPr="005A7B1D">
        <w:rPr>
          <w:rFonts w:ascii="Times New Roman" w:eastAsia="仿宋_GB2312" w:hAnsi="Times New Roman"/>
          <w:sz w:val="32"/>
          <w:szCs w:val="32"/>
          <w:shd w:val="clear" w:color="auto" w:fill="FFFFFF"/>
        </w:rPr>
        <w:t>，其中基本支出</w:t>
      </w:r>
      <w:r w:rsidR="00F11B30" w:rsidRPr="005A7B1D">
        <w:rPr>
          <w:rFonts w:ascii="Times New Roman" w:eastAsia="仿宋_GB2312" w:hAnsi="Times New Roman"/>
          <w:sz w:val="32"/>
          <w:szCs w:val="32"/>
          <w:shd w:val="clear" w:color="auto" w:fill="FFFFFF"/>
        </w:rPr>
        <w:t>34</w:t>
      </w:r>
      <w:r w:rsidR="0009670D" w:rsidRPr="005A7B1D">
        <w:rPr>
          <w:rFonts w:ascii="Times New Roman" w:eastAsia="仿宋_GB2312" w:hAnsi="Times New Roman"/>
          <w:sz w:val="32"/>
          <w:szCs w:val="32"/>
          <w:shd w:val="clear" w:color="auto" w:fill="FFFFFF"/>
        </w:rPr>
        <w:t>20</w:t>
      </w:r>
      <w:r w:rsidR="00F11B30" w:rsidRPr="005A7B1D">
        <w:rPr>
          <w:rFonts w:ascii="Times New Roman" w:eastAsia="仿宋_GB2312" w:hAnsi="Times New Roman"/>
          <w:sz w:val="32"/>
          <w:szCs w:val="32"/>
          <w:shd w:val="clear" w:color="auto" w:fill="FFFFFF"/>
        </w:rPr>
        <w:t>.58</w:t>
      </w:r>
      <w:r w:rsidRPr="005A7B1D">
        <w:rPr>
          <w:rFonts w:ascii="Times New Roman" w:eastAsia="仿宋_GB2312" w:hAnsi="Times New Roman"/>
          <w:sz w:val="32"/>
          <w:szCs w:val="32"/>
          <w:shd w:val="clear" w:color="auto" w:fill="FFFFFF"/>
        </w:rPr>
        <w:t>万元，包括人员经费</w:t>
      </w:r>
      <w:r w:rsidRPr="005A7B1D">
        <w:rPr>
          <w:rFonts w:ascii="Times New Roman" w:eastAsia="仿宋_GB2312" w:hAnsi="Times New Roman"/>
          <w:sz w:val="32"/>
          <w:szCs w:val="32"/>
          <w:shd w:val="clear" w:color="auto" w:fill="FFFFFF"/>
        </w:rPr>
        <w:t>31</w:t>
      </w:r>
      <w:r w:rsidR="00F11B30" w:rsidRPr="005A7B1D">
        <w:rPr>
          <w:rFonts w:ascii="Times New Roman" w:eastAsia="仿宋_GB2312" w:hAnsi="Times New Roman"/>
          <w:sz w:val="32"/>
          <w:szCs w:val="32"/>
          <w:shd w:val="clear" w:color="auto" w:fill="FFFFFF"/>
        </w:rPr>
        <w:t>16.65</w:t>
      </w:r>
      <w:r w:rsidRPr="005A7B1D">
        <w:rPr>
          <w:rFonts w:ascii="Times New Roman" w:eastAsia="仿宋_GB2312" w:hAnsi="Times New Roman"/>
          <w:sz w:val="32"/>
          <w:szCs w:val="32"/>
          <w:shd w:val="clear" w:color="auto" w:fill="FFFFFF"/>
        </w:rPr>
        <w:t>万</w:t>
      </w:r>
      <w:r w:rsidR="00F11B30" w:rsidRPr="005A7B1D">
        <w:rPr>
          <w:rFonts w:ascii="Times New Roman" w:eastAsia="仿宋_GB2312" w:hAnsi="Times New Roman"/>
          <w:sz w:val="32"/>
          <w:szCs w:val="32"/>
          <w:shd w:val="clear" w:color="auto" w:fill="FFFFFF"/>
        </w:rPr>
        <w:t>元</w:t>
      </w:r>
      <w:r w:rsidRPr="005A7B1D">
        <w:rPr>
          <w:rFonts w:ascii="Times New Roman" w:eastAsia="仿宋_GB2312" w:hAnsi="Times New Roman"/>
          <w:sz w:val="32"/>
          <w:szCs w:val="32"/>
          <w:shd w:val="clear" w:color="auto" w:fill="FFFFFF"/>
        </w:rPr>
        <w:t>，公用经费</w:t>
      </w:r>
      <w:r w:rsidR="0009670D" w:rsidRPr="005A7B1D">
        <w:rPr>
          <w:rFonts w:ascii="Times New Roman" w:eastAsia="仿宋_GB2312" w:hAnsi="Times New Roman"/>
          <w:sz w:val="32"/>
          <w:szCs w:val="32"/>
          <w:shd w:val="clear" w:color="auto" w:fill="FFFFFF"/>
        </w:rPr>
        <w:t>303</w:t>
      </w:r>
      <w:r w:rsidR="00F11B30" w:rsidRPr="005A7B1D">
        <w:rPr>
          <w:rFonts w:ascii="Times New Roman" w:eastAsia="仿宋_GB2312" w:hAnsi="Times New Roman"/>
          <w:sz w:val="32"/>
          <w:szCs w:val="32"/>
          <w:shd w:val="clear" w:color="auto" w:fill="FFFFFF"/>
        </w:rPr>
        <w:t>.92</w:t>
      </w:r>
      <w:r w:rsidR="00F11B30" w:rsidRPr="005A7B1D">
        <w:rPr>
          <w:rFonts w:ascii="Times New Roman" w:eastAsia="仿宋_GB2312" w:hAnsi="Times New Roman"/>
          <w:sz w:val="32"/>
          <w:szCs w:val="32"/>
          <w:shd w:val="clear" w:color="auto" w:fill="FFFFFF"/>
        </w:rPr>
        <w:t>万</w:t>
      </w:r>
      <w:r w:rsidR="00F11B30" w:rsidRPr="008D2159">
        <w:rPr>
          <w:rFonts w:ascii="Times New Roman" w:eastAsia="仿宋_GB2312" w:hAnsi="Times New Roman"/>
          <w:sz w:val="32"/>
          <w:szCs w:val="32"/>
          <w:shd w:val="clear" w:color="auto" w:fill="FFFFFF"/>
        </w:rPr>
        <w:t>元</w:t>
      </w:r>
      <w:r w:rsidRPr="008D2159">
        <w:rPr>
          <w:rFonts w:ascii="Times New Roman" w:eastAsia="仿宋_GB2312" w:hAnsi="Times New Roman"/>
          <w:sz w:val="32"/>
          <w:szCs w:val="32"/>
          <w:shd w:val="clear" w:color="auto" w:fill="FFFFFF"/>
        </w:rPr>
        <w:t>。人员经费主要用于干职工工资福利支出以及对个人和家庭补助支出。公用经费用于办公、会议、印刷、培训以及三公经费开支。</w:t>
      </w:r>
    </w:p>
    <w:p w14:paraId="0461890C" w14:textId="2AAC4CBD" w:rsidR="00957364" w:rsidRPr="008D2159" w:rsidRDefault="00957364" w:rsidP="00957364">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8D2159">
        <w:rPr>
          <w:rFonts w:ascii="Times New Roman" w:eastAsia="仿宋_GB2312" w:hAnsi="Times New Roman"/>
          <w:sz w:val="32"/>
          <w:szCs w:val="32"/>
          <w:shd w:val="clear" w:color="auto" w:fill="FFFFFF"/>
        </w:rPr>
        <w:t>会议费支出</w:t>
      </w:r>
      <w:r w:rsidRPr="008D2159">
        <w:rPr>
          <w:rFonts w:ascii="Times New Roman" w:eastAsia="仿宋_GB2312" w:hAnsi="Times New Roman"/>
          <w:sz w:val="32"/>
          <w:szCs w:val="32"/>
          <w:shd w:val="clear" w:color="auto" w:fill="FFFFFF"/>
        </w:rPr>
        <w:t>23.00</w:t>
      </w:r>
      <w:r w:rsidRPr="008D2159">
        <w:rPr>
          <w:rFonts w:ascii="Times New Roman" w:eastAsia="仿宋_GB2312" w:hAnsi="Times New Roman"/>
          <w:sz w:val="32"/>
          <w:szCs w:val="32"/>
          <w:shd w:val="clear" w:color="auto" w:fill="FFFFFF"/>
        </w:rPr>
        <w:t>万元，比上年度增加约</w:t>
      </w:r>
      <w:r w:rsidRPr="008D2159">
        <w:rPr>
          <w:rFonts w:ascii="Times New Roman" w:eastAsia="仿宋_GB2312" w:hAnsi="Times New Roman"/>
          <w:sz w:val="32"/>
          <w:szCs w:val="32"/>
          <w:shd w:val="clear" w:color="auto" w:fill="FFFFFF"/>
        </w:rPr>
        <w:t>30%</w:t>
      </w:r>
      <w:r w:rsidRPr="008D2159">
        <w:rPr>
          <w:rFonts w:ascii="Times New Roman" w:eastAsia="仿宋_GB2312" w:hAnsi="Times New Roman"/>
          <w:sz w:val="32"/>
          <w:szCs w:val="32"/>
          <w:shd w:val="clear" w:color="auto" w:fill="FFFFFF"/>
        </w:rPr>
        <w:t>，主要是进行了庆祝建党百年相关会议活动</w:t>
      </w:r>
      <w:r w:rsidR="004E496B">
        <w:rPr>
          <w:rFonts w:ascii="Times New Roman" w:eastAsia="仿宋_GB2312" w:hAnsi="Times New Roman" w:hint="eastAsia"/>
          <w:sz w:val="32"/>
          <w:szCs w:val="32"/>
          <w:shd w:val="clear" w:color="auto" w:fill="FFFFFF"/>
        </w:rPr>
        <w:t>，以及人大、党委会议等</w:t>
      </w:r>
      <w:r w:rsidRPr="008D2159">
        <w:rPr>
          <w:rFonts w:ascii="Times New Roman" w:eastAsia="仿宋_GB2312" w:hAnsi="Times New Roman"/>
          <w:sz w:val="32"/>
          <w:szCs w:val="32"/>
          <w:shd w:val="clear" w:color="auto" w:fill="FFFFFF"/>
        </w:rPr>
        <w:t>。</w:t>
      </w:r>
    </w:p>
    <w:p w14:paraId="2CD35672" w14:textId="33494AE1" w:rsidR="00957364" w:rsidRPr="008D2159" w:rsidRDefault="00957364" w:rsidP="00957364">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8D2159">
        <w:rPr>
          <w:rFonts w:ascii="Times New Roman" w:eastAsia="仿宋_GB2312" w:hAnsi="Times New Roman"/>
          <w:sz w:val="32"/>
          <w:szCs w:val="32"/>
          <w:shd w:val="clear" w:color="auto" w:fill="FFFFFF"/>
        </w:rPr>
        <w:t>培训费支出</w:t>
      </w:r>
      <w:r w:rsidRPr="008D2159">
        <w:rPr>
          <w:rFonts w:ascii="Times New Roman" w:eastAsia="仿宋_GB2312" w:hAnsi="Times New Roman"/>
          <w:sz w:val="32"/>
          <w:szCs w:val="32"/>
          <w:shd w:val="clear" w:color="auto" w:fill="FFFFFF"/>
        </w:rPr>
        <w:t>6.65</w:t>
      </w:r>
      <w:r w:rsidRPr="008D2159">
        <w:rPr>
          <w:rFonts w:ascii="Times New Roman" w:eastAsia="仿宋_GB2312" w:hAnsi="Times New Roman"/>
          <w:sz w:val="32"/>
          <w:szCs w:val="32"/>
          <w:shd w:val="clear" w:color="auto" w:fill="FFFFFF"/>
        </w:rPr>
        <w:t>万元，比上年度增加约</w:t>
      </w:r>
      <w:r w:rsidRPr="008D2159">
        <w:rPr>
          <w:rFonts w:ascii="Times New Roman" w:eastAsia="仿宋_GB2312" w:hAnsi="Times New Roman"/>
          <w:sz w:val="32"/>
          <w:szCs w:val="32"/>
          <w:shd w:val="clear" w:color="auto" w:fill="FFFFFF"/>
        </w:rPr>
        <w:t>34%</w:t>
      </w:r>
      <w:r w:rsidRPr="008D2159">
        <w:rPr>
          <w:rFonts w:ascii="Times New Roman" w:eastAsia="仿宋_GB2312" w:hAnsi="Times New Roman"/>
          <w:sz w:val="32"/>
          <w:szCs w:val="32"/>
          <w:shd w:val="clear" w:color="auto" w:fill="FFFFFF"/>
        </w:rPr>
        <w:t>，主要是开展党史学习教育</w:t>
      </w:r>
      <w:r w:rsidR="004E496B">
        <w:rPr>
          <w:rFonts w:ascii="Times New Roman" w:eastAsia="仿宋_GB2312" w:hAnsi="Times New Roman" w:hint="eastAsia"/>
          <w:sz w:val="32"/>
          <w:szCs w:val="32"/>
          <w:shd w:val="clear" w:color="auto" w:fill="FFFFFF"/>
        </w:rPr>
        <w:t>活动</w:t>
      </w:r>
      <w:r w:rsidRPr="008D2159">
        <w:rPr>
          <w:rFonts w:ascii="Times New Roman" w:eastAsia="仿宋_GB2312" w:hAnsi="Times New Roman"/>
          <w:sz w:val="32"/>
          <w:szCs w:val="32"/>
          <w:shd w:val="clear" w:color="auto" w:fill="FFFFFF"/>
        </w:rPr>
        <w:t>，</w:t>
      </w:r>
      <w:r w:rsidR="004E496B">
        <w:rPr>
          <w:rFonts w:ascii="Times New Roman" w:eastAsia="仿宋_GB2312" w:hAnsi="Times New Roman" w:hint="eastAsia"/>
          <w:sz w:val="32"/>
          <w:szCs w:val="32"/>
          <w:shd w:val="clear" w:color="auto" w:fill="FFFFFF"/>
        </w:rPr>
        <w:t>以及</w:t>
      </w:r>
      <w:r w:rsidRPr="008D2159">
        <w:rPr>
          <w:rFonts w:ascii="Times New Roman" w:eastAsia="仿宋_GB2312" w:hAnsi="Times New Roman"/>
          <w:sz w:val="32"/>
          <w:szCs w:val="32"/>
          <w:shd w:val="clear" w:color="auto" w:fill="FFFFFF"/>
        </w:rPr>
        <w:t>我</w:t>
      </w:r>
      <w:r w:rsidR="004E496B">
        <w:rPr>
          <w:rFonts w:ascii="Times New Roman" w:eastAsia="仿宋_GB2312" w:hAnsi="Times New Roman" w:hint="eastAsia"/>
          <w:sz w:val="32"/>
          <w:szCs w:val="32"/>
          <w:shd w:val="clear" w:color="auto" w:fill="FFFFFF"/>
        </w:rPr>
        <w:t>镇</w:t>
      </w:r>
      <w:r w:rsidRPr="008D2159">
        <w:rPr>
          <w:rFonts w:ascii="Times New Roman" w:eastAsia="仿宋_GB2312" w:hAnsi="Times New Roman"/>
          <w:sz w:val="32"/>
          <w:szCs w:val="32"/>
          <w:shd w:val="clear" w:color="auto" w:fill="FFFFFF"/>
        </w:rPr>
        <w:t>负责就近片区党员集中培训。</w:t>
      </w:r>
    </w:p>
    <w:p w14:paraId="2D334E5D" w14:textId="7F902460" w:rsidR="008E66AD" w:rsidRPr="008D2159" w:rsidRDefault="00400194" w:rsidP="00B71721">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8D2159">
        <w:rPr>
          <w:rFonts w:ascii="Times New Roman" w:eastAsia="仿宋_GB2312" w:hAnsi="Times New Roman"/>
          <w:sz w:val="32"/>
          <w:szCs w:val="32"/>
          <w:shd w:val="clear" w:color="auto" w:fill="FFFFFF"/>
        </w:rPr>
        <w:t>“</w:t>
      </w:r>
      <w:r w:rsidRPr="008D2159">
        <w:rPr>
          <w:rFonts w:ascii="Times New Roman" w:eastAsia="仿宋_GB2312" w:hAnsi="Times New Roman"/>
          <w:sz w:val="32"/>
          <w:szCs w:val="32"/>
          <w:shd w:val="clear" w:color="auto" w:fill="FFFFFF"/>
        </w:rPr>
        <w:t>三公</w:t>
      </w:r>
      <w:r w:rsidRPr="008D2159">
        <w:rPr>
          <w:rFonts w:ascii="Times New Roman" w:eastAsia="仿宋_GB2312" w:hAnsi="Times New Roman"/>
          <w:sz w:val="32"/>
          <w:szCs w:val="32"/>
          <w:shd w:val="clear" w:color="auto" w:fill="FFFFFF"/>
        </w:rPr>
        <w:t>”</w:t>
      </w:r>
      <w:r w:rsidRPr="008D2159">
        <w:rPr>
          <w:rFonts w:ascii="Times New Roman" w:eastAsia="仿宋_GB2312" w:hAnsi="Times New Roman"/>
          <w:sz w:val="32"/>
          <w:szCs w:val="32"/>
          <w:shd w:val="clear" w:color="auto" w:fill="FFFFFF"/>
        </w:rPr>
        <w:t>经费支出情况</w:t>
      </w:r>
      <w:r w:rsidR="004E496B">
        <w:rPr>
          <w:rFonts w:ascii="Times New Roman" w:eastAsia="仿宋_GB2312" w:hAnsi="Times New Roman" w:hint="eastAsia"/>
          <w:sz w:val="32"/>
          <w:szCs w:val="32"/>
          <w:shd w:val="clear" w:color="auto" w:fill="FFFFFF"/>
        </w:rPr>
        <w:t>。</w:t>
      </w:r>
      <w:r w:rsidR="00957364" w:rsidRPr="008D2159">
        <w:rPr>
          <w:rFonts w:ascii="Times New Roman" w:eastAsia="仿宋_GB2312" w:hAnsi="Times New Roman"/>
          <w:sz w:val="32"/>
          <w:szCs w:val="32"/>
          <w:shd w:val="clear" w:color="auto" w:fill="FFFFFF"/>
        </w:rPr>
        <w:t>（</w:t>
      </w:r>
      <w:r w:rsidR="00957364" w:rsidRPr="008D2159">
        <w:rPr>
          <w:rFonts w:ascii="Times New Roman" w:eastAsia="仿宋_GB2312" w:hAnsi="Times New Roman"/>
          <w:sz w:val="32"/>
          <w:szCs w:val="32"/>
          <w:shd w:val="clear" w:color="auto" w:fill="FFFFFF"/>
        </w:rPr>
        <w:t>1</w:t>
      </w:r>
      <w:r w:rsidR="00957364" w:rsidRPr="008D2159">
        <w:rPr>
          <w:rFonts w:ascii="Times New Roman" w:eastAsia="仿宋_GB2312" w:hAnsi="Times New Roman"/>
          <w:sz w:val="32"/>
          <w:szCs w:val="32"/>
          <w:shd w:val="clear" w:color="auto" w:fill="FFFFFF"/>
        </w:rPr>
        <w:t>）</w:t>
      </w:r>
      <w:r w:rsidRPr="008D2159">
        <w:rPr>
          <w:rFonts w:ascii="Times New Roman" w:eastAsia="仿宋_GB2312" w:hAnsi="Times New Roman"/>
          <w:sz w:val="32"/>
          <w:szCs w:val="32"/>
          <w:shd w:val="clear" w:color="auto" w:fill="FFFFFF"/>
        </w:rPr>
        <w:t>因公出国</w:t>
      </w:r>
      <w:r w:rsidR="00957364" w:rsidRPr="008D2159">
        <w:rPr>
          <w:rFonts w:ascii="Times New Roman" w:eastAsia="仿宋_GB2312" w:hAnsi="Times New Roman"/>
          <w:sz w:val="32"/>
          <w:szCs w:val="32"/>
          <w:shd w:val="clear" w:color="auto" w:fill="FFFFFF"/>
        </w:rPr>
        <w:t>（境）</w:t>
      </w:r>
      <w:r w:rsidRPr="008D2159">
        <w:rPr>
          <w:rFonts w:ascii="Times New Roman" w:eastAsia="仿宋_GB2312" w:hAnsi="Times New Roman"/>
          <w:sz w:val="32"/>
          <w:szCs w:val="32"/>
          <w:shd w:val="clear" w:color="auto" w:fill="FFFFFF"/>
        </w:rPr>
        <w:t>费</w:t>
      </w:r>
      <w:r w:rsidR="00F11B30" w:rsidRPr="008D2159">
        <w:rPr>
          <w:rFonts w:ascii="Times New Roman" w:eastAsia="仿宋_GB2312" w:hAnsi="Times New Roman"/>
          <w:sz w:val="32"/>
          <w:szCs w:val="32"/>
          <w:shd w:val="clear" w:color="auto" w:fill="FFFFFF"/>
        </w:rPr>
        <w:t>无</w:t>
      </w:r>
      <w:r w:rsidR="00957364" w:rsidRPr="008D2159">
        <w:rPr>
          <w:rFonts w:ascii="Times New Roman" w:eastAsia="仿宋_GB2312" w:hAnsi="Times New Roman"/>
          <w:sz w:val="32"/>
          <w:szCs w:val="32"/>
          <w:shd w:val="clear" w:color="auto" w:fill="FFFFFF"/>
        </w:rPr>
        <w:t>。（</w:t>
      </w:r>
      <w:r w:rsidR="00957364" w:rsidRPr="008D2159">
        <w:rPr>
          <w:rFonts w:ascii="Times New Roman" w:eastAsia="仿宋_GB2312" w:hAnsi="Times New Roman"/>
          <w:sz w:val="32"/>
          <w:szCs w:val="32"/>
          <w:shd w:val="clear" w:color="auto" w:fill="FFFFFF"/>
        </w:rPr>
        <w:t>2</w:t>
      </w:r>
      <w:r w:rsidR="00957364" w:rsidRPr="008D2159">
        <w:rPr>
          <w:rFonts w:ascii="Times New Roman" w:eastAsia="仿宋_GB2312" w:hAnsi="Times New Roman"/>
          <w:sz w:val="32"/>
          <w:szCs w:val="32"/>
          <w:shd w:val="clear" w:color="auto" w:fill="FFFFFF"/>
        </w:rPr>
        <w:t>）公务用车运行维护费</w:t>
      </w:r>
      <w:r w:rsidR="00957364" w:rsidRPr="008D2159">
        <w:rPr>
          <w:rFonts w:ascii="Times New Roman" w:eastAsia="仿宋_GB2312" w:hAnsi="Times New Roman"/>
          <w:sz w:val="32"/>
          <w:szCs w:val="32"/>
          <w:shd w:val="clear" w:color="auto" w:fill="FFFFFF"/>
        </w:rPr>
        <w:t>16</w:t>
      </w:r>
      <w:r w:rsidR="00957364" w:rsidRPr="008D2159">
        <w:rPr>
          <w:rFonts w:ascii="Times New Roman" w:eastAsia="仿宋_GB2312" w:hAnsi="Times New Roman"/>
          <w:sz w:val="32"/>
          <w:szCs w:val="32"/>
          <w:shd w:val="clear" w:color="auto" w:fill="FFFFFF"/>
        </w:rPr>
        <w:t>万元，此项经费标准为每车每年</w:t>
      </w:r>
      <w:r w:rsidR="00957364" w:rsidRPr="008D2159">
        <w:rPr>
          <w:rFonts w:ascii="Times New Roman" w:eastAsia="仿宋_GB2312" w:hAnsi="Times New Roman"/>
          <w:sz w:val="32"/>
          <w:szCs w:val="32"/>
          <w:shd w:val="clear" w:color="auto" w:fill="FFFFFF"/>
        </w:rPr>
        <w:t>4</w:t>
      </w:r>
      <w:r w:rsidR="00957364" w:rsidRPr="008D2159">
        <w:rPr>
          <w:rFonts w:ascii="Times New Roman" w:eastAsia="仿宋_GB2312" w:hAnsi="Times New Roman"/>
          <w:sz w:val="32"/>
          <w:szCs w:val="32"/>
          <w:shd w:val="clear" w:color="auto" w:fill="FFFFFF"/>
        </w:rPr>
        <w:t>万元，我单位实有公车</w:t>
      </w:r>
      <w:r w:rsidR="00957364" w:rsidRPr="008D2159">
        <w:rPr>
          <w:rFonts w:ascii="Times New Roman" w:eastAsia="仿宋_GB2312" w:hAnsi="Times New Roman"/>
          <w:sz w:val="32"/>
          <w:szCs w:val="32"/>
          <w:shd w:val="clear" w:color="auto" w:fill="FFFFFF"/>
        </w:rPr>
        <w:t>4</w:t>
      </w:r>
      <w:r w:rsidR="00957364" w:rsidRPr="008D2159">
        <w:rPr>
          <w:rFonts w:ascii="Times New Roman" w:eastAsia="仿宋_GB2312" w:hAnsi="Times New Roman"/>
          <w:sz w:val="32"/>
          <w:szCs w:val="32"/>
          <w:shd w:val="clear" w:color="auto" w:fill="FFFFFF"/>
        </w:rPr>
        <w:t>辆，其中灰汤政府名下</w:t>
      </w:r>
      <w:r w:rsidR="00957364" w:rsidRPr="008D2159">
        <w:rPr>
          <w:rFonts w:ascii="Times New Roman" w:eastAsia="仿宋_GB2312" w:hAnsi="Times New Roman"/>
          <w:sz w:val="32"/>
          <w:szCs w:val="32"/>
          <w:shd w:val="clear" w:color="auto" w:fill="FFFFFF"/>
        </w:rPr>
        <w:t>2</w:t>
      </w:r>
      <w:r w:rsidR="00957364" w:rsidRPr="008D2159">
        <w:rPr>
          <w:rFonts w:ascii="Times New Roman" w:eastAsia="仿宋_GB2312" w:hAnsi="Times New Roman"/>
          <w:sz w:val="32"/>
          <w:szCs w:val="32"/>
          <w:shd w:val="clear" w:color="auto" w:fill="FFFFFF"/>
        </w:rPr>
        <w:t>辆，灰管局</w:t>
      </w:r>
      <w:r w:rsidR="004E496B">
        <w:rPr>
          <w:rFonts w:ascii="Times New Roman" w:eastAsia="仿宋_GB2312" w:hAnsi="Times New Roman" w:hint="eastAsia"/>
          <w:sz w:val="32"/>
          <w:szCs w:val="32"/>
          <w:shd w:val="clear" w:color="auto" w:fill="FFFFFF"/>
        </w:rPr>
        <w:t>（</w:t>
      </w:r>
      <w:r w:rsidR="004E496B" w:rsidRPr="004E496B">
        <w:rPr>
          <w:rFonts w:ascii="楷体_GB2312" w:eastAsia="楷体_GB2312" w:hAnsi="Times New Roman" w:hint="eastAsia"/>
          <w:shd w:val="clear" w:color="auto" w:fill="FFFFFF"/>
        </w:rPr>
        <w:t>非独立核算单位</w:t>
      </w:r>
      <w:r w:rsidR="004E496B">
        <w:rPr>
          <w:rFonts w:ascii="Times New Roman" w:eastAsia="仿宋_GB2312" w:hAnsi="Times New Roman" w:hint="eastAsia"/>
          <w:sz w:val="32"/>
          <w:szCs w:val="32"/>
          <w:shd w:val="clear" w:color="auto" w:fill="FFFFFF"/>
        </w:rPr>
        <w:t>）</w:t>
      </w:r>
      <w:r w:rsidR="00957364" w:rsidRPr="008D2159">
        <w:rPr>
          <w:rFonts w:ascii="Times New Roman" w:eastAsia="仿宋_GB2312" w:hAnsi="Times New Roman"/>
          <w:sz w:val="32"/>
          <w:szCs w:val="32"/>
          <w:shd w:val="clear" w:color="auto" w:fill="FFFFFF"/>
        </w:rPr>
        <w:t>名下有</w:t>
      </w:r>
      <w:r w:rsidR="00957364" w:rsidRPr="008D2159">
        <w:rPr>
          <w:rFonts w:ascii="Times New Roman" w:eastAsia="仿宋_GB2312" w:hAnsi="Times New Roman"/>
          <w:sz w:val="32"/>
          <w:szCs w:val="32"/>
          <w:shd w:val="clear" w:color="auto" w:fill="FFFFFF"/>
        </w:rPr>
        <w:t>2</w:t>
      </w:r>
      <w:r w:rsidR="00957364" w:rsidRPr="008D2159">
        <w:rPr>
          <w:rFonts w:ascii="Times New Roman" w:eastAsia="仿宋_GB2312" w:hAnsi="Times New Roman"/>
          <w:sz w:val="32"/>
          <w:szCs w:val="32"/>
          <w:shd w:val="clear" w:color="auto" w:fill="FFFFFF"/>
        </w:rPr>
        <w:t>辆；</w:t>
      </w:r>
      <w:r w:rsidR="00957364" w:rsidRPr="008D2159">
        <w:rPr>
          <w:rFonts w:ascii="Times New Roman" w:eastAsia="仿宋_GB2312" w:hAnsi="Times New Roman"/>
          <w:sz w:val="32"/>
          <w:szCs w:val="32"/>
          <w:shd w:val="clear" w:color="auto" w:fill="FFFFFF"/>
        </w:rPr>
        <w:t>2021</w:t>
      </w:r>
      <w:r w:rsidR="00957364" w:rsidRPr="008D2159">
        <w:rPr>
          <w:rFonts w:ascii="Times New Roman" w:eastAsia="仿宋_GB2312" w:hAnsi="Times New Roman"/>
          <w:sz w:val="32"/>
          <w:szCs w:val="32"/>
          <w:shd w:val="clear" w:color="auto" w:fill="FFFFFF"/>
        </w:rPr>
        <w:t>年财政预算拨款</w:t>
      </w:r>
      <w:r w:rsidR="00957364" w:rsidRPr="008D2159">
        <w:rPr>
          <w:rFonts w:ascii="Times New Roman" w:eastAsia="仿宋_GB2312" w:hAnsi="Times New Roman"/>
          <w:sz w:val="32"/>
          <w:szCs w:val="32"/>
          <w:shd w:val="clear" w:color="auto" w:fill="FFFFFF"/>
        </w:rPr>
        <w:t>16</w:t>
      </w:r>
      <w:r w:rsidR="00957364" w:rsidRPr="008D2159">
        <w:rPr>
          <w:rFonts w:ascii="Times New Roman" w:eastAsia="仿宋_GB2312" w:hAnsi="Times New Roman"/>
          <w:sz w:val="32"/>
          <w:szCs w:val="32"/>
          <w:shd w:val="clear" w:color="auto" w:fill="FFFFFF"/>
        </w:rPr>
        <w:t>万元。（</w:t>
      </w:r>
      <w:r w:rsidR="00957364" w:rsidRPr="008D2159">
        <w:rPr>
          <w:rFonts w:ascii="Times New Roman" w:eastAsia="仿宋_GB2312" w:hAnsi="Times New Roman"/>
          <w:sz w:val="32"/>
          <w:szCs w:val="32"/>
          <w:shd w:val="clear" w:color="auto" w:fill="FFFFFF"/>
        </w:rPr>
        <w:t>3</w:t>
      </w:r>
      <w:r w:rsidR="00957364" w:rsidRPr="008D2159">
        <w:rPr>
          <w:rFonts w:ascii="Times New Roman" w:eastAsia="仿宋_GB2312" w:hAnsi="Times New Roman"/>
          <w:sz w:val="32"/>
          <w:szCs w:val="32"/>
          <w:shd w:val="clear" w:color="auto" w:fill="FFFFFF"/>
        </w:rPr>
        <w:t>）</w:t>
      </w:r>
      <w:r w:rsidRPr="008D2159">
        <w:rPr>
          <w:rFonts w:ascii="Times New Roman" w:eastAsia="仿宋_GB2312" w:hAnsi="Times New Roman"/>
          <w:sz w:val="32"/>
          <w:szCs w:val="32"/>
          <w:shd w:val="clear" w:color="auto" w:fill="FFFFFF"/>
        </w:rPr>
        <w:t>公务接待费</w:t>
      </w:r>
      <w:r w:rsidR="00F11B30" w:rsidRPr="008D2159">
        <w:rPr>
          <w:rFonts w:ascii="Times New Roman" w:eastAsia="仿宋_GB2312" w:hAnsi="Times New Roman"/>
          <w:sz w:val="32"/>
          <w:szCs w:val="32"/>
          <w:shd w:val="clear" w:color="auto" w:fill="FFFFFF"/>
        </w:rPr>
        <w:t>26.49</w:t>
      </w:r>
      <w:r w:rsidRPr="008D2159">
        <w:rPr>
          <w:rFonts w:ascii="Times New Roman" w:eastAsia="仿宋_GB2312" w:hAnsi="Times New Roman"/>
          <w:sz w:val="32"/>
          <w:szCs w:val="32"/>
          <w:shd w:val="clear" w:color="auto" w:fill="FFFFFF"/>
        </w:rPr>
        <w:t>万</w:t>
      </w:r>
      <w:r w:rsidR="00F11B30" w:rsidRPr="008D2159">
        <w:rPr>
          <w:rFonts w:ascii="Times New Roman" w:eastAsia="仿宋_GB2312" w:hAnsi="Times New Roman"/>
          <w:sz w:val="32"/>
          <w:szCs w:val="32"/>
          <w:shd w:val="clear" w:color="auto" w:fill="FFFFFF"/>
        </w:rPr>
        <w:t>元</w:t>
      </w:r>
      <w:r w:rsidRPr="008D2159">
        <w:rPr>
          <w:rFonts w:ascii="Times New Roman" w:eastAsia="仿宋_GB2312" w:hAnsi="Times New Roman"/>
          <w:sz w:val="32"/>
          <w:szCs w:val="32"/>
          <w:shd w:val="clear" w:color="auto" w:fill="FFFFFF"/>
        </w:rPr>
        <w:t>，</w:t>
      </w:r>
      <w:r w:rsidR="00957364" w:rsidRPr="008D2159">
        <w:rPr>
          <w:rFonts w:ascii="Times New Roman" w:eastAsia="仿宋_GB2312" w:hAnsi="Times New Roman"/>
          <w:sz w:val="32"/>
          <w:szCs w:val="32"/>
          <w:shd w:val="clear" w:color="auto" w:fill="FFFFFF"/>
        </w:rPr>
        <w:t>比上年度增加约</w:t>
      </w:r>
      <w:r w:rsidR="00957364" w:rsidRPr="008D2159">
        <w:rPr>
          <w:rFonts w:ascii="Times New Roman" w:eastAsia="仿宋_GB2312" w:hAnsi="Times New Roman"/>
          <w:sz w:val="32"/>
          <w:szCs w:val="32"/>
          <w:shd w:val="clear" w:color="auto" w:fill="FFFFFF"/>
        </w:rPr>
        <w:t>45%</w:t>
      </w:r>
      <w:r w:rsidR="00957364" w:rsidRPr="008D2159">
        <w:rPr>
          <w:rFonts w:ascii="Times New Roman" w:eastAsia="仿宋_GB2312" w:hAnsi="Times New Roman"/>
          <w:sz w:val="32"/>
          <w:szCs w:val="32"/>
          <w:shd w:val="clear" w:color="auto" w:fill="FFFFFF"/>
        </w:rPr>
        <w:t>，主要是</w:t>
      </w:r>
      <w:r w:rsidR="004E496B">
        <w:rPr>
          <w:rFonts w:ascii="Times New Roman" w:eastAsia="仿宋_GB2312" w:hAnsi="Times New Roman" w:hint="eastAsia"/>
          <w:sz w:val="32"/>
          <w:szCs w:val="32"/>
          <w:shd w:val="clear" w:color="auto" w:fill="FFFFFF"/>
        </w:rPr>
        <w:t>涉及</w:t>
      </w:r>
      <w:r w:rsidR="00957364" w:rsidRPr="008D2159">
        <w:rPr>
          <w:rFonts w:ascii="Times New Roman" w:eastAsia="仿宋_GB2312" w:hAnsi="Times New Roman"/>
          <w:sz w:val="32"/>
          <w:szCs w:val="32"/>
          <w:shd w:val="clear" w:color="auto" w:fill="FFFFFF"/>
        </w:rPr>
        <w:t>乡村振兴的美丽屋场建设、脱贫监测等调研检查，安全生产相关的</w:t>
      </w:r>
      <w:r w:rsidR="004E496B">
        <w:rPr>
          <w:rFonts w:ascii="Times New Roman" w:eastAsia="仿宋_GB2312" w:hAnsi="Times New Roman" w:hint="eastAsia"/>
          <w:sz w:val="32"/>
          <w:szCs w:val="32"/>
          <w:shd w:val="clear" w:color="auto" w:fill="FFFFFF"/>
        </w:rPr>
        <w:t>督导</w:t>
      </w:r>
      <w:r w:rsidR="00957364" w:rsidRPr="008D2159">
        <w:rPr>
          <w:rFonts w:ascii="Times New Roman" w:eastAsia="仿宋_GB2312" w:hAnsi="Times New Roman"/>
          <w:sz w:val="32"/>
          <w:szCs w:val="32"/>
          <w:shd w:val="clear" w:color="auto" w:fill="FFFFFF"/>
        </w:rPr>
        <w:t>检查</w:t>
      </w:r>
      <w:r w:rsidR="00FE4457" w:rsidRPr="008D2159">
        <w:rPr>
          <w:rFonts w:ascii="Times New Roman" w:eastAsia="仿宋_GB2312" w:hAnsi="Times New Roman"/>
          <w:sz w:val="32"/>
          <w:szCs w:val="32"/>
          <w:shd w:val="clear" w:color="auto" w:fill="FFFFFF"/>
        </w:rPr>
        <w:t>，</w:t>
      </w:r>
      <w:r w:rsidR="00FE4457" w:rsidRPr="008D2159">
        <w:rPr>
          <w:rFonts w:ascii="Times New Roman" w:eastAsia="仿宋_GB2312" w:hAnsi="Times New Roman"/>
          <w:sz w:val="32"/>
          <w:szCs w:val="32"/>
          <w:shd w:val="clear" w:color="auto" w:fill="FFFFFF"/>
        </w:rPr>
        <w:t>“</w:t>
      </w:r>
      <w:r w:rsidR="00FE4457" w:rsidRPr="008D2159">
        <w:rPr>
          <w:rFonts w:ascii="Times New Roman" w:eastAsia="仿宋_GB2312" w:hAnsi="Times New Roman"/>
          <w:sz w:val="32"/>
          <w:szCs w:val="32"/>
          <w:shd w:val="clear" w:color="auto" w:fill="FFFFFF"/>
        </w:rPr>
        <w:t>四联五到位</w:t>
      </w:r>
      <w:r w:rsidR="00FE4457" w:rsidRPr="008D2159">
        <w:rPr>
          <w:rFonts w:ascii="Times New Roman" w:eastAsia="仿宋_GB2312" w:hAnsi="Times New Roman"/>
          <w:sz w:val="32"/>
          <w:szCs w:val="32"/>
          <w:shd w:val="clear" w:color="auto" w:fill="FFFFFF"/>
        </w:rPr>
        <w:t>”</w:t>
      </w:r>
      <w:r w:rsidR="00FE4457" w:rsidRPr="008D2159">
        <w:rPr>
          <w:rFonts w:ascii="Times New Roman" w:eastAsia="仿宋_GB2312" w:hAnsi="Times New Roman"/>
          <w:sz w:val="32"/>
          <w:szCs w:val="32"/>
          <w:shd w:val="clear" w:color="auto" w:fill="FFFFFF"/>
        </w:rPr>
        <w:t>民情大走访活动增多。</w:t>
      </w:r>
    </w:p>
    <w:p w14:paraId="608ACC11" w14:textId="396FA111" w:rsidR="008E66AD" w:rsidRPr="008D2159" w:rsidRDefault="00FE4457" w:rsidP="00B71721">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8D2159">
        <w:rPr>
          <w:rFonts w:ascii="Times New Roman" w:eastAsia="仿宋_GB2312" w:hAnsi="Times New Roman"/>
          <w:sz w:val="32"/>
          <w:szCs w:val="32"/>
          <w:shd w:val="clear" w:color="auto" w:fill="FFFFFF"/>
        </w:rPr>
        <w:t>其他办公、印刷、维修维护等公用经费支出，均按照</w:t>
      </w:r>
      <w:r w:rsidR="00400194" w:rsidRPr="008D2159">
        <w:rPr>
          <w:rFonts w:ascii="Times New Roman" w:eastAsia="仿宋_GB2312" w:hAnsi="Times New Roman"/>
          <w:sz w:val="32"/>
          <w:szCs w:val="32"/>
          <w:shd w:val="clear" w:color="auto" w:fill="FFFFFF"/>
        </w:rPr>
        <w:t>《灰汤局镇机关财务管理制度》《中共宁乡市灰汤镇委员会、宁乡市灰汤镇人民政府</w:t>
      </w:r>
      <w:r w:rsidR="00400194" w:rsidRPr="008D2159">
        <w:rPr>
          <w:rFonts w:ascii="Times New Roman" w:eastAsia="仿宋_GB2312" w:hAnsi="Times New Roman"/>
          <w:sz w:val="32"/>
          <w:szCs w:val="32"/>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400194" w:rsidRPr="008D2159">
        <w:rPr>
          <w:rFonts w:ascii="Times New Roman" w:eastAsia="仿宋_GB2312" w:hAnsi="Times New Roman"/>
          <w:sz w:val="32"/>
          <w:szCs w:val="32"/>
          <w:shd w:val="clear" w:color="auto" w:fill="FFFFFF"/>
        </w:rPr>
        <w:instrText>ADDIN CNKISM.UserStyle</w:instrText>
      </w:r>
      <w:r w:rsidR="00000000">
        <w:rPr>
          <w:rFonts w:ascii="Times New Roman" w:eastAsia="仿宋_GB2312" w:hAnsi="Times New Roman"/>
          <w:sz w:val="32"/>
          <w:szCs w:val="32"/>
          <w:shd w:val="clear" w:color="auto" w:fill="FFFFFF"/>
        </w:rPr>
      </w:r>
      <w:r w:rsidR="00000000">
        <w:rPr>
          <w:rFonts w:ascii="Times New Roman" w:eastAsia="仿宋_GB2312" w:hAnsi="Times New Roman"/>
          <w:sz w:val="32"/>
          <w:szCs w:val="32"/>
          <w:shd w:val="clear" w:color="auto" w:fill="FFFFFF"/>
        </w:rPr>
        <w:fldChar w:fldCharType="separate"/>
      </w:r>
      <w:r w:rsidR="00400194" w:rsidRPr="008D2159">
        <w:rPr>
          <w:rFonts w:ascii="Times New Roman" w:eastAsia="仿宋_GB2312" w:hAnsi="Times New Roman"/>
          <w:sz w:val="32"/>
          <w:szCs w:val="32"/>
          <w:shd w:val="clear" w:color="auto" w:fill="FFFFFF"/>
        </w:rPr>
        <w:fldChar w:fldCharType="end"/>
      </w:r>
      <w:r w:rsidR="00400194" w:rsidRPr="008D2159">
        <w:rPr>
          <w:rFonts w:ascii="Times New Roman" w:eastAsia="仿宋_GB2312" w:hAnsi="Times New Roman"/>
          <w:sz w:val="32"/>
          <w:szCs w:val="32"/>
          <w:shd w:val="clear" w:color="auto" w:fill="FFFFFF"/>
        </w:rPr>
        <w:t>关于明确灰汤镇行政事业单位公务活动用餐有关事项的通知》执行</w:t>
      </w:r>
      <w:r w:rsidRPr="008D2159">
        <w:rPr>
          <w:rFonts w:ascii="Times New Roman" w:eastAsia="仿宋_GB2312" w:hAnsi="Times New Roman"/>
          <w:sz w:val="32"/>
          <w:szCs w:val="32"/>
          <w:shd w:val="clear" w:color="auto" w:fill="FFFFFF"/>
        </w:rPr>
        <w:t>，整体与上年度相比有所压减。</w:t>
      </w:r>
    </w:p>
    <w:p w14:paraId="47C394D2" w14:textId="77777777" w:rsidR="008E66AD" w:rsidRPr="008D2159" w:rsidRDefault="00400194" w:rsidP="00790287">
      <w:pPr>
        <w:pStyle w:val="a5"/>
        <w:widowControl/>
        <w:shd w:val="clear" w:color="auto" w:fill="FFFFFF"/>
        <w:spacing w:beforeAutospacing="0" w:afterAutospacing="0" w:line="600" w:lineRule="exact"/>
        <w:ind w:firstLineChars="200" w:firstLine="640"/>
        <w:jc w:val="both"/>
        <w:rPr>
          <w:rFonts w:ascii="Times New Roman" w:eastAsia="楷体_GB2312" w:hAnsi="Times New Roman"/>
          <w:kern w:val="2"/>
          <w:sz w:val="32"/>
          <w:szCs w:val="32"/>
        </w:rPr>
      </w:pPr>
      <w:r w:rsidRPr="008D2159">
        <w:rPr>
          <w:rFonts w:ascii="Times New Roman" w:eastAsia="楷体_GB2312" w:hAnsi="Times New Roman"/>
          <w:kern w:val="2"/>
          <w:sz w:val="32"/>
          <w:szCs w:val="32"/>
        </w:rPr>
        <w:t>（二）项目支出</w:t>
      </w:r>
    </w:p>
    <w:p w14:paraId="353124AA" w14:textId="501D3412" w:rsidR="008E66AD" w:rsidRPr="008D2159" w:rsidRDefault="00400194" w:rsidP="00B80097">
      <w:pPr>
        <w:pStyle w:val="a5"/>
        <w:widowControl/>
        <w:shd w:val="clear" w:color="auto" w:fill="FFFFFF"/>
        <w:spacing w:beforeAutospacing="0" w:afterAutospacing="0" w:line="600" w:lineRule="exact"/>
        <w:ind w:firstLineChars="200" w:firstLine="643"/>
        <w:jc w:val="both"/>
        <w:rPr>
          <w:rFonts w:ascii="Times New Roman" w:eastAsia="仿宋_GB2312" w:hAnsi="Times New Roman"/>
          <w:sz w:val="32"/>
          <w:szCs w:val="32"/>
          <w:shd w:val="clear" w:color="auto" w:fill="FFFFFF"/>
        </w:rPr>
      </w:pPr>
      <w:r w:rsidRPr="008D2159">
        <w:rPr>
          <w:rFonts w:ascii="Times New Roman" w:eastAsia="仿宋_GB2312" w:hAnsi="Times New Roman"/>
          <w:b/>
          <w:bCs/>
          <w:kern w:val="2"/>
          <w:sz w:val="32"/>
          <w:szCs w:val="32"/>
        </w:rPr>
        <w:t>1.</w:t>
      </w:r>
      <w:r w:rsidRPr="008D2159">
        <w:rPr>
          <w:rFonts w:ascii="Times New Roman" w:eastAsia="仿宋_GB2312" w:hAnsi="Times New Roman"/>
          <w:b/>
          <w:bCs/>
          <w:kern w:val="2"/>
          <w:sz w:val="32"/>
          <w:szCs w:val="32"/>
        </w:rPr>
        <w:t>项目资金（包括财政资金、自筹资金等）安排落实、总投入等情况分析。</w:t>
      </w:r>
      <w:r w:rsidRPr="008D2159">
        <w:rPr>
          <w:rFonts w:ascii="Times New Roman" w:eastAsia="仿宋_GB2312" w:hAnsi="Times New Roman"/>
          <w:sz w:val="32"/>
          <w:szCs w:val="32"/>
          <w:shd w:val="clear" w:color="auto" w:fill="FFFFFF"/>
        </w:rPr>
        <w:t>202</w:t>
      </w:r>
      <w:r w:rsidR="00FE4457" w:rsidRPr="008D2159">
        <w:rPr>
          <w:rFonts w:ascii="Times New Roman" w:eastAsia="仿宋_GB2312" w:hAnsi="Times New Roman"/>
          <w:sz w:val="32"/>
          <w:szCs w:val="32"/>
          <w:shd w:val="clear" w:color="auto" w:fill="FFFFFF"/>
        </w:rPr>
        <w:t>1</w:t>
      </w:r>
      <w:r w:rsidRPr="008D2159">
        <w:rPr>
          <w:rFonts w:ascii="Times New Roman" w:eastAsia="仿宋_GB2312" w:hAnsi="Times New Roman"/>
          <w:sz w:val="32"/>
          <w:szCs w:val="32"/>
          <w:shd w:val="clear" w:color="auto" w:fill="FFFFFF"/>
        </w:rPr>
        <w:t>年全年项目资金共计支出</w:t>
      </w:r>
      <w:r w:rsidRPr="008D2159">
        <w:rPr>
          <w:rFonts w:ascii="Times New Roman" w:eastAsia="仿宋_GB2312" w:hAnsi="Times New Roman"/>
          <w:sz w:val="32"/>
          <w:szCs w:val="32"/>
          <w:shd w:val="clear" w:color="auto" w:fill="FFFFFF"/>
        </w:rPr>
        <w:t>1</w:t>
      </w:r>
      <w:r w:rsidR="006B3EB1" w:rsidRPr="008D2159">
        <w:rPr>
          <w:rFonts w:ascii="Times New Roman" w:eastAsia="仿宋_GB2312" w:hAnsi="Times New Roman"/>
          <w:sz w:val="32"/>
          <w:szCs w:val="32"/>
          <w:shd w:val="clear" w:color="auto" w:fill="FFFFFF"/>
        </w:rPr>
        <w:t>2922.91</w:t>
      </w:r>
      <w:r w:rsidRPr="008D2159">
        <w:rPr>
          <w:rFonts w:ascii="Times New Roman" w:eastAsia="仿宋_GB2312" w:hAnsi="Times New Roman"/>
          <w:sz w:val="32"/>
          <w:szCs w:val="32"/>
          <w:shd w:val="clear" w:color="auto" w:fill="FFFFFF"/>
        </w:rPr>
        <w:t>万元，其中一般公共预算财政拨款项目支出</w:t>
      </w:r>
      <w:r w:rsidR="006B3EB1" w:rsidRPr="008D2159">
        <w:rPr>
          <w:rFonts w:ascii="Times New Roman" w:eastAsia="仿宋_GB2312" w:hAnsi="Times New Roman"/>
          <w:sz w:val="32"/>
          <w:szCs w:val="32"/>
          <w:shd w:val="clear" w:color="auto" w:fill="FFFFFF"/>
        </w:rPr>
        <w:t>5785.85</w:t>
      </w:r>
      <w:r w:rsidRPr="008D2159">
        <w:rPr>
          <w:rFonts w:ascii="Times New Roman" w:eastAsia="仿宋_GB2312" w:hAnsi="Times New Roman"/>
          <w:sz w:val="32"/>
          <w:szCs w:val="32"/>
          <w:shd w:val="clear" w:color="auto" w:fill="FFFFFF"/>
        </w:rPr>
        <w:t>万元。</w:t>
      </w:r>
      <w:r w:rsidRPr="008D2159">
        <w:rPr>
          <w:rFonts w:ascii="Times New Roman" w:eastAsia="仿宋_GB2312" w:hAnsi="Times New Roman"/>
          <w:sz w:val="32"/>
          <w:szCs w:val="32"/>
          <w:shd w:val="clear" w:color="auto" w:fill="FFFFFF"/>
        </w:rPr>
        <w:t>202</w:t>
      </w:r>
      <w:r w:rsidR="006B3EB1" w:rsidRPr="008D2159">
        <w:rPr>
          <w:rFonts w:ascii="Times New Roman" w:eastAsia="仿宋_GB2312" w:hAnsi="Times New Roman"/>
          <w:sz w:val="32"/>
          <w:szCs w:val="32"/>
          <w:shd w:val="clear" w:color="auto" w:fill="FFFFFF"/>
        </w:rPr>
        <w:t>1</w:t>
      </w:r>
      <w:r w:rsidRPr="008D2159">
        <w:rPr>
          <w:rFonts w:ascii="Times New Roman" w:eastAsia="仿宋_GB2312" w:hAnsi="Times New Roman"/>
          <w:sz w:val="32"/>
          <w:szCs w:val="32"/>
          <w:shd w:val="clear" w:color="auto" w:fill="FFFFFF"/>
        </w:rPr>
        <w:t>年</w:t>
      </w:r>
      <w:r w:rsidR="006B3EB1" w:rsidRPr="008D2159">
        <w:rPr>
          <w:rFonts w:ascii="Times New Roman" w:eastAsia="仿宋_GB2312" w:hAnsi="Times New Roman"/>
          <w:sz w:val="32"/>
          <w:szCs w:val="32"/>
          <w:shd w:val="clear" w:color="auto" w:fill="FFFFFF"/>
        </w:rPr>
        <w:t>新增政府投资</w:t>
      </w:r>
      <w:r w:rsidRPr="008D2159">
        <w:rPr>
          <w:rFonts w:ascii="Times New Roman" w:eastAsia="仿宋_GB2312" w:hAnsi="Times New Roman"/>
          <w:sz w:val="32"/>
          <w:szCs w:val="32"/>
          <w:shd w:val="clear" w:color="auto" w:fill="FFFFFF"/>
        </w:rPr>
        <w:t>项目</w:t>
      </w:r>
      <w:r w:rsidR="009751B9" w:rsidRPr="008D2159">
        <w:rPr>
          <w:rFonts w:ascii="Times New Roman" w:eastAsia="仿宋_GB2312" w:hAnsi="Times New Roman"/>
          <w:sz w:val="32"/>
          <w:szCs w:val="32"/>
          <w:shd w:val="clear" w:color="auto" w:fill="FFFFFF"/>
        </w:rPr>
        <w:t>30</w:t>
      </w:r>
      <w:r w:rsidRPr="008D2159">
        <w:rPr>
          <w:rFonts w:ascii="Times New Roman" w:eastAsia="仿宋_GB2312" w:hAnsi="Times New Roman"/>
          <w:sz w:val="32"/>
          <w:szCs w:val="32"/>
          <w:shd w:val="clear" w:color="auto" w:fill="FFFFFF"/>
        </w:rPr>
        <w:t>个</w:t>
      </w:r>
      <w:r w:rsidR="009751B9" w:rsidRPr="008D2159">
        <w:rPr>
          <w:rFonts w:ascii="Times New Roman" w:eastAsia="仿宋_GB2312" w:hAnsi="Times New Roman"/>
          <w:sz w:val="32"/>
          <w:szCs w:val="32"/>
          <w:shd w:val="clear" w:color="auto" w:fill="FFFFFF"/>
        </w:rPr>
        <w:t>，总计投资</w:t>
      </w:r>
      <w:r w:rsidR="009751B9" w:rsidRPr="008D2159">
        <w:rPr>
          <w:rFonts w:ascii="Times New Roman" w:eastAsia="仿宋_GB2312" w:hAnsi="Times New Roman"/>
          <w:sz w:val="32"/>
          <w:szCs w:val="32"/>
          <w:shd w:val="clear" w:color="auto" w:fill="FFFFFF"/>
        </w:rPr>
        <w:t>1042.80</w:t>
      </w:r>
      <w:r w:rsidR="009751B9" w:rsidRPr="008D2159">
        <w:rPr>
          <w:rFonts w:ascii="Times New Roman" w:eastAsia="仿宋_GB2312" w:hAnsi="Times New Roman"/>
          <w:sz w:val="32"/>
          <w:szCs w:val="32"/>
          <w:shd w:val="clear" w:color="auto" w:fill="FFFFFF"/>
        </w:rPr>
        <w:t>万元，主要包括</w:t>
      </w:r>
      <w:r w:rsidR="008B634E" w:rsidRPr="008D2159">
        <w:rPr>
          <w:rFonts w:ascii="Times New Roman" w:eastAsia="仿宋_GB2312" w:hAnsi="Times New Roman"/>
          <w:sz w:val="32"/>
          <w:szCs w:val="32"/>
          <w:shd w:val="clear" w:color="auto" w:fill="FFFFFF"/>
        </w:rPr>
        <w:t>灰汤集镇道路改造和雨污管道安装工程，</w:t>
      </w:r>
      <w:r w:rsidR="008A288D" w:rsidRPr="008D2159">
        <w:rPr>
          <w:rFonts w:ascii="Times New Roman" w:eastAsia="仿宋_GB2312" w:hAnsi="Times New Roman"/>
          <w:sz w:val="32"/>
          <w:szCs w:val="32"/>
          <w:shd w:val="clear" w:color="auto" w:fill="FFFFFF"/>
        </w:rPr>
        <w:t>偕乐、枫木、洞庭集镇太阳能路灯维修</w:t>
      </w:r>
      <w:r w:rsidR="004A23ED" w:rsidRPr="008D2159">
        <w:rPr>
          <w:rFonts w:ascii="Times New Roman" w:eastAsia="仿宋_GB2312" w:hAnsi="Times New Roman"/>
          <w:sz w:val="32"/>
          <w:szCs w:val="32"/>
          <w:shd w:val="clear" w:color="auto" w:fill="FFFFFF"/>
        </w:rPr>
        <w:t>工程</w:t>
      </w:r>
      <w:r w:rsidR="008A288D" w:rsidRPr="008D2159">
        <w:rPr>
          <w:rFonts w:ascii="Times New Roman" w:eastAsia="仿宋_GB2312" w:hAnsi="Times New Roman"/>
          <w:sz w:val="32"/>
          <w:szCs w:val="32"/>
          <w:shd w:val="clear" w:color="auto" w:fill="FFFFFF"/>
        </w:rPr>
        <w:t>，</w:t>
      </w:r>
      <w:r w:rsidR="004A23ED" w:rsidRPr="008D2159">
        <w:rPr>
          <w:rFonts w:ascii="Times New Roman" w:eastAsia="仿宋_GB2312" w:hAnsi="Times New Roman"/>
          <w:sz w:val="32"/>
          <w:szCs w:val="32"/>
          <w:shd w:val="clear" w:color="auto" w:fill="FFFFFF"/>
        </w:rPr>
        <w:t>偕乐集镇生活污水处理工程，校车运行线路隐患整改工程，灰汤相里桥乌江两岸隐患整改工程，全镇</w:t>
      </w:r>
      <w:r w:rsidR="004A23ED" w:rsidRPr="008D2159">
        <w:rPr>
          <w:rFonts w:ascii="Times New Roman" w:eastAsia="仿宋_GB2312" w:hAnsi="Times New Roman"/>
          <w:sz w:val="32"/>
          <w:szCs w:val="32"/>
          <w:shd w:val="clear" w:color="auto" w:fill="FFFFFF"/>
        </w:rPr>
        <w:t>17</w:t>
      </w:r>
      <w:r w:rsidR="004A23ED" w:rsidRPr="008D2159">
        <w:rPr>
          <w:rFonts w:ascii="Times New Roman" w:eastAsia="仿宋_GB2312" w:hAnsi="Times New Roman"/>
          <w:sz w:val="32"/>
          <w:szCs w:val="32"/>
          <w:shd w:val="clear" w:color="auto" w:fill="FFFFFF"/>
        </w:rPr>
        <w:t>所学校环保建设工程，灰汤中学进校道路拓宽工程，将军小学新建周转房自来水、排水和硬化工程，洞庭小学功能室改造、停车棚建设和洞庭中学教师宿舍厕所改造工程，</w:t>
      </w:r>
      <w:r w:rsidR="008A288D" w:rsidRPr="008D2159">
        <w:rPr>
          <w:rFonts w:ascii="Times New Roman" w:eastAsia="仿宋_GB2312" w:hAnsi="Times New Roman"/>
          <w:sz w:val="32"/>
          <w:szCs w:val="32"/>
          <w:shd w:val="clear" w:color="auto" w:fill="FFFFFF"/>
        </w:rPr>
        <w:t>大同灰汤小学厨房电力、空气能等安装工程，灰汤派出所维修</w:t>
      </w:r>
      <w:r w:rsidR="004A23ED" w:rsidRPr="008D2159">
        <w:rPr>
          <w:rFonts w:ascii="Times New Roman" w:eastAsia="仿宋_GB2312" w:hAnsi="Times New Roman"/>
          <w:sz w:val="32"/>
          <w:szCs w:val="32"/>
          <w:shd w:val="clear" w:color="auto" w:fill="FFFFFF"/>
        </w:rPr>
        <w:t>工程</w:t>
      </w:r>
      <w:r w:rsidR="008A288D" w:rsidRPr="008D2159">
        <w:rPr>
          <w:rFonts w:ascii="Times New Roman" w:eastAsia="仿宋_GB2312" w:hAnsi="Times New Roman"/>
          <w:sz w:val="32"/>
          <w:szCs w:val="32"/>
          <w:shd w:val="clear" w:color="auto" w:fill="FFFFFF"/>
        </w:rPr>
        <w:t>，灰汤温泉国家级旅游度假区总体规划</w:t>
      </w:r>
      <w:r w:rsidR="004A23ED" w:rsidRPr="008D2159">
        <w:rPr>
          <w:rFonts w:ascii="Times New Roman" w:eastAsia="仿宋_GB2312" w:hAnsi="Times New Roman"/>
          <w:sz w:val="32"/>
          <w:szCs w:val="32"/>
          <w:shd w:val="clear" w:color="auto" w:fill="FFFFFF"/>
        </w:rPr>
        <w:t>，</w:t>
      </w:r>
      <w:r w:rsidR="008A288D" w:rsidRPr="008D2159">
        <w:rPr>
          <w:rFonts w:ascii="Times New Roman" w:eastAsia="仿宋_GB2312" w:hAnsi="Times New Roman"/>
          <w:sz w:val="32"/>
          <w:szCs w:val="32"/>
          <w:shd w:val="clear" w:color="auto" w:fill="FFFFFF"/>
        </w:rPr>
        <w:t>灰汤温泉国家级旅游度假区紫龙湖城市设计和景观风貌规划</w:t>
      </w:r>
      <w:r w:rsidR="004A23ED" w:rsidRPr="008D2159">
        <w:rPr>
          <w:rFonts w:ascii="Times New Roman" w:eastAsia="仿宋_GB2312" w:hAnsi="Times New Roman"/>
          <w:sz w:val="32"/>
          <w:szCs w:val="32"/>
          <w:shd w:val="clear" w:color="auto" w:fill="FFFFFF"/>
        </w:rPr>
        <w:t>等</w:t>
      </w:r>
      <w:r w:rsidR="009751B9" w:rsidRPr="008D2159">
        <w:rPr>
          <w:rFonts w:ascii="Times New Roman" w:eastAsia="仿宋_GB2312" w:hAnsi="Times New Roman"/>
          <w:sz w:val="32"/>
          <w:szCs w:val="32"/>
          <w:shd w:val="clear" w:color="auto" w:fill="FFFFFF"/>
        </w:rPr>
        <w:t>。目前</w:t>
      </w:r>
      <w:r w:rsidRPr="008D2159">
        <w:rPr>
          <w:rFonts w:ascii="Times New Roman" w:eastAsia="仿宋_GB2312" w:hAnsi="Times New Roman"/>
          <w:sz w:val="32"/>
          <w:szCs w:val="32"/>
          <w:shd w:val="clear" w:color="auto" w:fill="FFFFFF"/>
        </w:rPr>
        <w:t>已完成项目</w:t>
      </w:r>
      <w:r w:rsidRPr="008D2159">
        <w:rPr>
          <w:rFonts w:ascii="Times New Roman" w:eastAsia="仿宋_GB2312" w:hAnsi="Times New Roman"/>
          <w:sz w:val="32"/>
          <w:szCs w:val="32"/>
          <w:shd w:val="clear" w:color="auto" w:fill="FFFFFF"/>
        </w:rPr>
        <w:t>23</w:t>
      </w:r>
      <w:r w:rsidRPr="008D2159">
        <w:rPr>
          <w:rFonts w:ascii="Times New Roman" w:eastAsia="仿宋_GB2312" w:hAnsi="Times New Roman"/>
          <w:sz w:val="32"/>
          <w:szCs w:val="32"/>
          <w:shd w:val="clear" w:color="auto" w:fill="FFFFFF"/>
        </w:rPr>
        <w:t>个，在建项目</w:t>
      </w:r>
      <w:r w:rsidR="009751B9" w:rsidRPr="008D2159">
        <w:rPr>
          <w:rFonts w:ascii="Times New Roman" w:eastAsia="仿宋_GB2312" w:hAnsi="Times New Roman"/>
          <w:sz w:val="32"/>
          <w:szCs w:val="32"/>
          <w:shd w:val="clear" w:color="auto" w:fill="FFFFFF"/>
        </w:rPr>
        <w:t>7</w:t>
      </w:r>
      <w:r w:rsidRPr="008D2159">
        <w:rPr>
          <w:rFonts w:ascii="Times New Roman" w:eastAsia="仿宋_GB2312" w:hAnsi="Times New Roman"/>
          <w:sz w:val="32"/>
          <w:szCs w:val="32"/>
          <w:shd w:val="clear" w:color="auto" w:fill="FFFFFF"/>
        </w:rPr>
        <w:t>个</w:t>
      </w:r>
      <w:r w:rsidR="009751B9" w:rsidRPr="008D2159">
        <w:rPr>
          <w:rFonts w:ascii="Times New Roman" w:eastAsia="仿宋_GB2312" w:hAnsi="Times New Roman"/>
          <w:sz w:val="32"/>
          <w:szCs w:val="32"/>
          <w:shd w:val="clear" w:color="auto" w:fill="FFFFFF"/>
        </w:rPr>
        <w:t>，</w:t>
      </w:r>
      <w:r w:rsidRPr="008D2159">
        <w:rPr>
          <w:rFonts w:ascii="Times New Roman" w:eastAsia="仿宋_GB2312" w:hAnsi="Times New Roman"/>
          <w:sz w:val="32"/>
          <w:szCs w:val="32"/>
          <w:shd w:val="clear" w:color="auto" w:fill="FFFFFF"/>
        </w:rPr>
        <w:t>已完成投资</w:t>
      </w:r>
      <w:r w:rsidR="009751B9" w:rsidRPr="008D2159">
        <w:rPr>
          <w:rFonts w:ascii="Times New Roman" w:eastAsia="仿宋_GB2312" w:hAnsi="Times New Roman"/>
          <w:sz w:val="32"/>
          <w:szCs w:val="32"/>
          <w:shd w:val="clear" w:color="auto" w:fill="FFFFFF"/>
        </w:rPr>
        <w:t>766.67</w:t>
      </w:r>
      <w:r w:rsidRPr="008D2159">
        <w:rPr>
          <w:rFonts w:ascii="Times New Roman" w:eastAsia="仿宋_GB2312" w:hAnsi="Times New Roman"/>
          <w:sz w:val="32"/>
          <w:szCs w:val="32"/>
          <w:shd w:val="clear" w:color="auto" w:fill="FFFFFF"/>
        </w:rPr>
        <w:t>万元。</w:t>
      </w:r>
      <w:r w:rsidR="008B634E">
        <w:rPr>
          <w:rFonts w:ascii="Times New Roman" w:eastAsia="仿宋_GB2312" w:hAnsi="Times New Roman" w:hint="eastAsia"/>
          <w:sz w:val="32"/>
          <w:szCs w:val="32"/>
          <w:shd w:val="clear" w:color="auto" w:fill="FFFFFF"/>
        </w:rPr>
        <w:t>另外，</w:t>
      </w:r>
      <w:r w:rsidR="00B80097" w:rsidRPr="008D2159">
        <w:rPr>
          <w:rFonts w:ascii="Times New Roman" w:eastAsia="仿宋_GB2312" w:hAnsi="Times New Roman"/>
          <w:sz w:val="32"/>
          <w:szCs w:val="32"/>
          <w:shd w:val="clear" w:color="auto" w:fill="FFFFFF"/>
        </w:rPr>
        <w:t>对于往年项目工程及其他项目完成投资约</w:t>
      </w:r>
      <w:r w:rsidR="00B80097" w:rsidRPr="008D2159">
        <w:rPr>
          <w:rFonts w:ascii="Times New Roman" w:eastAsia="仿宋_GB2312" w:hAnsi="Times New Roman"/>
          <w:sz w:val="32"/>
          <w:szCs w:val="32"/>
          <w:shd w:val="clear" w:color="auto" w:fill="FFFFFF"/>
        </w:rPr>
        <w:t>5019.18</w:t>
      </w:r>
      <w:r w:rsidR="00B80097" w:rsidRPr="008D2159">
        <w:rPr>
          <w:rFonts w:ascii="Times New Roman" w:eastAsia="仿宋_GB2312" w:hAnsi="Times New Roman"/>
          <w:sz w:val="32"/>
          <w:szCs w:val="32"/>
          <w:shd w:val="clear" w:color="auto" w:fill="FFFFFF"/>
        </w:rPr>
        <w:t>万元。</w:t>
      </w:r>
    </w:p>
    <w:p w14:paraId="6B1CFDCD" w14:textId="16055494" w:rsidR="00A1151D" w:rsidRPr="008D2159" w:rsidRDefault="00400194" w:rsidP="00B71721">
      <w:pPr>
        <w:pStyle w:val="a5"/>
        <w:widowControl/>
        <w:shd w:val="clear" w:color="auto" w:fill="FFFFFF"/>
        <w:spacing w:beforeAutospacing="0" w:afterAutospacing="0" w:line="600" w:lineRule="exact"/>
        <w:ind w:firstLineChars="200" w:firstLine="643"/>
        <w:jc w:val="both"/>
        <w:rPr>
          <w:rFonts w:ascii="Times New Roman" w:eastAsia="仿宋_GB2312" w:hAnsi="Times New Roman"/>
          <w:sz w:val="32"/>
          <w:szCs w:val="32"/>
          <w:shd w:val="clear" w:color="auto" w:fill="FFFFFF"/>
        </w:rPr>
      </w:pPr>
      <w:r w:rsidRPr="008D2159">
        <w:rPr>
          <w:rFonts w:ascii="Times New Roman" w:eastAsia="仿宋_GB2312" w:hAnsi="Times New Roman"/>
          <w:b/>
          <w:bCs/>
          <w:kern w:val="2"/>
          <w:sz w:val="32"/>
          <w:szCs w:val="32"/>
        </w:rPr>
        <w:t>2.</w:t>
      </w:r>
      <w:r w:rsidRPr="008D2159">
        <w:rPr>
          <w:rFonts w:ascii="Times New Roman" w:eastAsia="仿宋_GB2312" w:hAnsi="Times New Roman"/>
          <w:b/>
          <w:bCs/>
          <w:kern w:val="2"/>
          <w:sz w:val="32"/>
          <w:szCs w:val="32"/>
        </w:rPr>
        <w:t>项目资金（主要指财政资金）实际使用情况分析。</w:t>
      </w:r>
      <w:r w:rsidRPr="008D2159">
        <w:rPr>
          <w:rFonts w:ascii="Times New Roman" w:eastAsia="仿宋_GB2312" w:hAnsi="Times New Roman"/>
          <w:sz w:val="32"/>
          <w:szCs w:val="32"/>
          <w:shd w:val="clear" w:color="auto" w:fill="FFFFFF"/>
        </w:rPr>
        <w:t>一般公共预算财政拨款项目</w:t>
      </w:r>
      <w:r w:rsidR="008B634E">
        <w:rPr>
          <w:rFonts w:ascii="Times New Roman" w:eastAsia="仿宋_GB2312" w:hAnsi="Times New Roman" w:hint="eastAsia"/>
          <w:sz w:val="32"/>
          <w:szCs w:val="32"/>
          <w:shd w:val="clear" w:color="auto" w:fill="FFFFFF"/>
        </w:rPr>
        <w:t>资金</w:t>
      </w:r>
      <w:r w:rsidRPr="008D2159">
        <w:rPr>
          <w:rFonts w:ascii="Times New Roman" w:eastAsia="仿宋_GB2312" w:hAnsi="Times New Roman"/>
          <w:sz w:val="32"/>
          <w:szCs w:val="32"/>
          <w:shd w:val="clear" w:color="auto" w:fill="FFFFFF"/>
        </w:rPr>
        <w:t>支出</w:t>
      </w:r>
      <w:r w:rsidR="002C4EB4" w:rsidRPr="008D2159">
        <w:rPr>
          <w:rFonts w:ascii="Times New Roman" w:eastAsia="仿宋_GB2312" w:hAnsi="Times New Roman"/>
          <w:sz w:val="32"/>
          <w:szCs w:val="32"/>
          <w:shd w:val="clear" w:color="auto" w:fill="FFFFFF"/>
        </w:rPr>
        <w:t>5785.85</w:t>
      </w:r>
      <w:r w:rsidR="002C4EB4" w:rsidRPr="008D2159">
        <w:rPr>
          <w:rFonts w:ascii="Times New Roman" w:eastAsia="仿宋_GB2312" w:hAnsi="Times New Roman"/>
          <w:sz w:val="32"/>
          <w:szCs w:val="32"/>
          <w:shd w:val="clear" w:color="auto" w:fill="FFFFFF"/>
        </w:rPr>
        <w:t>万元</w:t>
      </w:r>
      <w:r w:rsidRPr="008D2159">
        <w:rPr>
          <w:rFonts w:ascii="Times New Roman" w:eastAsia="仿宋_GB2312" w:hAnsi="Times New Roman"/>
          <w:sz w:val="32"/>
          <w:szCs w:val="32"/>
          <w:shd w:val="clear" w:color="auto" w:fill="FFFFFF"/>
        </w:rPr>
        <w:t>。</w:t>
      </w:r>
      <w:r w:rsidR="00A46BFA" w:rsidRPr="008D2159">
        <w:rPr>
          <w:rFonts w:ascii="Times New Roman" w:eastAsia="仿宋_GB2312" w:hAnsi="Times New Roman"/>
          <w:sz w:val="32"/>
          <w:szCs w:val="32"/>
          <w:shd w:val="clear" w:color="auto" w:fill="FFFFFF"/>
        </w:rPr>
        <w:t>其中</w:t>
      </w:r>
      <w:r w:rsidR="000D20ED" w:rsidRPr="008D2159">
        <w:rPr>
          <w:rFonts w:ascii="Times New Roman" w:eastAsia="仿宋_GB2312" w:hAnsi="Times New Roman"/>
          <w:sz w:val="32"/>
          <w:szCs w:val="32"/>
          <w:shd w:val="clear" w:color="auto" w:fill="FFFFFF"/>
        </w:rPr>
        <w:t>一般公共服务支出</w:t>
      </w:r>
      <w:r w:rsidR="000D20ED" w:rsidRPr="008D2159">
        <w:rPr>
          <w:rFonts w:ascii="Times New Roman" w:eastAsia="仿宋_GB2312" w:hAnsi="Times New Roman"/>
          <w:sz w:val="32"/>
          <w:szCs w:val="32"/>
          <w:shd w:val="clear" w:color="auto" w:fill="FFFFFF"/>
        </w:rPr>
        <w:t>449.70</w:t>
      </w:r>
      <w:r w:rsidR="000D20ED" w:rsidRPr="008D2159">
        <w:rPr>
          <w:rFonts w:ascii="Times New Roman" w:eastAsia="仿宋_GB2312" w:hAnsi="Times New Roman"/>
          <w:sz w:val="32"/>
          <w:szCs w:val="32"/>
          <w:shd w:val="clear" w:color="auto" w:fill="FFFFFF"/>
        </w:rPr>
        <w:t>万元，</w:t>
      </w:r>
      <w:r w:rsidRPr="008D2159">
        <w:rPr>
          <w:rFonts w:ascii="Times New Roman" w:eastAsia="仿宋_GB2312" w:hAnsi="Times New Roman"/>
          <w:sz w:val="32"/>
          <w:szCs w:val="32"/>
          <w:shd w:val="clear" w:color="auto" w:fill="FFFFFF"/>
        </w:rPr>
        <w:t>公共安全支出</w:t>
      </w:r>
      <w:r w:rsidR="000D20ED" w:rsidRPr="008D2159">
        <w:rPr>
          <w:rFonts w:ascii="Times New Roman" w:eastAsia="仿宋_GB2312" w:hAnsi="Times New Roman"/>
          <w:sz w:val="32"/>
          <w:szCs w:val="32"/>
          <w:shd w:val="clear" w:color="auto" w:fill="FFFFFF"/>
        </w:rPr>
        <w:t>19.32</w:t>
      </w:r>
      <w:r w:rsidRPr="008D2159">
        <w:rPr>
          <w:rFonts w:ascii="Times New Roman" w:eastAsia="仿宋_GB2312" w:hAnsi="Times New Roman"/>
          <w:sz w:val="32"/>
          <w:szCs w:val="32"/>
          <w:shd w:val="clear" w:color="auto" w:fill="FFFFFF"/>
        </w:rPr>
        <w:t>万元，教育支出</w:t>
      </w:r>
      <w:r w:rsidR="000D20ED" w:rsidRPr="008D2159">
        <w:rPr>
          <w:rFonts w:ascii="Times New Roman" w:eastAsia="仿宋_GB2312" w:hAnsi="Times New Roman"/>
          <w:sz w:val="32"/>
          <w:szCs w:val="32"/>
          <w:shd w:val="clear" w:color="auto" w:fill="FFFFFF"/>
        </w:rPr>
        <w:t>1348.17</w:t>
      </w:r>
      <w:r w:rsidRPr="008D2159">
        <w:rPr>
          <w:rFonts w:ascii="Times New Roman" w:eastAsia="仿宋_GB2312" w:hAnsi="Times New Roman"/>
          <w:sz w:val="32"/>
          <w:szCs w:val="32"/>
          <w:shd w:val="clear" w:color="auto" w:fill="FFFFFF"/>
        </w:rPr>
        <w:t>万元，文化</w:t>
      </w:r>
      <w:r w:rsidR="008B634E">
        <w:rPr>
          <w:rFonts w:ascii="Times New Roman" w:eastAsia="仿宋_GB2312" w:hAnsi="Times New Roman" w:hint="eastAsia"/>
          <w:sz w:val="32"/>
          <w:szCs w:val="32"/>
          <w:shd w:val="clear" w:color="auto" w:fill="FFFFFF"/>
        </w:rPr>
        <w:t>旅游</w:t>
      </w:r>
      <w:r w:rsidRPr="008D2159">
        <w:rPr>
          <w:rFonts w:ascii="Times New Roman" w:eastAsia="仿宋_GB2312" w:hAnsi="Times New Roman"/>
          <w:sz w:val="32"/>
          <w:szCs w:val="32"/>
          <w:shd w:val="clear" w:color="auto" w:fill="FFFFFF"/>
        </w:rPr>
        <w:t>体育与传媒支出</w:t>
      </w:r>
      <w:r w:rsidR="000D20ED" w:rsidRPr="008D2159">
        <w:rPr>
          <w:rFonts w:ascii="Times New Roman" w:eastAsia="仿宋_GB2312" w:hAnsi="Times New Roman"/>
          <w:sz w:val="32"/>
          <w:szCs w:val="32"/>
          <w:shd w:val="clear" w:color="auto" w:fill="FFFFFF"/>
        </w:rPr>
        <w:t>164.50</w:t>
      </w:r>
      <w:r w:rsidRPr="008D2159">
        <w:rPr>
          <w:rFonts w:ascii="Times New Roman" w:eastAsia="仿宋_GB2312" w:hAnsi="Times New Roman"/>
          <w:sz w:val="32"/>
          <w:szCs w:val="32"/>
          <w:shd w:val="clear" w:color="auto" w:fill="FFFFFF"/>
        </w:rPr>
        <w:t>万元</w:t>
      </w:r>
      <w:r w:rsidR="00A1151D" w:rsidRPr="008D2159">
        <w:rPr>
          <w:rFonts w:ascii="Times New Roman" w:eastAsia="仿宋_GB2312" w:hAnsi="Times New Roman"/>
          <w:sz w:val="32"/>
          <w:szCs w:val="32"/>
          <w:shd w:val="clear" w:color="auto" w:fill="FFFFFF"/>
        </w:rPr>
        <w:t>，</w:t>
      </w:r>
      <w:r w:rsidRPr="008D2159">
        <w:rPr>
          <w:rFonts w:ascii="Times New Roman" w:eastAsia="仿宋_GB2312" w:hAnsi="Times New Roman"/>
          <w:sz w:val="32"/>
          <w:szCs w:val="32"/>
          <w:shd w:val="clear" w:color="auto" w:fill="FFFFFF"/>
        </w:rPr>
        <w:t>社会保障和就业支出</w:t>
      </w:r>
      <w:r w:rsidR="000D20ED" w:rsidRPr="008D2159">
        <w:rPr>
          <w:rFonts w:ascii="Times New Roman" w:eastAsia="仿宋_GB2312" w:hAnsi="Times New Roman"/>
          <w:sz w:val="32"/>
          <w:szCs w:val="32"/>
          <w:shd w:val="clear" w:color="auto" w:fill="FFFFFF"/>
        </w:rPr>
        <w:t>386.94</w:t>
      </w:r>
      <w:r w:rsidRPr="008D2159">
        <w:rPr>
          <w:rFonts w:ascii="Times New Roman" w:eastAsia="仿宋_GB2312" w:hAnsi="Times New Roman"/>
          <w:sz w:val="32"/>
          <w:szCs w:val="32"/>
          <w:shd w:val="clear" w:color="auto" w:fill="FFFFFF"/>
        </w:rPr>
        <w:t>万元，</w:t>
      </w:r>
      <w:r w:rsidR="00A46BFA" w:rsidRPr="008D2159">
        <w:rPr>
          <w:rFonts w:ascii="Times New Roman" w:eastAsia="仿宋_GB2312" w:hAnsi="Times New Roman"/>
          <w:sz w:val="32"/>
          <w:szCs w:val="32"/>
          <w:shd w:val="clear" w:color="auto" w:fill="FFFFFF"/>
        </w:rPr>
        <w:t>卫生健康</w:t>
      </w:r>
      <w:r w:rsidRPr="008D2159">
        <w:rPr>
          <w:rFonts w:ascii="Times New Roman" w:eastAsia="仿宋_GB2312" w:hAnsi="Times New Roman"/>
          <w:sz w:val="32"/>
          <w:szCs w:val="32"/>
          <w:shd w:val="clear" w:color="auto" w:fill="FFFFFF"/>
        </w:rPr>
        <w:t>支出</w:t>
      </w:r>
      <w:r w:rsidR="00A46BFA" w:rsidRPr="008D2159">
        <w:rPr>
          <w:rFonts w:ascii="Times New Roman" w:eastAsia="仿宋_GB2312" w:hAnsi="Times New Roman"/>
          <w:sz w:val="32"/>
          <w:szCs w:val="32"/>
          <w:shd w:val="clear" w:color="auto" w:fill="FFFFFF"/>
        </w:rPr>
        <w:t>49.43</w:t>
      </w:r>
      <w:r w:rsidRPr="008D2159">
        <w:rPr>
          <w:rFonts w:ascii="Times New Roman" w:eastAsia="仿宋_GB2312" w:hAnsi="Times New Roman"/>
          <w:sz w:val="32"/>
          <w:szCs w:val="32"/>
          <w:shd w:val="clear" w:color="auto" w:fill="FFFFFF"/>
        </w:rPr>
        <w:t>万元，节能环保支出</w:t>
      </w:r>
      <w:r w:rsidRPr="008D2159">
        <w:rPr>
          <w:rFonts w:ascii="Times New Roman" w:eastAsia="仿宋_GB2312" w:hAnsi="Times New Roman"/>
          <w:sz w:val="32"/>
          <w:szCs w:val="32"/>
          <w:shd w:val="clear" w:color="auto" w:fill="FFFFFF"/>
        </w:rPr>
        <w:t>2</w:t>
      </w:r>
      <w:r w:rsidR="00A46BFA" w:rsidRPr="008D2159">
        <w:rPr>
          <w:rFonts w:ascii="Times New Roman" w:eastAsia="仿宋_GB2312" w:hAnsi="Times New Roman"/>
          <w:sz w:val="32"/>
          <w:szCs w:val="32"/>
          <w:shd w:val="clear" w:color="auto" w:fill="FFFFFF"/>
        </w:rPr>
        <w:t>21.90</w:t>
      </w:r>
      <w:r w:rsidRPr="008D2159">
        <w:rPr>
          <w:rFonts w:ascii="Times New Roman" w:eastAsia="仿宋_GB2312" w:hAnsi="Times New Roman"/>
          <w:sz w:val="32"/>
          <w:szCs w:val="32"/>
          <w:shd w:val="clear" w:color="auto" w:fill="FFFFFF"/>
        </w:rPr>
        <w:t>万元，农林水支出</w:t>
      </w:r>
      <w:r w:rsidR="00A46BFA" w:rsidRPr="008D2159">
        <w:rPr>
          <w:rFonts w:ascii="Times New Roman" w:eastAsia="仿宋_GB2312" w:hAnsi="Times New Roman"/>
          <w:sz w:val="32"/>
          <w:szCs w:val="32"/>
          <w:shd w:val="clear" w:color="auto" w:fill="FFFFFF"/>
        </w:rPr>
        <w:t>2625.38</w:t>
      </w:r>
      <w:r w:rsidRPr="008D2159">
        <w:rPr>
          <w:rFonts w:ascii="Times New Roman" w:eastAsia="仿宋_GB2312" w:hAnsi="Times New Roman"/>
          <w:sz w:val="32"/>
          <w:szCs w:val="32"/>
          <w:shd w:val="clear" w:color="auto" w:fill="FFFFFF"/>
        </w:rPr>
        <w:t>万元，交通运输支出</w:t>
      </w:r>
      <w:r w:rsidR="00A46BFA" w:rsidRPr="008D2159">
        <w:rPr>
          <w:rFonts w:ascii="Times New Roman" w:eastAsia="仿宋_GB2312" w:hAnsi="Times New Roman"/>
          <w:sz w:val="32"/>
          <w:szCs w:val="32"/>
          <w:shd w:val="clear" w:color="auto" w:fill="FFFFFF"/>
        </w:rPr>
        <w:t>432.20</w:t>
      </w:r>
      <w:r w:rsidRPr="008D2159">
        <w:rPr>
          <w:rFonts w:ascii="Times New Roman" w:eastAsia="仿宋_GB2312" w:hAnsi="Times New Roman"/>
          <w:sz w:val="32"/>
          <w:szCs w:val="32"/>
          <w:shd w:val="clear" w:color="auto" w:fill="FFFFFF"/>
        </w:rPr>
        <w:t>万元，商业服务业等支出</w:t>
      </w:r>
      <w:r w:rsidR="00A46BFA" w:rsidRPr="008D2159">
        <w:rPr>
          <w:rFonts w:ascii="Times New Roman" w:eastAsia="仿宋_GB2312" w:hAnsi="Times New Roman"/>
          <w:sz w:val="32"/>
          <w:szCs w:val="32"/>
          <w:shd w:val="clear" w:color="auto" w:fill="FFFFFF"/>
        </w:rPr>
        <w:t>26.25</w:t>
      </w:r>
      <w:r w:rsidRPr="008D2159">
        <w:rPr>
          <w:rFonts w:ascii="Times New Roman" w:eastAsia="仿宋_GB2312" w:hAnsi="Times New Roman"/>
          <w:sz w:val="32"/>
          <w:szCs w:val="32"/>
          <w:shd w:val="clear" w:color="auto" w:fill="FFFFFF"/>
        </w:rPr>
        <w:t>万元，灾害防治</w:t>
      </w:r>
      <w:r w:rsidR="00A46BFA" w:rsidRPr="008D2159">
        <w:rPr>
          <w:rFonts w:ascii="Times New Roman" w:eastAsia="仿宋_GB2312" w:hAnsi="Times New Roman"/>
          <w:sz w:val="32"/>
          <w:szCs w:val="32"/>
          <w:shd w:val="clear" w:color="auto" w:fill="FFFFFF"/>
        </w:rPr>
        <w:t>及</w:t>
      </w:r>
      <w:r w:rsidRPr="008D2159">
        <w:rPr>
          <w:rFonts w:ascii="Times New Roman" w:eastAsia="仿宋_GB2312" w:hAnsi="Times New Roman"/>
          <w:sz w:val="32"/>
          <w:szCs w:val="32"/>
          <w:shd w:val="clear" w:color="auto" w:fill="FFFFFF"/>
        </w:rPr>
        <w:t>应急管理支出</w:t>
      </w:r>
      <w:r w:rsidR="00A46BFA" w:rsidRPr="008D2159">
        <w:rPr>
          <w:rFonts w:ascii="Times New Roman" w:eastAsia="仿宋_GB2312" w:hAnsi="Times New Roman"/>
          <w:sz w:val="32"/>
          <w:szCs w:val="32"/>
          <w:shd w:val="clear" w:color="auto" w:fill="FFFFFF"/>
        </w:rPr>
        <w:t>62.05</w:t>
      </w:r>
      <w:r w:rsidRPr="008D2159">
        <w:rPr>
          <w:rFonts w:ascii="Times New Roman" w:eastAsia="仿宋_GB2312" w:hAnsi="Times New Roman"/>
          <w:sz w:val="32"/>
          <w:szCs w:val="32"/>
          <w:shd w:val="clear" w:color="auto" w:fill="FFFFFF"/>
        </w:rPr>
        <w:t>万元</w:t>
      </w:r>
      <w:r w:rsidR="00A1151D" w:rsidRPr="008D2159">
        <w:rPr>
          <w:rFonts w:ascii="Times New Roman" w:eastAsia="仿宋_GB2312" w:hAnsi="Times New Roman"/>
          <w:sz w:val="32"/>
          <w:szCs w:val="32"/>
          <w:shd w:val="clear" w:color="auto" w:fill="FFFFFF"/>
        </w:rPr>
        <w:t>。</w:t>
      </w:r>
      <w:r w:rsidRPr="008D2159">
        <w:rPr>
          <w:rFonts w:ascii="Times New Roman" w:eastAsia="仿宋_GB2312" w:hAnsi="Times New Roman"/>
          <w:sz w:val="32"/>
          <w:szCs w:val="32"/>
          <w:shd w:val="clear" w:color="auto" w:fill="FFFFFF"/>
        </w:rPr>
        <w:t>其中</w:t>
      </w:r>
      <w:r w:rsidR="00A1151D" w:rsidRPr="008D2159">
        <w:rPr>
          <w:rFonts w:ascii="Times New Roman" w:eastAsia="仿宋_GB2312" w:hAnsi="Times New Roman"/>
          <w:sz w:val="32"/>
          <w:szCs w:val="32"/>
          <w:shd w:val="clear" w:color="auto" w:fill="FFFFFF"/>
        </w:rPr>
        <w:t>教育支出和</w:t>
      </w:r>
      <w:r w:rsidR="00997C63" w:rsidRPr="008D2159">
        <w:rPr>
          <w:rFonts w:ascii="Times New Roman" w:eastAsia="仿宋_GB2312" w:hAnsi="Times New Roman"/>
          <w:sz w:val="32"/>
          <w:szCs w:val="32"/>
          <w:shd w:val="clear" w:color="auto" w:fill="FFFFFF"/>
        </w:rPr>
        <w:t>农林水支出较多，主要是灰汤小学改扩建项目资金支付，以及</w:t>
      </w:r>
      <w:r w:rsidR="00997C63" w:rsidRPr="008D2159">
        <w:rPr>
          <w:rFonts w:ascii="Times New Roman" w:eastAsia="仿宋_GB2312" w:hAnsi="Times New Roman"/>
          <w:sz w:val="32"/>
          <w:szCs w:val="32"/>
          <w:shd w:val="clear" w:color="auto" w:fill="FFFFFF"/>
        </w:rPr>
        <w:t>2021</w:t>
      </w:r>
      <w:r w:rsidR="00997C63" w:rsidRPr="008D2159">
        <w:rPr>
          <w:rFonts w:ascii="Times New Roman" w:eastAsia="仿宋_GB2312" w:hAnsi="Times New Roman"/>
          <w:sz w:val="32"/>
          <w:szCs w:val="32"/>
          <w:shd w:val="clear" w:color="auto" w:fill="FFFFFF"/>
        </w:rPr>
        <w:t>年度衔接推进乡村振兴项目资金拨付</w:t>
      </w:r>
      <w:r w:rsidR="008B634E">
        <w:rPr>
          <w:rFonts w:ascii="Times New Roman" w:eastAsia="仿宋_GB2312" w:hAnsi="Times New Roman" w:hint="eastAsia"/>
          <w:sz w:val="32"/>
          <w:szCs w:val="32"/>
          <w:shd w:val="clear" w:color="auto" w:fill="FFFFFF"/>
        </w:rPr>
        <w:t>、农村道路、水利基础设施建设</w:t>
      </w:r>
      <w:r w:rsidR="00997C63" w:rsidRPr="008D2159">
        <w:rPr>
          <w:rFonts w:ascii="Times New Roman" w:eastAsia="仿宋_GB2312" w:hAnsi="Times New Roman"/>
          <w:sz w:val="32"/>
          <w:szCs w:val="32"/>
          <w:shd w:val="clear" w:color="auto" w:fill="FFFFFF"/>
        </w:rPr>
        <w:t>等，其余项目资金使用情况基本上与预算情况相符。</w:t>
      </w:r>
    </w:p>
    <w:p w14:paraId="0FB08893" w14:textId="3E0B5DEC" w:rsidR="008E66AD" w:rsidRPr="008D2159" w:rsidRDefault="00400194" w:rsidP="00B71721">
      <w:pPr>
        <w:pStyle w:val="a5"/>
        <w:widowControl/>
        <w:shd w:val="clear" w:color="auto" w:fill="FFFFFF"/>
        <w:spacing w:beforeAutospacing="0" w:afterAutospacing="0" w:line="600" w:lineRule="exact"/>
        <w:ind w:firstLineChars="200" w:firstLine="643"/>
        <w:jc w:val="both"/>
        <w:rPr>
          <w:rFonts w:ascii="Times New Roman" w:eastAsia="仿宋_GB2312" w:hAnsi="Times New Roman"/>
          <w:sz w:val="32"/>
          <w:szCs w:val="32"/>
          <w:shd w:val="clear" w:color="auto" w:fill="FFFFFF"/>
        </w:rPr>
      </w:pPr>
      <w:r w:rsidRPr="008D2159">
        <w:rPr>
          <w:rFonts w:ascii="Times New Roman" w:eastAsia="仿宋_GB2312" w:hAnsi="Times New Roman"/>
          <w:b/>
          <w:bCs/>
          <w:kern w:val="2"/>
          <w:sz w:val="32"/>
          <w:szCs w:val="32"/>
        </w:rPr>
        <w:t>3.</w:t>
      </w:r>
      <w:r w:rsidRPr="008D2159">
        <w:rPr>
          <w:rFonts w:ascii="Times New Roman" w:eastAsia="仿宋_GB2312" w:hAnsi="Times New Roman"/>
          <w:b/>
          <w:bCs/>
          <w:kern w:val="2"/>
          <w:sz w:val="32"/>
          <w:szCs w:val="32"/>
        </w:rPr>
        <w:t>项目资金管理情况分析。</w:t>
      </w:r>
      <w:r w:rsidRPr="008D2159">
        <w:rPr>
          <w:rFonts w:ascii="Times New Roman" w:eastAsia="仿宋_GB2312" w:hAnsi="Times New Roman"/>
          <w:sz w:val="32"/>
          <w:szCs w:val="32"/>
          <w:shd w:val="clear" w:color="auto" w:fill="FFFFFF"/>
        </w:rPr>
        <w:t>我镇项目资金全部按财政国库集中支付制度要求使用和拨付，通过财政直接支付方式拨给项目实施单位。在拨付过程中严把监督审核关，建立健全内部审批制度，财务做好项目专</w:t>
      </w:r>
      <w:r w:rsidR="008B634E">
        <w:rPr>
          <w:rFonts w:ascii="Times New Roman" w:eastAsia="仿宋_GB2312" w:hAnsi="Times New Roman" w:hint="eastAsia"/>
          <w:sz w:val="32"/>
          <w:szCs w:val="32"/>
          <w:shd w:val="clear" w:color="auto" w:fill="FFFFFF"/>
        </w:rPr>
        <w:t>账</w:t>
      </w:r>
      <w:r w:rsidRPr="008D2159">
        <w:rPr>
          <w:rFonts w:ascii="Times New Roman" w:eastAsia="仿宋_GB2312" w:hAnsi="Times New Roman"/>
          <w:sz w:val="32"/>
          <w:szCs w:val="32"/>
          <w:shd w:val="clear" w:color="auto" w:fill="FFFFFF"/>
        </w:rPr>
        <w:t>，严格实行专款专用，保证资金及时足额用到项目中。</w:t>
      </w:r>
    </w:p>
    <w:p w14:paraId="02743996" w14:textId="77777777" w:rsidR="008E66AD" w:rsidRPr="008D2159" w:rsidRDefault="00400194" w:rsidP="00B71721">
      <w:pPr>
        <w:pStyle w:val="a5"/>
        <w:widowControl/>
        <w:shd w:val="clear" w:color="auto" w:fill="FFFFFF"/>
        <w:spacing w:beforeAutospacing="0" w:afterAutospacing="0" w:line="600" w:lineRule="exact"/>
        <w:ind w:firstLineChars="200" w:firstLine="640"/>
        <w:jc w:val="both"/>
        <w:rPr>
          <w:rFonts w:ascii="Times New Roman" w:eastAsia="黑体" w:hAnsi="Times New Roman"/>
          <w:sz w:val="32"/>
          <w:szCs w:val="32"/>
          <w:shd w:val="clear" w:color="auto" w:fill="FFFFFF"/>
        </w:rPr>
      </w:pPr>
      <w:r w:rsidRPr="008D2159">
        <w:rPr>
          <w:rFonts w:ascii="Times New Roman" w:eastAsia="黑体" w:hAnsi="Times New Roman"/>
          <w:sz w:val="32"/>
          <w:szCs w:val="32"/>
          <w:shd w:val="clear" w:color="auto" w:fill="FFFFFF"/>
        </w:rPr>
        <w:t>三、部门项目组织实施情况</w:t>
      </w:r>
    </w:p>
    <w:p w14:paraId="1DF640A6" w14:textId="77777777" w:rsidR="008B634E" w:rsidRDefault="00400194" w:rsidP="00B71721">
      <w:pPr>
        <w:widowControl/>
        <w:spacing w:line="600" w:lineRule="exact"/>
        <w:ind w:firstLineChars="200" w:firstLine="640"/>
        <w:rPr>
          <w:rFonts w:ascii="Times New Roman" w:eastAsia="楷体_GB2312" w:hAnsi="Times New Roman" w:cs="Times New Roman"/>
          <w:sz w:val="32"/>
          <w:szCs w:val="32"/>
        </w:rPr>
      </w:pPr>
      <w:r w:rsidRPr="008D2159">
        <w:rPr>
          <w:rFonts w:ascii="Times New Roman" w:eastAsia="楷体_GB2312" w:hAnsi="Times New Roman" w:cs="Times New Roman"/>
          <w:sz w:val="32"/>
          <w:szCs w:val="32"/>
        </w:rPr>
        <w:t>（一）项目组织情况分析。</w:t>
      </w:r>
    </w:p>
    <w:p w14:paraId="3FD1DC3A" w14:textId="551EE9A5" w:rsidR="008E66AD" w:rsidRPr="008D2159" w:rsidRDefault="00400194" w:rsidP="00B71721">
      <w:pPr>
        <w:widowControl/>
        <w:spacing w:line="600" w:lineRule="exact"/>
        <w:ind w:firstLineChars="200" w:firstLine="640"/>
        <w:rPr>
          <w:rFonts w:ascii="Times New Roman" w:eastAsia="仿宋_GB2312" w:hAnsi="Times New Roman" w:cs="Times New Roman"/>
          <w:bCs/>
          <w:caps/>
          <w:kern w:val="0"/>
          <w:sz w:val="32"/>
          <w:szCs w:val="32"/>
        </w:rPr>
      </w:pPr>
      <w:r w:rsidRPr="008D2159">
        <w:rPr>
          <w:rFonts w:ascii="Times New Roman" w:eastAsia="仿宋_GB2312" w:hAnsi="Times New Roman" w:cs="Times New Roman"/>
          <w:bCs/>
          <w:caps/>
          <w:kern w:val="0"/>
          <w:sz w:val="32"/>
          <w:szCs w:val="32"/>
        </w:rPr>
        <w:t>202</w:t>
      </w:r>
      <w:r w:rsidR="00997C63" w:rsidRPr="008D2159">
        <w:rPr>
          <w:rFonts w:ascii="Times New Roman" w:eastAsia="仿宋_GB2312" w:hAnsi="Times New Roman" w:cs="Times New Roman"/>
          <w:bCs/>
          <w:caps/>
          <w:kern w:val="0"/>
          <w:sz w:val="32"/>
          <w:szCs w:val="32"/>
        </w:rPr>
        <w:t>1</w:t>
      </w:r>
      <w:r w:rsidRPr="008D2159">
        <w:rPr>
          <w:rFonts w:ascii="Times New Roman" w:eastAsia="仿宋_GB2312" w:hAnsi="Times New Roman" w:cs="Times New Roman"/>
          <w:bCs/>
          <w:caps/>
          <w:kern w:val="0"/>
          <w:sz w:val="32"/>
          <w:szCs w:val="32"/>
        </w:rPr>
        <w:t>年全镇公开招标项目</w:t>
      </w:r>
      <w:r w:rsidR="00997C63" w:rsidRPr="008D2159">
        <w:rPr>
          <w:rFonts w:ascii="Times New Roman" w:eastAsia="仿宋_GB2312" w:hAnsi="Times New Roman" w:cs="Times New Roman"/>
          <w:bCs/>
          <w:caps/>
          <w:kern w:val="0"/>
          <w:sz w:val="32"/>
          <w:szCs w:val="32"/>
        </w:rPr>
        <w:t>30</w:t>
      </w:r>
      <w:r w:rsidRPr="008D2159">
        <w:rPr>
          <w:rFonts w:ascii="Times New Roman" w:eastAsia="仿宋_GB2312" w:hAnsi="Times New Roman" w:cs="Times New Roman"/>
          <w:bCs/>
          <w:caps/>
          <w:kern w:val="0"/>
          <w:sz w:val="32"/>
          <w:szCs w:val="32"/>
        </w:rPr>
        <w:t>个，合计招投标金额</w:t>
      </w:r>
      <w:r w:rsidR="00997C63" w:rsidRPr="008D2159">
        <w:rPr>
          <w:rFonts w:ascii="Times New Roman" w:eastAsia="仿宋_GB2312" w:hAnsi="Times New Roman" w:cs="Times New Roman"/>
          <w:sz w:val="32"/>
          <w:szCs w:val="32"/>
          <w:shd w:val="clear" w:color="auto" w:fill="FFFFFF"/>
        </w:rPr>
        <w:t>1042.80</w:t>
      </w:r>
      <w:r w:rsidR="00997C63" w:rsidRPr="008D2159">
        <w:rPr>
          <w:rFonts w:ascii="Times New Roman" w:eastAsia="仿宋_GB2312" w:hAnsi="Times New Roman" w:cs="Times New Roman"/>
          <w:sz w:val="32"/>
          <w:szCs w:val="32"/>
          <w:shd w:val="clear" w:color="auto" w:fill="FFFFFF"/>
        </w:rPr>
        <w:t>万元</w:t>
      </w:r>
      <w:r w:rsidRPr="008D2159">
        <w:rPr>
          <w:rFonts w:ascii="Times New Roman" w:eastAsia="仿宋_GB2312" w:hAnsi="Times New Roman" w:cs="Times New Roman"/>
          <w:bCs/>
          <w:caps/>
          <w:kern w:val="0"/>
          <w:sz w:val="32"/>
          <w:szCs w:val="32"/>
        </w:rPr>
        <w:t>，所有</w:t>
      </w:r>
      <w:r w:rsidRPr="008D2159">
        <w:rPr>
          <w:rFonts w:ascii="Times New Roman" w:eastAsia="仿宋_GB2312" w:hAnsi="Times New Roman" w:cs="Times New Roman"/>
          <w:bCs/>
          <w:caps/>
          <w:kern w:val="0"/>
          <w:sz w:val="32"/>
          <w:szCs w:val="32"/>
        </w:rPr>
        <w:t>30</w:t>
      </w:r>
      <w:r w:rsidRPr="008D2159">
        <w:rPr>
          <w:rFonts w:ascii="Times New Roman" w:eastAsia="仿宋_GB2312" w:hAnsi="Times New Roman" w:cs="Times New Roman"/>
          <w:bCs/>
          <w:caps/>
          <w:kern w:val="0"/>
          <w:sz w:val="32"/>
          <w:szCs w:val="32"/>
        </w:rPr>
        <w:t>万以上的采购项目和</w:t>
      </w:r>
      <w:r w:rsidRPr="008D2159">
        <w:rPr>
          <w:rFonts w:ascii="Times New Roman" w:eastAsia="仿宋_GB2312" w:hAnsi="Times New Roman" w:cs="Times New Roman"/>
          <w:bCs/>
          <w:caps/>
          <w:kern w:val="0"/>
          <w:sz w:val="32"/>
          <w:szCs w:val="32"/>
        </w:rPr>
        <w:t>50</w:t>
      </w:r>
      <w:r w:rsidRPr="008D2159">
        <w:rPr>
          <w:rFonts w:ascii="Times New Roman" w:eastAsia="仿宋_GB2312" w:hAnsi="Times New Roman" w:cs="Times New Roman"/>
          <w:bCs/>
          <w:caps/>
          <w:kern w:val="0"/>
          <w:sz w:val="32"/>
          <w:szCs w:val="32"/>
        </w:rPr>
        <w:t>以上的工程项目均按照宁乡市政府投资管理办法的相关要求实施公开招投标。</w:t>
      </w:r>
    </w:p>
    <w:p w14:paraId="70FA6168" w14:textId="7DE2D755" w:rsidR="008E66AD" w:rsidRPr="008D2159" w:rsidRDefault="008B634E" w:rsidP="00B71721">
      <w:pPr>
        <w:widowControl/>
        <w:spacing w:line="600" w:lineRule="exact"/>
        <w:ind w:firstLineChars="200" w:firstLine="643"/>
        <w:rPr>
          <w:rFonts w:ascii="Times New Roman" w:eastAsia="仿宋_GB2312" w:hAnsi="Times New Roman" w:cs="Times New Roman"/>
          <w:bCs/>
          <w:caps/>
          <w:kern w:val="0"/>
          <w:sz w:val="32"/>
          <w:szCs w:val="32"/>
        </w:rPr>
      </w:pPr>
      <w:r>
        <w:rPr>
          <w:rFonts w:ascii="Times New Roman" w:eastAsia="仿宋_GB2312" w:hAnsi="Times New Roman" w:cs="Times New Roman" w:hint="eastAsia"/>
          <w:b/>
          <w:bCs/>
          <w:sz w:val="32"/>
          <w:szCs w:val="32"/>
        </w:rPr>
        <w:t>1</w:t>
      </w:r>
      <w:r>
        <w:rPr>
          <w:rFonts w:ascii="Times New Roman" w:eastAsia="仿宋_GB2312" w:hAnsi="Times New Roman" w:cs="Times New Roman"/>
          <w:b/>
          <w:bCs/>
          <w:sz w:val="32"/>
          <w:szCs w:val="32"/>
        </w:rPr>
        <w:t>.</w:t>
      </w:r>
      <w:r w:rsidR="00400194" w:rsidRPr="008D2159">
        <w:rPr>
          <w:rFonts w:ascii="Times New Roman" w:eastAsia="仿宋_GB2312" w:hAnsi="Times New Roman" w:cs="Times New Roman"/>
          <w:b/>
          <w:bCs/>
          <w:sz w:val="32"/>
          <w:szCs w:val="32"/>
        </w:rPr>
        <w:t>项目组织。</w:t>
      </w:r>
      <w:r w:rsidR="00400194" w:rsidRPr="008D2159">
        <w:rPr>
          <w:rFonts w:ascii="Times New Roman" w:eastAsia="仿宋_GB2312" w:hAnsi="Times New Roman" w:cs="Times New Roman"/>
          <w:bCs/>
          <w:caps/>
          <w:kern w:val="0"/>
          <w:sz w:val="32"/>
          <w:szCs w:val="32"/>
        </w:rPr>
        <w:t>项目工程在完成方案设计、初步预算、合同签订后统一由经济发展办组织实施，各线办不得自行确定施工队伍。招投标工程必须完成立项、规划、建设、国土等行政审批手续取得施工许可证后才能动工。项目管理严格执行项目法人责任制、招标投标制、建设监理制、合同管理制。工程变更。任何单位和个人不得随意变更设计文件、施工图等。工程变更由负责项目的专业技术人员提出，经经发办分管领导组织实地查看后按下列程序予以实施。</w:t>
      </w:r>
    </w:p>
    <w:p w14:paraId="2EC30B40" w14:textId="00167AE4" w:rsidR="008E66AD" w:rsidRPr="008D2159" w:rsidRDefault="008B634E" w:rsidP="00B71721">
      <w:pPr>
        <w:widowControl/>
        <w:spacing w:line="600" w:lineRule="exact"/>
        <w:ind w:firstLineChars="200" w:firstLine="643"/>
        <w:rPr>
          <w:rFonts w:ascii="Times New Roman" w:eastAsia="仿宋_GB2312" w:hAnsi="Times New Roman" w:cs="Times New Roman"/>
          <w:bCs/>
          <w:caps/>
          <w:kern w:val="0"/>
          <w:sz w:val="32"/>
          <w:szCs w:val="32"/>
        </w:rPr>
      </w:pPr>
      <w:r>
        <w:rPr>
          <w:rFonts w:ascii="Times New Roman" w:eastAsia="仿宋_GB2312" w:hAnsi="Times New Roman" w:cs="Times New Roman" w:hint="eastAsia"/>
          <w:b/>
          <w:bCs/>
          <w:sz w:val="32"/>
          <w:szCs w:val="32"/>
        </w:rPr>
        <w:t>2</w:t>
      </w:r>
      <w:r>
        <w:rPr>
          <w:rFonts w:ascii="Times New Roman" w:eastAsia="仿宋_GB2312" w:hAnsi="Times New Roman" w:cs="Times New Roman"/>
          <w:b/>
          <w:bCs/>
          <w:sz w:val="32"/>
          <w:szCs w:val="32"/>
        </w:rPr>
        <w:t>.</w:t>
      </w:r>
      <w:r w:rsidR="00400194" w:rsidRPr="008D2159">
        <w:rPr>
          <w:rFonts w:ascii="Times New Roman" w:eastAsia="仿宋_GB2312" w:hAnsi="Times New Roman" w:cs="Times New Roman"/>
          <w:b/>
          <w:bCs/>
          <w:sz w:val="32"/>
          <w:szCs w:val="32"/>
        </w:rPr>
        <w:t>项目变更</w:t>
      </w:r>
      <w:r w:rsidR="00997C63" w:rsidRPr="008D2159">
        <w:rPr>
          <w:rFonts w:ascii="Times New Roman" w:eastAsia="仿宋_GB2312" w:hAnsi="Times New Roman" w:cs="Times New Roman"/>
          <w:b/>
          <w:bCs/>
          <w:sz w:val="32"/>
          <w:szCs w:val="32"/>
        </w:rPr>
        <w:t>。</w:t>
      </w:r>
      <w:r w:rsidR="00400194" w:rsidRPr="008D2159">
        <w:rPr>
          <w:rFonts w:ascii="Times New Roman" w:eastAsia="仿宋_GB2312" w:hAnsi="Times New Roman" w:cs="Times New Roman"/>
          <w:bCs/>
          <w:caps/>
          <w:kern w:val="0"/>
          <w:sz w:val="32"/>
          <w:szCs w:val="32"/>
        </w:rPr>
        <w:t>（</w:t>
      </w:r>
      <w:r w:rsidR="00400194" w:rsidRPr="008D2159">
        <w:rPr>
          <w:rFonts w:ascii="Times New Roman" w:eastAsia="仿宋_GB2312" w:hAnsi="Times New Roman" w:cs="Times New Roman"/>
          <w:bCs/>
          <w:caps/>
          <w:kern w:val="0"/>
          <w:sz w:val="32"/>
          <w:szCs w:val="32"/>
        </w:rPr>
        <w:t>1</w:t>
      </w:r>
      <w:r w:rsidR="00400194" w:rsidRPr="008D2159">
        <w:rPr>
          <w:rFonts w:ascii="Times New Roman" w:eastAsia="仿宋_GB2312" w:hAnsi="Times New Roman" w:cs="Times New Roman"/>
          <w:bCs/>
          <w:caps/>
          <w:kern w:val="0"/>
          <w:sz w:val="32"/>
          <w:szCs w:val="32"/>
        </w:rPr>
        <w:t>）变更工程造价</w:t>
      </w:r>
      <w:r w:rsidR="00400194" w:rsidRPr="008D2159">
        <w:rPr>
          <w:rFonts w:ascii="Times New Roman" w:eastAsia="仿宋_GB2312" w:hAnsi="Times New Roman" w:cs="Times New Roman"/>
          <w:bCs/>
          <w:caps/>
          <w:kern w:val="0"/>
          <w:sz w:val="32"/>
          <w:szCs w:val="32"/>
        </w:rPr>
        <w:t>1</w:t>
      </w:r>
      <w:r w:rsidR="00400194" w:rsidRPr="008D2159">
        <w:rPr>
          <w:rFonts w:ascii="Times New Roman" w:eastAsia="仿宋_GB2312" w:hAnsi="Times New Roman" w:cs="Times New Roman"/>
          <w:bCs/>
          <w:caps/>
          <w:kern w:val="0"/>
          <w:sz w:val="32"/>
          <w:szCs w:val="32"/>
        </w:rPr>
        <w:t>万元以下的，由项目负责人、监理、经发办主任、经发办分管领导、镇长同意后确定。（</w:t>
      </w:r>
      <w:r w:rsidR="00400194" w:rsidRPr="008D2159">
        <w:rPr>
          <w:rFonts w:ascii="Times New Roman" w:eastAsia="仿宋_GB2312" w:hAnsi="Times New Roman" w:cs="Times New Roman"/>
          <w:bCs/>
          <w:caps/>
          <w:kern w:val="0"/>
          <w:sz w:val="32"/>
          <w:szCs w:val="32"/>
        </w:rPr>
        <w:t>2</w:t>
      </w:r>
      <w:r w:rsidR="00400194" w:rsidRPr="008D2159">
        <w:rPr>
          <w:rFonts w:ascii="Times New Roman" w:eastAsia="仿宋_GB2312" w:hAnsi="Times New Roman" w:cs="Times New Roman"/>
          <w:bCs/>
          <w:caps/>
          <w:kern w:val="0"/>
          <w:sz w:val="32"/>
          <w:szCs w:val="32"/>
        </w:rPr>
        <w:t>）变更工程造价</w:t>
      </w:r>
      <w:r w:rsidR="00400194" w:rsidRPr="008D2159">
        <w:rPr>
          <w:rFonts w:ascii="Times New Roman" w:eastAsia="仿宋_GB2312" w:hAnsi="Times New Roman" w:cs="Times New Roman"/>
          <w:bCs/>
          <w:caps/>
          <w:kern w:val="0"/>
          <w:sz w:val="32"/>
          <w:szCs w:val="32"/>
        </w:rPr>
        <w:t>1</w:t>
      </w:r>
      <w:r w:rsidR="00400194" w:rsidRPr="008D2159">
        <w:rPr>
          <w:rFonts w:ascii="Times New Roman" w:eastAsia="仿宋_GB2312" w:hAnsi="Times New Roman" w:cs="Times New Roman"/>
          <w:bCs/>
          <w:caps/>
          <w:kern w:val="0"/>
          <w:sz w:val="32"/>
          <w:szCs w:val="32"/>
        </w:rPr>
        <w:t>万元以上的，由项目负责人、监理、经发办主任、经发办分管领导、镇长、书记同意并经局镇班子会议研究后确定。（</w:t>
      </w:r>
      <w:r w:rsidR="00400194" w:rsidRPr="008D2159">
        <w:rPr>
          <w:rFonts w:ascii="Times New Roman" w:eastAsia="仿宋_GB2312" w:hAnsi="Times New Roman" w:cs="Times New Roman"/>
          <w:bCs/>
          <w:caps/>
          <w:kern w:val="0"/>
          <w:sz w:val="32"/>
          <w:szCs w:val="32"/>
        </w:rPr>
        <w:t>3</w:t>
      </w:r>
      <w:r w:rsidR="00400194" w:rsidRPr="008D2159">
        <w:rPr>
          <w:rFonts w:ascii="Times New Roman" w:eastAsia="仿宋_GB2312" w:hAnsi="Times New Roman" w:cs="Times New Roman"/>
          <w:bCs/>
          <w:caps/>
          <w:kern w:val="0"/>
          <w:sz w:val="32"/>
          <w:szCs w:val="32"/>
        </w:rPr>
        <w:t>）工程变更绝对值累计超过</w:t>
      </w:r>
      <w:r w:rsidR="00400194" w:rsidRPr="008D2159">
        <w:rPr>
          <w:rFonts w:ascii="Times New Roman" w:eastAsia="仿宋_GB2312" w:hAnsi="Times New Roman" w:cs="Times New Roman"/>
          <w:bCs/>
          <w:caps/>
          <w:kern w:val="0"/>
          <w:sz w:val="32"/>
          <w:szCs w:val="32"/>
        </w:rPr>
        <w:t>100</w:t>
      </w:r>
      <w:r w:rsidR="00400194" w:rsidRPr="008D2159">
        <w:rPr>
          <w:rFonts w:ascii="Times New Roman" w:eastAsia="仿宋_GB2312" w:hAnsi="Times New Roman" w:cs="Times New Roman"/>
          <w:bCs/>
          <w:caps/>
          <w:kern w:val="0"/>
          <w:sz w:val="32"/>
          <w:szCs w:val="32"/>
        </w:rPr>
        <w:t>万元或</w:t>
      </w:r>
      <w:r w:rsidR="00400194" w:rsidRPr="008D2159">
        <w:rPr>
          <w:rFonts w:ascii="Times New Roman" w:eastAsia="仿宋_GB2312" w:hAnsi="Times New Roman" w:cs="Times New Roman"/>
          <w:bCs/>
          <w:caps/>
          <w:kern w:val="0"/>
          <w:sz w:val="32"/>
          <w:szCs w:val="32"/>
        </w:rPr>
        <w:t>10%</w:t>
      </w:r>
      <w:r w:rsidR="00400194" w:rsidRPr="008D2159">
        <w:rPr>
          <w:rFonts w:ascii="Times New Roman" w:eastAsia="仿宋_GB2312" w:hAnsi="Times New Roman" w:cs="Times New Roman"/>
          <w:bCs/>
          <w:caps/>
          <w:kern w:val="0"/>
          <w:sz w:val="32"/>
          <w:szCs w:val="32"/>
        </w:rPr>
        <w:t>的，变更提出方须拟订两套以上变更方案，编制造价对比分析表，经项目建设单位、设计单位、监理单位、行业主管部门初审，市政投办现场确认后报市政府常务会议审定。所有项目变更由施工方向经发办递交项目书面变更申请，并填写项目变更审批表作为项目变更实施和结算依据。未按规定办理变更审批手续的，变更增加的工程费用不得实施项目工程结算。</w:t>
      </w:r>
    </w:p>
    <w:p w14:paraId="74FA29CE" w14:textId="215A9708" w:rsidR="008E66AD" w:rsidRPr="008D2159" w:rsidRDefault="008B634E" w:rsidP="00B71721">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3</w:t>
      </w:r>
      <w:r>
        <w:rPr>
          <w:rFonts w:ascii="Times New Roman" w:eastAsia="仿宋_GB2312" w:hAnsi="Times New Roman" w:cs="Times New Roman"/>
          <w:b/>
          <w:bCs/>
          <w:sz w:val="32"/>
          <w:szCs w:val="32"/>
        </w:rPr>
        <w:t>.</w:t>
      </w:r>
      <w:r w:rsidR="00400194" w:rsidRPr="008D2159">
        <w:rPr>
          <w:rFonts w:ascii="Times New Roman" w:eastAsia="仿宋_GB2312" w:hAnsi="Times New Roman" w:cs="Times New Roman"/>
          <w:b/>
          <w:bCs/>
          <w:sz w:val="32"/>
          <w:szCs w:val="32"/>
        </w:rPr>
        <w:t>竣工验收</w:t>
      </w:r>
      <w:r w:rsidR="00997C63" w:rsidRPr="008D2159">
        <w:rPr>
          <w:rFonts w:ascii="Times New Roman" w:eastAsia="仿宋_GB2312" w:hAnsi="Times New Roman" w:cs="Times New Roman"/>
          <w:b/>
          <w:bCs/>
          <w:sz w:val="32"/>
          <w:szCs w:val="32"/>
        </w:rPr>
        <w:t>。</w:t>
      </w:r>
      <w:r w:rsidR="00400194" w:rsidRPr="008D2159">
        <w:rPr>
          <w:rFonts w:ascii="Times New Roman" w:eastAsia="仿宋_GB2312" w:hAnsi="Times New Roman" w:cs="Times New Roman"/>
          <w:sz w:val="32"/>
          <w:szCs w:val="32"/>
        </w:rPr>
        <w:t>（</w:t>
      </w:r>
      <w:r w:rsidR="00400194" w:rsidRPr="008D2159">
        <w:rPr>
          <w:rFonts w:ascii="Times New Roman" w:eastAsia="仿宋_GB2312" w:hAnsi="Times New Roman" w:cs="Times New Roman"/>
          <w:sz w:val="32"/>
          <w:szCs w:val="32"/>
        </w:rPr>
        <w:t>1</w:t>
      </w:r>
      <w:r w:rsidR="00400194" w:rsidRPr="008D2159">
        <w:rPr>
          <w:rFonts w:ascii="Times New Roman" w:eastAsia="仿宋_GB2312" w:hAnsi="Times New Roman" w:cs="Times New Roman"/>
          <w:sz w:val="32"/>
          <w:szCs w:val="32"/>
        </w:rPr>
        <w:t>）施工单位完成所承包项目工程所有工作后，进行自检，自检合格后，以书面形式向监理部门、建设方工程部申请进行竣工验收。（</w:t>
      </w:r>
      <w:r w:rsidR="00400194" w:rsidRPr="008D2159">
        <w:rPr>
          <w:rFonts w:ascii="Times New Roman" w:eastAsia="仿宋_GB2312" w:hAnsi="Times New Roman" w:cs="Times New Roman"/>
          <w:sz w:val="32"/>
          <w:szCs w:val="32"/>
        </w:rPr>
        <w:t>2</w:t>
      </w:r>
      <w:r w:rsidR="00400194" w:rsidRPr="008D2159">
        <w:rPr>
          <w:rFonts w:ascii="Times New Roman" w:eastAsia="仿宋_GB2312" w:hAnsi="Times New Roman" w:cs="Times New Roman"/>
          <w:sz w:val="32"/>
          <w:szCs w:val="32"/>
        </w:rPr>
        <w:t>）监理方和工程部在收到申请报告后，由经发办委派建设方项目经理汇同监理方各专业人员进行初检，初检合格后将验收结果报经发办，否则，责令返工。（</w:t>
      </w:r>
      <w:r w:rsidR="00400194" w:rsidRPr="008D2159">
        <w:rPr>
          <w:rFonts w:ascii="Times New Roman" w:eastAsia="仿宋_GB2312" w:hAnsi="Times New Roman" w:cs="Times New Roman"/>
          <w:sz w:val="32"/>
          <w:szCs w:val="32"/>
        </w:rPr>
        <w:t>3</w:t>
      </w:r>
      <w:r w:rsidR="00400194" w:rsidRPr="008D2159">
        <w:rPr>
          <w:rFonts w:ascii="Times New Roman" w:eastAsia="仿宋_GB2312" w:hAnsi="Times New Roman" w:cs="Times New Roman"/>
          <w:sz w:val="32"/>
          <w:szCs w:val="32"/>
        </w:rPr>
        <w:t>）经发办在收到验收报告后，向经发办分管领导报告，在征得领导同意批示后，会同镇纪委、财政所、监理单位进行统一验收，签署验收文件。（</w:t>
      </w:r>
      <w:r w:rsidR="00400194" w:rsidRPr="008D2159">
        <w:rPr>
          <w:rFonts w:ascii="Times New Roman" w:eastAsia="仿宋_GB2312" w:hAnsi="Times New Roman" w:cs="Times New Roman"/>
          <w:sz w:val="32"/>
          <w:szCs w:val="32"/>
        </w:rPr>
        <w:t>4</w:t>
      </w:r>
      <w:r w:rsidR="00400194" w:rsidRPr="008D2159">
        <w:rPr>
          <w:rFonts w:ascii="Times New Roman" w:eastAsia="仿宋_GB2312" w:hAnsi="Times New Roman" w:cs="Times New Roman"/>
          <w:sz w:val="32"/>
          <w:szCs w:val="32"/>
        </w:rPr>
        <w:t>）施工单位在收到验收文件后，在监理单位统一组织下编制工程竣工备案文件。</w:t>
      </w:r>
    </w:p>
    <w:p w14:paraId="3C15452F" w14:textId="77777777" w:rsidR="008B634E" w:rsidRDefault="00400194" w:rsidP="00B71721">
      <w:pPr>
        <w:spacing w:line="600" w:lineRule="exact"/>
        <w:ind w:firstLineChars="200" w:firstLine="640"/>
        <w:rPr>
          <w:rFonts w:ascii="Times New Roman" w:eastAsia="楷体_GB2312" w:hAnsi="Times New Roman" w:cs="Times New Roman"/>
          <w:sz w:val="32"/>
          <w:szCs w:val="32"/>
        </w:rPr>
      </w:pPr>
      <w:r w:rsidRPr="008D2159">
        <w:rPr>
          <w:rFonts w:ascii="Times New Roman" w:eastAsia="楷体_GB2312" w:hAnsi="Times New Roman" w:cs="Times New Roman"/>
          <w:sz w:val="32"/>
          <w:szCs w:val="32"/>
        </w:rPr>
        <w:t>（二）项目管理情况分析。</w:t>
      </w:r>
    </w:p>
    <w:p w14:paraId="3C22B1E8" w14:textId="2B60CFEB" w:rsidR="008E66AD" w:rsidRPr="008D2159" w:rsidRDefault="00400194" w:rsidP="00B71721">
      <w:pPr>
        <w:spacing w:line="600" w:lineRule="exact"/>
        <w:ind w:firstLineChars="200" w:firstLine="640"/>
        <w:rPr>
          <w:rFonts w:ascii="Times New Roman" w:eastAsia="仿宋_GB2312" w:hAnsi="Times New Roman" w:cs="Times New Roman"/>
          <w:kern w:val="0"/>
          <w:sz w:val="32"/>
          <w:szCs w:val="32"/>
          <w:shd w:val="clear" w:color="auto" w:fill="FFFFFF"/>
          <w:lang w:bidi="ar"/>
        </w:rPr>
      </w:pPr>
      <w:r w:rsidRPr="008D2159">
        <w:rPr>
          <w:rFonts w:ascii="Times New Roman" w:eastAsia="仿宋_GB2312" w:hAnsi="Times New Roman" w:cs="Times New Roman"/>
          <w:kern w:val="0"/>
          <w:sz w:val="32"/>
          <w:szCs w:val="32"/>
          <w:shd w:val="clear" w:color="auto" w:fill="FFFFFF"/>
          <w:lang w:bidi="ar"/>
        </w:rPr>
        <w:t>我镇项目实施和资金使用分配坚持镇党委会议集体决策。项目管理严格按照《灰汤镇人民政府投资项目管理办法》实施，成立灰汤镇政府投资项目领导小组，由镇党委书记任顾问，镇人民政府镇长任组长，分管领导任常务副组长，纪检、财贸、国土、规划分管领导任副组长，经济发展办、纪委、财政所、国土所为成员单位，领导小组办公室设经济发展办，负责政府投资项目日常管理、稽察等工作，由经发办主任担任办公室主任。从项目计划、审批、工程概算及预算、合约制度、施工管理、项目验收、项目结算等七个方面对项目实施进行详细的规定。具体实施金额的要求严格按照宁乡市委办、市人民政府关于进一步加强政府投资建设项目管理的通知执行。</w:t>
      </w:r>
    </w:p>
    <w:p w14:paraId="1A0FE4AE" w14:textId="77777777" w:rsidR="008E66AD" w:rsidRPr="008D2159" w:rsidRDefault="00400194" w:rsidP="00B71721">
      <w:pPr>
        <w:pStyle w:val="a5"/>
        <w:widowControl/>
        <w:shd w:val="clear" w:color="auto" w:fill="FFFFFF"/>
        <w:spacing w:beforeAutospacing="0" w:afterAutospacing="0" w:line="600" w:lineRule="exact"/>
        <w:ind w:firstLineChars="200" w:firstLine="640"/>
        <w:jc w:val="both"/>
        <w:rPr>
          <w:rFonts w:ascii="Times New Roman" w:eastAsia="黑体" w:hAnsi="Times New Roman"/>
          <w:sz w:val="32"/>
          <w:szCs w:val="32"/>
          <w:shd w:val="clear" w:color="auto" w:fill="FFFFFF"/>
        </w:rPr>
      </w:pPr>
      <w:r w:rsidRPr="008D2159">
        <w:rPr>
          <w:rFonts w:ascii="Times New Roman" w:eastAsia="黑体" w:hAnsi="Times New Roman"/>
          <w:sz w:val="32"/>
          <w:szCs w:val="32"/>
          <w:shd w:val="clear" w:color="auto" w:fill="FFFFFF"/>
        </w:rPr>
        <w:t>四、资产管理情况</w:t>
      </w:r>
    </w:p>
    <w:p w14:paraId="41C059DA" w14:textId="77777777" w:rsidR="008B634E" w:rsidRDefault="00400194" w:rsidP="00911C3C">
      <w:pPr>
        <w:widowControl/>
        <w:spacing w:line="600" w:lineRule="exact"/>
        <w:ind w:leftChars="-1" w:left="-2" w:firstLineChars="200" w:firstLine="640"/>
        <w:rPr>
          <w:rFonts w:ascii="Times New Roman" w:eastAsia="仿宋_GB2312" w:hAnsi="Times New Roman" w:cs="Times New Roman"/>
          <w:kern w:val="0"/>
          <w:sz w:val="32"/>
          <w:szCs w:val="32"/>
          <w:shd w:val="clear" w:color="auto" w:fill="FFFFFF"/>
          <w:lang w:bidi="ar"/>
        </w:rPr>
      </w:pPr>
      <w:r w:rsidRPr="008D2159">
        <w:rPr>
          <w:rFonts w:ascii="Times New Roman" w:eastAsia="仿宋_GB2312" w:hAnsi="Times New Roman" w:cs="Times New Roman"/>
          <w:kern w:val="0"/>
          <w:sz w:val="32"/>
          <w:szCs w:val="32"/>
          <w:shd w:val="clear" w:color="auto" w:fill="FFFFFF"/>
          <w:lang w:bidi="ar"/>
        </w:rPr>
        <w:t>我镇固定资产的管理和使用坚持</w:t>
      </w:r>
      <w:r w:rsidRPr="008D2159">
        <w:rPr>
          <w:rFonts w:ascii="Times New Roman" w:eastAsia="仿宋_GB2312" w:hAnsi="Times New Roman" w:cs="Times New Roman"/>
          <w:kern w:val="0"/>
          <w:sz w:val="32"/>
          <w:szCs w:val="32"/>
          <w:shd w:val="clear" w:color="auto" w:fill="FFFFFF"/>
          <w:lang w:bidi="ar"/>
        </w:rPr>
        <w:t>“</w:t>
      </w:r>
      <w:r w:rsidRPr="008D2159">
        <w:rPr>
          <w:rFonts w:ascii="Times New Roman" w:eastAsia="仿宋_GB2312" w:hAnsi="Times New Roman" w:cs="Times New Roman"/>
          <w:kern w:val="0"/>
          <w:sz w:val="32"/>
          <w:szCs w:val="32"/>
          <w:shd w:val="clear" w:color="auto" w:fill="FFFFFF"/>
          <w:lang w:bidi="ar"/>
        </w:rPr>
        <w:t>统一政策、统一领导、分级管理、责任到人、物尽其用</w:t>
      </w:r>
      <w:r w:rsidRPr="008D2159">
        <w:rPr>
          <w:rFonts w:ascii="Times New Roman" w:eastAsia="仿宋_GB2312" w:hAnsi="Times New Roman" w:cs="Times New Roman"/>
          <w:kern w:val="0"/>
          <w:sz w:val="32"/>
          <w:szCs w:val="32"/>
          <w:shd w:val="clear" w:color="auto" w:fill="FFFFFF"/>
          <w:lang w:bidi="ar"/>
        </w:rPr>
        <w:t>”</w:t>
      </w:r>
      <w:r w:rsidRPr="008D2159">
        <w:rPr>
          <w:rFonts w:ascii="Times New Roman" w:eastAsia="仿宋_GB2312" w:hAnsi="Times New Roman" w:cs="Times New Roman"/>
          <w:kern w:val="0"/>
          <w:sz w:val="32"/>
          <w:szCs w:val="32"/>
          <w:shd w:val="clear" w:color="auto" w:fill="FFFFFF"/>
          <w:lang w:bidi="ar"/>
        </w:rPr>
        <w:t>的原则。镇财政所安排专人负责固定资产台账登记管理，加强资产管理信息系统建设，及时登记资产变动情况，按时上报资产信息数据。</w:t>
      </w:r>
    </w:p>
    <w:p w14:paraId="6EC4A10E" w14:textId="2675E5C2" w:rsidR="008E66AD" w:rsidRPr="008D2159" w:rsidRDefault="00400194" w:rsidP="00911C3C">
      <w:pPr>
        <w:widowControl/>
        <w:spacing w:line="600" w:lineRule="exact"/>
        <w:ind w:leftChars="-1" w:left="-2" w:firstLineChars="200" w:firstLine="640"/>
        <w:rPr>
          <w:rFonts w:ascii="Times New Roman" w:eastAsia="仿宋_GB2312" w:hAnsi="Times New Roman" w:cs="Times New Roman"/>
          <w:kern w:val="0"/>
          <w:sz w:val="32"/>
          <w:szCs w:val="32"/>
          <w:shd w:val="clear" w:color="auto" w:fill="FFFFFF"/>
          <w:lang w:bidi="ar"/>
        </w:rPr>
      </w:pPr>
      <w:r w:rsidRPr="008D2159">
        <w:rPr>
          <w:rFonts w:ascii="Times New Roman" w:eastAsia="仿宋_GB2312" w:hAnsi="Times New Roman" w:cs="Times New Roman"/>
          <w:kern w:val="0"/>
          <w:sz w:val="32"/>
          <w:szCs w:val="32"/>
          <w:shd w:val="clear" w:color="auto" w:fill="FFFFFF"/>
          <w:lang w:bidi="ar"/>
        </w:rPr>
        <w:t>202</w:t>
      </w:r>
      <w:r w:rsidR="00911C3C" w:rsidRPr="008D2159">
        <w:rPr>
          <w:rFonts w:ascii="Times New Roman" w:eastAsia="仿宋_GB2312" w:hAnsi="Times New Roman" w:cs="Times New Roman"/>
          <w:kern w:val="0"/>
          <w:sz w:val="32"/>
          <w:szCs w:val="32"/>
          <w:shd w:val="clear" w:color="auto" w:fill="FFFFFF"/>
          <w:lang w:bidi="ar"/>
        </w:rPr>
        <w:t>1</w:t>
      </w:r>
      <w:r w:rsidRPr="008D2159">
        <w:rPr>
          <w:rFonts w:ascii="Times New Roman" w:eastAsia="仿宋_GB2312" w:hAnsi="Times New Roman" w:cs="Times New Roman"/>
          <w:kern w:val="0"/>
          <w:sz w:val="32"/>
          <w:szCs w:val="32"/>
          <w:shd w:val="clear" w:color="auto" w:fill="FFFFFF"/>
          <w:lang w:bidi="ar"/>
        </w:rPr>
        <w:t>年初固定资产净值</w:t>
      </w:r>
      <w:r w:rsidR="00911C3C" w:rsidRPr="008D2159">
        <w:rPr>
          <w:rFonts w:ascii="Times New Roman" w:eastAsia="仿宋_GB2312" w:hAnsi="Times New Roman" w:cs="Times New Roman"/>
          <w:kern w:val="0"/>
          <w:sz w:val="32"/>
          <w:szCs w:val="32"/>
          <w:shd w:val="clear" w:color="auto" w:fill="FFFFFF"/>
          <w:lang w:bidi="ar"/>
        </w:rPr>
        <w:t>4809.29</w:t>
      </w:r>
      <w:r w:rsidRPr="008D2159">
        <w:rPr>
          <w:rFonts w:ascii="Times New Roman" w:eastAsia="仿宋_GB2312" w:hAnsi="Times New Roman" w:cs="Times New Roman"/>
          <w:kern w:val="0"/>
          <w:sz w:val="32"/>
          <w:szCs w:val="32"/>
          <w:shd w:val="clear" w:color="auto" w:fill="FFFFFF"/>
          <w:lang w:bidi="ar"/>
        </w:rPr>
        <w:t>万元，全年新增</w:t>
      </w:r>
      <w:r w:rsidR="008B634E">
        <w:rPr>
          <w:rFonts w:ascii="Times New Roman" w:eastAsia="仿宋_GB2312" w:hAnsi="Times New Roman" w:cs="Times New Roman" w:hint="eastAsia"/>
          <w:kern w:val="0"/>
          <w:sz w:val="32"/>
          <w:szCs w:val="32"/>
          <w:shd w:val="clear" w:color="auto" w:fill="FFFFFF"/>
          <w:lang w:bidi="ar"/>
        </w:rPr>
        <w:t>固定资产</w:t>
      </w:r>
      <w:r w:rsidR="00911C3C" w:rsidRPr="008D2159">
        <w:rPr>
          <w:rFonts w:ascii="Times New Roman" w:eastAsia="仿宋_GB2312" w:hAnsi="Times New Roman" w:cs="Times New Roman"/>
          <w:kern w:val="0"/>
          <w:sz w:val="32"/>
          <w:szCs w:val="32"/>
          <w:shd w:val="clear" w:color="auto" w:fill="FFFFFF"/>
          <w:lang w:bidi="ar"/>
        </w:rPr>
        <w:t>21.21</w:t>
      </w:r>
      <w:r w:rsidRPr="008D2159">
        <w:rPr>
          <w:rFonts w:ascii="Times New Roman" w:eastAsia="仿宋_GB2312" w:hAnsi="Times New Roman" w:cs="Times New Roman"/>
          <w:kern w:val="0"/>
          <w:sz w:val="32"/>
          <w:szCs w:val="32"/>
          <w:shd w:val="clear" w:color="auto" w:fill="FFFFFF"/>
          <w:lang w:bidi="ar"/>
        </w:rPr>
        <w:t>万元，主要是</w:t>
      </w:r>
      <w:r w:rsidR="00911C3C" w:rsidRPr="008D2159">
        <w:rPr>
          <w:rFonts w:ascii="Times New Roman" w:eastAsia="仿宋_GB2312" w:hAnsi="Times New Roman" w:cs="Times New Roman"/>
          <w:kern w:val="0"/>
          <w:sz w:val="32"/>
          <w:szCs w:val="32"/>
          <w:shd w:val="clear" w:color="auto" w:fill="FFFFFF"/>
          <w:lang w:bidi="ar"/>
        </w:rPr>
        <w:t>对政府</w:t>
      </w:r>
      <w:r w:rsidR="008B634E">
        <w:rPr>
          <w:rFonts w:ascii="Times New Roman" w:eastAsia="仿宋_GB2312" w:hAnsi="Times New Roman" w:cs="Times New Roman" w:hint="eastAsia"/>
          <w:kern w:val="0"/>
          <w:sz w:val="32"/>
          <w:szCs w:val="32"/>
          <w:shd w:val="clear" w:color="auto" w:fill="FFFFFF"/>
          <w:lang w:bidi="ar"/>
        </w:rPr>
        <w:t>第</w:t>
      </w:r>
      <w:r w:rsidR="00911C3C" w:rsidRPr="008D2159">
        <w:rPr>
          <w:rFonts w:ascii="Times New Roman" w:eastAsia="仿宋_GB2312" w:hAnsi="Times New Roman" w:cs="Times New Roman"/>
          <w:kern w:val="0"/>
          <w:sz w:val="32"/>
          <w:szCs w:val="32"/>
          <w:shd w:val="clear" w:color="auto" w:fill="FFFFFF"/>
          <w:lang w:bidi="ar"/>
        </w:rPr>
        <w:t>二办公区会议室进行了改造，以及购置应急执法相关设备。</w:t>
      </w:r>
      <w:r w:rsidRPr="008D2159">
        <w:rPr>
          <w:rFonts w:ascii="Times New Roman" w:eastAsia="仿宋_GB2312" w:hAnsi="Times New Roman" w:cs="Times New Roman"/>
          <w:kern w:val="0"/>
          <w:sz w:val="32"/>
          <w:szCs w:val="32"/>
          <w:shd w:val="clear" w:color="auto" w:fill="FFFFFF"/>
          <w:lang w:bidi="ar"/>
        </w:rPr>
        <w:t>全年共</w:t>
      </w:r>
      <w:r w:rsidR="008B634E">
        <w:rPr>
          <w:rFonts w:ascii="Times New Roman" w:eastAsia="仿宋_GB2312" w:hAnsi="Times New Roman" w:cs="Times New Roman" w:hint="eastAsia"/>
          <w:kern w:val="0"/>
          <w:sz w:val="32"/>
          <w:szCs w:val="32"/>
          <w:shd w:val="clear" w:color="auto" w:fill="FFFFFF"/>
          <w:lang w:bidi="ar"/>
        </w:rPr>
        <w:t>计</w:t>
      </w:r>
      <w:r w:rsidRPr="008D2159">
        <w:rPr>
          <w:rFonts w:ascii="Times New Roman" w:eastAsia="仿宋_GB2312" w:hAnsi="Times New Roman" w:cs="Times New Roman"/>
          <w:kern w:val="0"/>
          <w:sz w:val="32"/>
          <w:szCs w:val="32"/>
          <w:shd w:val="clear" w:color="auto" w:fill="FFFFFF"/>
          <w:lang w:bidi="ar"/>
        </w:rPr>
        <w:t>提固定资产折旧</w:t>
      </w:r>
      <w:r w:rsidRPr="008D2159">
        <w:rPr>
          <w:rFonts w:ascii="Times New Roman" w:eastAsia="仿宋_GB2312" w:hAnsi="Times New Roman" w:cs="Times New Roman"/>
          <w:kern w:val="0"/>
          <w:sz w:val="32"/>
          <w:szCs w:val="32"/>
          <w:shd w:val="clear" w:color="auto" w:fill="FFFFFF"/>
          <w:lang w:bidi="ar"/>
        </w:rPr>
        <w:t>3</w:t>
      </w:r>
      <w:r w:rsidR="00911C3C" w:rsidRPr="008D2159">
        <w:rPr>
          <w:rFonts w:ascii="Times New Roman" w:eastAsia="仿宋_GB2312" w:hAnsi="Times New Roman" w:cs="Times New Roman"/>
          <w:kern w:val="0"/>
          <w:sz w:val="32"/>
          <w:szCs w:val="32"/>
          <w:shd w:val="clear" w:color="auto" w:fill="FFFFFF"/>
          <w:lang w:bidi="ar"/>
        </w:rPr>
        <w:t>73.70</w:t>
      </w:r>
      <w:r w:rsidRPr="008D2159">
        <w:rPr>
          <w:rFonts w:ascii="Times New Roman" w:eastAsia="仿宋_GB2312" w:hAnsi="Times New Roman" w:cs="Times New Roman"/>
          <w:kern w:val="0"/>
          <w:sz w:val="32"/>
          <w:szCs w:val="32"/>
          <w:shd w:val="clear" w:color="auto" w:fill="FFFFFF"/>
          <w:lang w:bidi="ar"/>
        </w:rPr>
        <w:t>万元，无核销</w:t>
      </w:r>
      <w:r w:rsidR="00911C3C" w:rsidRPr="008D2159">
        <w:rPr>
          <w:rFonts w:ascii="Times New Roman" w:eastAsia="仿宋_GB2312" w:hAnsi="Times New Roman" w:cs="Times New Roman"/>
          <w:kern w:val="0"/>
          <w:sz w:val="32"/>
          <w:szCs w:val="32"/>
          <w:shd w:val="clear" w:color="auto" w:fill="FFFFFF"/>
          <w:lang w:bidi="ar"/>
        </w:rPr>
        <w:t>。</w:t>
      </w:r>
      <w:r w:rsidRPr="008D2159">
        <w:rPr>
          <w:rFonts w:ascii="Times New Roman" w:eastAsia="仿宋_GB2312" w:hAnsi="Times New Roman" w:cs="Times New Roman"/>
          <w:kern w:val="0"/>
          <w:sz w:val="32"/>
          <w:szCs w:val="32"/>
          <w:shd w:val="clear" w:color="auto" w:fill="FFFFFF"/>
          <w:lang w:bidi="ar"/>
        </w:rPr>
        <w:t>202</w:t>
      </w:r>
      <w:r w:rsidR="00911C3C" w:rsidRPr="008D2159">
        <w:rPr>
          <w:rFonts w:ascii="Times New Roman" w:eastAsia="仿宋_GB2312" w:hAnsi="Times New Roman" w:cs="Times New Roman"/>
          <w:kern w:val="0"/>
          <w:sz w:val="32"/>
          <w:szCs w:val="32"/>
          <w:shd w:val="clear" w:color="auto" w:fill="FFFFFF"/>
          <w:lang w:bidi="ar"/>
        </w:rPr>
        <w:t>1</w:t>
      </w:r>
      <w:r w:rsidRPr="008D2159">
        <w:rPr>
          <w:rFonts w:ascii="Times New Roman" w:eastAsia="仿宋_GB2312" w:hAnsi="Times New Roman" w:cs="Times New Roman"/>
          <w:kern w:val="0"/>
          <w:sz w:val="32"/>
          <w:szCs w:val="32"/>
          <w:shd w:val="clear" w:color="auto" w:fill="FFFFFF"/>
          <w:lang w:bidi="ar"/>
        </w:rPr>
        <w:t>年</w:t>
      </w:r>
      <w:r w:rsidR="00911C3C" w:rsidRPr="008D2159">
        <w:rPr>
          <w:rFonts w:ascii="Times New Roman" w:eastAsia="仿宋_GB2312" w:hAnsi="Times New Roman" w:cs="Times New Roman"/>
          <w:kern w:val="0"/>
          <w:sz w:val="32"/>
          <w:szCs w:val="32"/>
          <w:shd w:val="clear" w:color="auto" w:fill="FFFFFF"/>
          <w:lang w:bidi="ar"/>
        </w:rPr>
        <w:t>末</w:t>
      </w:r>
      <w:r w:rsidRPr="008D2159">
        <w:rPr>
          <w:rFonts w:ascii="Times New Roman" w:eastAsia="仿宋_GB2312" w:hAnsi="Times New Roman" w:cs="Times New Roman"/>
          <w:kern w:val="0"/>
          <w:sz w:val="32"/>
          <w:szCs w:val="32"/>
          <w:shd w:val="clear" w:color="auto" w:fill="FFFFFF"/>
          <w:lang w:bidi="ar"/>
        </w:rPr>
        <w:t>固定资产</w:t>
      </w:r>
      <w:r w:rsidR="00911C3C" w:rsidRPr="008D2159">
        <w:rPr>
          <w:rFonts w:ascii="Times New Roman" w:eastAsia="仿宋_GB2312" w:hAnsi="Times New Roman" w:cs="Times New Roman"/>
          <w:kern w:val="0"/>
          <w:sz w:val="32"/>
          <w:szCs w:val="32"/>
          <w:shd w:val="clear" w:color="auto" w:fill="FFFFFF"/>
          <w:lang w:bidi="ar"/>
        </w:rPr>
        <w:t>净值</w:t>
      </w:r>
      <w:r w:rsidR="00911C3C" w:rsidRPr="008D2159">
        <w:rPr>
          <w:rFonts w:ascii="Times New Roman" w:eastAsia="仿宋_GB2312" w:hAnsi="Times New Roman" w:cs="Times New Roman"/>
          <w:kern w:val="0"/>
          <w:sz w:val="32"/>
          <w:szCs w:val="32"/>
          <w:shd w:val="clear" w:color="auto" w:fill="FFFFFF"/>
          <w:lang w:bidi="ar"/>
        </w:rPr>
        <w:t>4456.37</w:t>
      </w:r>
      <w:r w:rsidRPr="008D2159">
        <w:rPr>
          <w:rFonts w:ascii="Times New Roman" w:eastAsia="仿宋_GB2312" w:hAnsi="Times New Roman" w:cs="Times New Roman"/>
          <w:kern w:val="0"/>
          <w:sz w:val="32"/>
          <w:szCs w:val="32"/>
          <w:shd w:val="clear" w:color="auto" w:fill="FFFFFF"/>
          <w:lang w:bidi="ar"/>
        </w:rPr>
        <w:t>万元。所有资产的构建、购入、出租、报废等严格按照《宁乡市行政事业单位</w:t>
      </w:r>
      <w:r w:rsidR="00893C3B" w:rsidRPr="008D2159">
        <w:rPr>
          <w:rFonts w:ascii="Times New Roman" w:eastAsia="仿宋_GB2312" w:hAnsi="Times New Roman" w:cs="Times New Roman"/>
          <w:kern w:val="0"/>
          <w:sz w:val="32"/>
          <w:szCs w:val="32"/>
          <w:shd w:val="clear" w:color="auto" w:fill="FFFFFF"/>
          <w:lang w:bidi="ar"/>
        </w:rPr>
        <w:t>国有</w:t>
      </w:r>
      <w:r w:rsidRPr="008D2159">
        <w:rPr>
          <w:rFonts w:ascii="Times New Roman" w:eastAsia="仿宋_GB2312" w:hAnsi="Times New Roman" w:cs="Times New Roman"/>
          <w:kern w:val="0"/>
          <w:sz w:val="32"/>
          <w:szCs w:val="32"/>
          <w:shd w:val="clear" w:color="auto" w:fill="FFFFFF"/>
          <w:lang w:bidi="ar"/>
        </w:rPr>
        <w:t>资产管理暂行办法》的规定，经镇领导审核同意后，报市乡镇财政监管中心以及国资局审批后执行。</w:t>
      </w:r>
    </w:p>
    <w:p w14:paraId="0863789F" w14:textId="77777777" w:rsidR="008E66AD" w:rsidRPr="008D2159" w:rsidRDefault="00400194" w:rsidP="00B71721">
      <w:pPr>
        <w:pStyle w:val="a5"/>
        <w:widowControl/>
        <w:shd w:val="clear" w:color="auto" w:fill="FFFFFF"/>
        <w:spacing w:beforeAutospacing="0" w:afterAutospacing="0" w:line="600" w:lineRule="exact"/>
        <w:ind w:firstLineChars="200" w:firstLine="640"/>
        <w:jc w:val="both"/>
        <w:rPr>
          <w:rFonts w:ascii="Times New Roman" w:eastAsia="黑体" w:hAnsi="Times New Roman"/>
          <w:sz w:val="32"/>
          <w:szCs w:val="32"/>
          <w:shd w:val="clear" w:color="auto" w:fill="FFFFFF"/>
        </w:rPr>
      </w:pPr>
      <w:r w:rsidRPr="008D2159">
        <w:rPr>
          <w:rFonts w:ascii="Times New Roman" w:eastAsia="黑体" w:hAnsi="Times New Roman"/>
          <w:sz w:val="32"/>
          <w:szCs w:val="32"/>
          <w:shd w:val="clear" w:color="auto" w:fill="FFFFFF"/>
        </w:rPr>
        <w:t>五、部门整体支出绩效情况</w:t>
      </w:r>
    </w:p>
    <w:p w14:paraId="7052FCAC" w14:textId="1726B248" w:rsidR="000D53C4" w:rsidRPr="008D2159" w:rsidRDefault="000D53C4" w:rsidP="000D53C4">
      <w:pPr>
        <w:spacing w:line="600" w:lineRule="exact"/>
        <w:ind w:firstLineChars="200" w:firstLine="643"/>
        <w:rPr>
          <w:rFonts w:ascii="Times New Roman" w:eastAsia="仿宋_GB2312" w:hAnsi="Times New Roman" w:cs="Times New Roman"/>
          <w:sz w:val="32"/>
          <w:szCs w:val="32"/>
        </w:rPr>
      </w:pPr>
      <w:r w:rsidRPr="008D2159">
        <w:rPr>
          <w:rFonts w:ascii="Times New Roman" w:eastAsia="仿宋_GB2312" w:hAnsi="Times New Roman" w:cs="Times New Roman"/>
          <w:b/>
          <w:bCs/>
          <w:sz w:val="32"/>
          <w:szCs w:val="32"/>
        </w:rPr>
        <w:t>一是把牢方向、一抓到底，党的建设全面加强。</w:t>
      </w:r>
      <w:r w:rsidRPr="008D2159">
        <w:rPr>
          <w:rFonts w:ascii="Times New Roman" w:eastAsia="仿宋_GB2312" w:hAnsi="Times New Roman" w:cs="Times New Roman"/>
          <w:sz w:val="32"/>
          <w:szCs w:val="32"/>
        </w:rPr>
        <w:t>始终牢固树立</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四个意识</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，做到</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四个服从</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，把维护习近平总书记核心地位、维护党中央权威和集中统一领导作为第一位政治要求。圆满完成支村</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两委</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换届，镇党代会完美收官，建党</w:t>
      </w:r>
      <w:r w:rsidRPr="008D2159">
        <w:rPr>
          <w:rFonts w:ascii="Times New Roman" w:eastAsia="仿宋_GB2312" w:hAnsi="Times New Roman" w:cs="Times New Roman"/>
          <w:sz w:val="32"/>
          <w:szCs w:val="32"/>
        </w:rPr>
        <w:t>100</w:t>
      </w:r>
      <w:r w:rsidRPr="008D2159">
        <w:rPr>
          <w:rFonts w:ascii="Times New Roman" w:eastAsia="仿宋_GB2312" w:hAnsi="Times New Roman" w:cs="Times New Roman"/>
          <w:sz w:val="32"/>
          <w:szCs w:val="32"/>
        </w:rPr>
        <w:t>周年等各项活动顺利开展。推进党史学习教育与</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四联五到位</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民情大走访、网格化管理工作密切融合，将</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党建聚合力</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干到实处、落到实处。全力打造</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六型</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机关团队，制定出台《灰汤镇机关绩效考核办法》，全年发布《灰汤督查》</w:t>
      </w:r>
      <w:r w:rsidRPr="008D2159">
        <w:rPr>
          <w:rFonts w:ascii="Times New Roman" w:eastAsia="仿宋_GB2312" w:hAnsi="Times New Roman" w:cs="Times New Roman"/>
          <w:sz w:val="32"/>
          <w:szCs w:val="32"/>
        </w:rPr>
        <w:t>41</w:t>
      </w:r>
      <w:r w:rsidRPr="008D2159">
        <w:rPr>
          <w:rFonts w:ascii="Times New Roman" w:eastAsia="仿宋_GB2312" w:hAnsi="Times New Roman" w:cs="Times New Roman"/>
          <w:sz w:val="32"/>
          <w:szCs w:val="32"/>
        </w:rPr>
        <w:t>期，干部干事创业激情全面激发。坚持每季度一次镇村干部集中学习制，班子成员专题学习制，做到意识形态</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六个纳入</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。落实诫勉谈话、述职述廉和追责问责等制度，坚决查处无组织、无纪律、无原则的违纪行为。</w:t>
      </w:r>
    </w:p>
    <w:p w14:paraId="3AB441E7" w14:textId="2A2984DF" w:rsidR="000D53C4" w:rsidRPr="008D2159" w:rsidRDefault="000D53C4" w:rsidP="000D53C4">
      <w:pPr>
        <w:spacing w:line="600" w:lineRule="exact"/>
        <w:ind w:firstLineChars="200" w:firstLine="643"/>
        <w:rPr>
          <w:rFonts w:ascii="Times New Roman" w:eastAsia="仿宋_GB2312" w:hAnsi="Times New Roman" w:cs="Times New Roman"/>
          <w:sz w:val="32"/>
          <w:szCs w:val="32"/>
        </w:rPr>
      </w:pPr>
      <w:r w:rsidRPr="008D2159">
        <w:rPr>
          <w:rFonts w:ascii="Times New Roman" w:eastAsia="仿宋_GB2312" w:hAnsi="Times New Roman" w:cs="Times New Roman"/>
          <w:b/>
          <w:bCs/>
          <w:sz w:val="32"/>
          <w:szCs w:val="32"/>
        </w:rPr>
        <w:t>二是全力以赴、履职尽责，社会大局持续稳定。</w:t>
      </w:r>
      <w:r w:rsidRPr="008D2159">
        <w:rPr>
          <w:rFonts w:ascii="Times New Roman" w:eastAsia="仿宋_GB2312" w:hAnsi="Times New Roman" w:cs="Times New Roman"/>
          <w:sz w:val="32"/>
          <w:szCs w:val="32"/>
        </w:rPr>
        <w:t>严格落实党政主要负责人推进法治建设第一责任人制度，全面执行重大决策合法性审查制度，推行权力清单和责任清单</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两单融合</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，确保重大行政决策权限合法、实体合法、程序合法。圆满完成了重要时间节点、重大活动，全国</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两会</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和</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七一</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期间各项安保维稳任务。持续推进</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雪亮工程</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和治安巡防建设，共计安装</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天网</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摄像头</w:t>
      </w:r>
      <w:r w:rsidRPr="008D2159">
        <w:rPr>
          <w:rFonts w:ascii="Times New Roman" w:eastAsia="仿宋_GB2312" w:hAnsi="Times New Roman" w:cs="Times New Roman"/>
          <w:sz w:val="32"/>
          <w:szCs w:val="32"/>
        </w:rPr>
        <w:t>548</w:t>
      </w:r>
      <w:r w:rsidRPr="008D2159">
        <w:rPr>
          <w:rFonts w:ascii="Times New Roman" w:eastAsia="仿宋_GB2312" w:hAnsi="Times New Roman" w:cs="Times New Roman"/>
          <w:sz w:val="32"/>
          <w:szCs w:val="32"/>
        </w:rPr>
        <w:t>个，做到镇域范围全覆盖、无死角。年初制定</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红袖章</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志愿者治安巡防实施方案，分集镇、片区、村（社区）三级构建治安巡防体系，做到人员防控全覆盖。镇村两级共调处矛盾纠纷</w:t>
      </w:r>
      <w:r w:rsidRPr="008D2159">
        <w:rPr>
          <w:rFonts w:ascii="Times New Roman" w:eastAsia="仿宋_GB2312" w:hAnsi="Times New Roman" w:cs="Times New Roman"/>
          <w:sz w:val="32"/>
          <w:szCs w:val="32"/>
        </w:rPr>
        <w:t>491</w:t>
      </w:r>
      <w:r w:rsidRPr="008D2159">
        <w:rPr>
          <w:rFonts w:ascii="Times New Roman" w:eastAsia="仿宋_GB2312" w:hAnsi="Times New Roman" w:cs="Times New Roman"/>
          <w:sz w:val="32"/>
          <w:szCs w:val="32"/>
        </w:rPr>
        <w:t>件，调解成功</w:t>
      </w:r>
      <w:r w:rsidRPr="008D2159">
        <w:rPr>
          <w:rFonts w:ascii="Times New Roman" w:eastAsia="仿宋_GB2312" w:hAnsi="Times New Roman" w:cs="Times New Roman"/>
          <w:sz w:val="32"/>
          <w:szCs w:val="32"/>
        </w:rPr>
        <w:t>491</w:t>
      </w:r>
      <w:r w:rsidRPr="008D2159">
        <w:rPr>
          <w:rFonts w:ascii="Times New Roman" w:eastAsia="仿宋_GB2312" w:hAnsi="Times New Roman" w:cs="Times New Roman"/>
          <w:sz w:val="32"/>
          <w:szCs w:val="32"/>
        </w:rPr>
        <w:t>件，调解成功率达</w:t>
      </w:r>
      <w:r w:rsidRPr="008D2159">
        <w:rPr>
          <w:rFonts w:ascii="Times New Roman" w:eastAsia="仿宋_GB2312" w:hAnsi="Times New Roman" w:cs="Times New Roman"/>
          <w:sz w:val="32"/>
          <w:szCs w:val="32"/>
        </w:rPr>
        <w:t>100%</w:t>
      </w:r>
      <w:r w:rsidRPr="008D2159">
        <w:rPr>
          <w:rFonts w:ascii="Times New Roman" w:eastAsia="仿宋_GB2312" w:hAnsi="Times New Roman" w:cs="Times New Roman"/>
          <w:sz w:val="32"/>
          <w:szCs w:val="32"/>
        </w:rPr>
        <w:t>，共取缔烟花违法经营零售店</w:t>
      </w:r>
      <w:r w:rsidRPr="008D2159">
        <w:rPr>
          <w:rFonts w:ascii="Times New Roman" w:eastAsia="仿宋_GB2312" w:hAnsi="Times New Roman" w:cs="Times New Roman"/>
          <w:sz w:val="32"/>
          <w:szCs w:val="32"/>
        </w:rPr>
        <w:t>2</w:t>
      </w:r>
      <w:r w:rsidRPr="008D2159">
        <w:rPr>
          <w:rFonts w:ascii="Times New Roman" w:eastAsia="仿宋_GB2312" w:hAnsi="Times New Roman" w:cs="Times New Roman"/>
          <w:sz w:val="32"/>
          <w:szCs w:val="32"/>
        </w:rPr>
        <w:t>家，收缴非法经营烟花爆竹产品</w:t>
      </w:r>
      <w:r w:rsidRPr="008D2159">
        <w:rPr>
          <w:rFonts w:ascii="Times New Roman" w:eastAsia="仿宋_GB2312" w:hAnsi="Times New Roman" w:cs="Times New Roman"/>
          <w:sz w:val="32"/>
          <w:szCs w:val="32"/>
        </w:rPr>
        <w:t>280</w:t>
      </w:r>
      <w:r w:rsidRPr="008D2159">
        <w:rPr>
          <w:rFonts w:ascii="Times New Roman" w:eastAsia="仿宋_GB2312" w:hAnsi="Times New Roman" w:cs="Times New Roman"/>
          <w:sz w:val="32"/>
          <w:szCs w:val="32"/>
        </w:rPr>
        <w:t>个标准件，安全生产行政立案</w:t>
      </w:r>
      <w:r w:rsidRPr="008D2159">
        <w:rPr>
          <w:rFonts w:ascii="Times New Roman" w:eastAsia="仿宋_GB2312" w:hAnsi="Times New Roman" w:cs="Times New Roman"/>
          <w:sz w:val="32"/>
          <w:szCs w:val="32"/>
        </w:rPr>
        <w:t>9</w:t>
      </w:r>
      <w:r w:rsidRPr="008D2159">
        <w:rPr>
          <w:rFonts w:ascii="Times New Roman" w:eastAsia="仿宋_GB2312" w:hAnsi="Times New Roman" w:cs="Times New Roman"/>
          <w:sz w:val="32"/>
          <w:szCs w:val="32"/>
        </w:rPr>
        <w:t>起，罚没金额</w:t>
      </w:r>
      <w:r w:rsidRPr="008D2159">
        <w:rPr>
          <w:rFonts w:ascii="Times New Roman" w:eastAsia="仿宋_GB2312" w:hAnsi="Times New Roman" w:cs="Times New Roman"/>
          <w:sz w:val="32"/>
          <w:szCs w:val="32"/>
        </w:rPr>
        <w:t>3.04</w:t>
      </w:r>
      <w:r w:rsidRPr="008D2159">
        <w:rPr>
          <w:rFonts w:ascii="Times New Roman" w:eastAsia="仿宋_GB2312" w:hAnsi="Times New Roman" w:cs="Times New Roman"/>
          <w:sz w:val="32"/>
          <w:szCs w:val="32"/>
        </w:rPr>
        <w:t>万元。累计排查整改临水临崖路段等各类交通隐患</w:t>
      </w:r>
      <w:r w:rsidRPr="008D2159">
        <w:rPr>
          <w:rFonts w:ascii="Times New Roman" w:eastAsia="仿宋_GB2312" w:hAnsi="Times New Roman" w:cs="Times New Roman"/>
          <w:sz w:val="32"/>
          <w:szCs w:val="32"/>
        </w:rPr>
        <w:t>1097</w:t>
      </w:r>
      <w:r w:rsidRPr="008D2159">
        <w:rPr>
          <w:rFonts w:ascii="Times New Roman" w:eastAsia="仿宋_GB2312" w:hAnsi="Times New Roman" w:cs="Times New Roman"/>
          <w:sz w:val="32"/>
          <w:szCs w:val="32"/>
        </w:rPr>
        <w:t>处，查处摩托车违法行为</w:t>
      </w:r>
      <w:r w:rsidRPr="008D2159">
        <w:rPr>
          <w:rFonts w:ascii="Times New Roman" w:eastAsia="仿宋_GB2312" w:hAnsi="Times New Roman" w:cs="Times New Roman"/>
          <w:sz w:val="32"/>
          <w:szCs w:val="32"/>
        </w:rPr>
        <w:t>300</w:t>
      </w:r>
      <w:r w:rsidRPr="008D2159">
        <w:rPr>
          <w:rFonts w:ascii="Times New Roman" w:eastAsia="仿宋_GB2312" w:hAnsi="Times New Roman" w:cs="Times New Roman"/>
          <w:sz w:val="32"/>
          <w:szCs w:val="32"/>
        </w:rPr>
        <w:t>多起。全年信访件同比下降</w:t>
      </w:r>
      <w:r w:rsidRPr="008D2159">
        <w:rPr>
          <w:rFonts w:ascii="Times New Roman" w:eastAsia="仿宋_GB2312" w:hAnsi="Times New Roman" w:cs="Times New Roman"/>
          <w:sz w:val="32"/>
          <w:szCs w:val="32"/>
        </w:rPr>
        <w:t>56.2%</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10</w:t>
      </w:r>
      <w:r w:rsidRPr="008D2159">
        <w:rPr>
          <w:rFonts w:ascii="Times New Roman" w:eastAsia="仿宋_GB2312" w:hAnsi="Times New Roman" w:cs="Times New Roman"/>
          <w:sz w:val="32"/>
          <w:szCs w:val="32"/>
        </w:rPr>
        <w:t>个村（社区）达到宁乡市信访</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三无</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村（社区）标准。全年未发生安全生产事故，交通事故死亡人数同比下降</w:t>
      </w:r>
      <w:r w:rsidRPr="008D2159">
        <w:rPr>
          <w:rFonts w:ascii="Times New Roman" w:eastAsia="仿宋_GB2312" w:hAnsi="Times New Roman" w:cs="Times New Roman"/>
          <w:sz w:val="32"/>
          <w:szCs w:val="32"/>
        </w:rPr>
        <w:t>66.6%</w:t>
      </w:r>
      <w:r w:rsidRPr="008D2159">
        <w:rPr>
          <w:rFonts w:ascii="Times New Roman" w:eastAsia="仿宋_GB2312" w:hAnsi="Times New Roman" w:cs="Times New Roman"/>
          <w:sz w:val="32"/>
          <w:szCs w:val="32"/>
        </w:rPr>
        <w:t>，有力维护了社会大局和谐稳定。</w:t>
      </w:r>
    </w:p>
    <w:p w14:paraId="305118A8" w14:textId="7C318161" w:rsidR="000D53C4" w:rsidRPr="008D2159" w:rsidRDefault="000D53C4" w:rsidP="000D53C4">
      <w:pPr>
        <w:spacing w:line="600" w:lineRule="exact"/>
        <w:ind w:firstLineChars="200" w:firstLine="643"/>
        <w:rPr>
          <w:rFonts w:ascii="Times New Roman" w:eastAsia="仿宋_GB2312" w:hAnsi="Times New Roman" w:cs="Times New Roman"/>
          <w:sz w:val="32"/>
          <w:szCs w:val="32"/>
        </w:rPr>
      </w:pPr>
      <w:r w:rsidRPr="008D2159">
        <w:rPr>
          <w:rFonts w:ascii="Times New Roman" w:eastAsia="仿宋_GB2312" w:hAnsi="Times New Roman" w:cs="Times New Roman"/>
          <w:b/>
          <w:bCs/>
          <w:sz w:val="32"/>
          <w:szCs w:val="32"/>
        </w:rPr>
        <w:t>三是强化保障、综合施策，幸福指数稳步提升。</w:t>
      </w:r>
      <w:r w:rsidR="00BB1543">
        <w:rPr>
          <w:rFonts w:ascii="Times New Roman" w:eastAsia="仿宋_GB2312" w:hAnsi="Times New Roman" w:cs="Times New Roman" w:hint="eastAsia"/>
          <w:sz w:val="32"/>
          <w:szCs w:val="32"/>
        </w:rPr>
        <w:t>我镇</w:t>
      </w:r>
      <w:r w:rsidRPr="008D2159">
        <w:rPr>
          <w:rFonts w:ascii="Times New Roman" w:eastAsia="仿宋_GB2312" w:hAnsi="Times New Roman" w:cs="Times New Roman"/>
          <w:sz w:val="32"/>
          <w:szCs w:val="32"/>
        </w:rPr>
        <w:t>农村居民人均可支配收入达</w:t>
      </w:r>
      <w:r w:rsidRPr="008D2159">
        <w:rPr>
          <w:rFonts w:ascii="Times New Roman" w:eastAsia="仿宋_GB2312" w:hAnsi="Times New Roman" w:cs="Times New Roman"/>
          <w:sz w:val="32"/>
          <w:szCs w:val="32"/>
        </w:rPr>
        <w:t>31586</w:t>
      </w:r>
      <w:r w:rsidRPr="008D2159">
        <w:rPr>
          <w:rFonts w:ascii="Times New Roman" w:eastAsia="仿宋_GB2312" w:hAnsi="Times New Roman" w:cs="Times New Roman"/>
          <w:sz w:val="32"/>
          <w:szCs w:val="32"/>
        </w:rPr>
        <w:t>元。累计发放低保户、特困人员、残疾人、高龄人群等各类补贴、救助资金</w:t>
      </w:r>
      <w:r w:rsidRPr="008D2159">
        <w:rPr>
          <w:rFonts w:ascii="Times New Roman" w:eastAsia="仿宋_GB2312" w:hAnsi="Times New Roman" w:cs="Times New Roman"/>
          <w:sz w:val="32"/>
          <w:szCs w:val="32"/>
        </w:rPr>
        <w:t>1680</w:t>
      </w:r>
      <w:r w:rsidRPr="008D2159">
        <w:rPr>
          <w:rFonts w:ascii="Times New Roman" w:eastAsia="仿宋_GB2312" w:hAnsi="Times New Roman" w:cs="Times New Roman"/>
          <w:sz w:val="32"/>
          <w:szCs w:val="32"/>
        </w:rPr>
        <w:t>余万元，城乡居民养老保险和医疗保险参保比例持续保持在</w:t>
      </w:r>
      <w:r w:rsidRPr="008D2159">
        <w:rPr>
          <w:rFonts w:ascii="Times New Roman" w:eastAsia="仿宋_GB2312" w:hAnsi="Times New Roman" w:cs="Times New Roman"/>
          <w:sz w:val="32"/>
          <w:szCs w:val="32"/>
        </w:rPr>
        <w:t>95%</w:t>
      </w:r>
      <w:r w:rsidRPr="008D2159">
        <w:rPr>
          <w:rFonts w:ascii="Times New Roman" w:eastAsia="仿宋_GB2312" w:hAnsi="Times New Roman" w:cs="Times New Roman"/>
          <w:sz w:val="32"/>
          <w:szCs w:val="32"/>
        </w:rPr>
        <w:t>以上。对</w:t>
      </w:r>
      <w:r w:rsidRPr="008D2159">
        <w:rPr>
          <w:rFonts w:ascii="Times New Roman" w:eastAsia="仿宋_GB2312" w:hAnsi="Times New Roman" w:cs="Times New Roman"/>
          <w:sz w:val="32"/>
          <w:szCs w:val="32"/>
        </w:rPr>
        <w:t>1166</w:t>
      </w:r>
      <w:r w:rsidRPr="008D2159">
        <w:rPr>
          <w:rFonts w:ascii="Times New Roman" w:eastAsia="仿宋_GB2312" w:hAnsi="Times New Roman" w:cs="Times New Roman"/>
          <w:sz w:val="32"/>
          <w:szCs w:val="32"/>
        </w:rPr>
        <w:t>户脱贫户进行房屋安全鉴定，对两户危房进行改造，确保对象住房安全得到保障。</w:t>
      </w:r>
      <w:r w:rsidRPr="008D2159">
        <w:rPr>
          <w:rFonts w:ascii="Times New Roman" w:eastAsia="仿宋_GB2312" w:hAnsi="Times New Roman" w:cs="Times New Roman"/>
          <w:sz w:val="32"/>
          <w:szCs w:val="32"/>
        </w:rPr>
        <w:t>3</w:t>
      </w:r>
      <w:r w:rsidRPr="008D2159">
        <w:rPr>
          <w:rFonts w:ascii="Times New Roman" w:eastAsia="仿宋_GB2312" w:hAnsi="Times New Roman" w:cs="Times New Roman"/>
          <w:sz w:val="32"/>
          <w:szCs w:val="32"/>
        </w:rPr>
        <w:t>家敬老院消防安全设施得到全面修缮。全年召开疫情防控领导小组专题会议</w:t>
      </w:r>
      <w:r w:rsidRPr="008D2159">
        <w:rPr>
          <w:rFonts w:ascii="Times New Roman" w:eastAsia="仿宋_GB2312" w:hAnsi="Times New Roman" w:cs="Times New Roman"/>
          <w:sz w:val="32"/>
          <w:szCs w:val="32"/>
        </w:rPr>
        <w:t>6</w:t>
      </w:r>
      <w:r w:rsidRPr="008D2159">
        <w:rPr>
          <w:rFonts w:ascii="Times New Roman" w:eastAsia="仿宋_GB2312" w:hAnsi="Times New Roman" w:cs="Times New Roman"/>
          <w:sz w:val="32"/>
          <w:szCs w:val="32"/>
        </w:rPr>
        <w:t>次，开展疫情防控督查</w:t>
      </w:r>
      <w:r w:rsidRPr="008D2159">
        <w:rPr>
          <w:rFonts w:ascii="Times New Roman" w:eastAsia="仿宋_GB2312" w:hAnsi="Times New Roman" w:cs="Times New Roman"/>
          <w:sz w:val="32"/>
          <w:szCs w:val="32"/>
        </w:rPr>
        <w:t>32</w:t>
      </w:r>
      <w:r w:rsidRPr="008D2159">
        <w:rPr>
          <w:rFonts w:ascii="Times New Roman" w:eastAsia="仿宋_GB2312" w:hAnsi="Times New Roman" w:cs="Times New Roman"/>
          <w:sz w:val="32"/>
          <w:szCs w:val="32"/>
        </w:rPr>
        <w:t>次。严格落实</w:t>
      </w:r>
      <w:r w:rsidRPr="008D2159">
        <w:rPr>
          <w:rFonts w:ascii="Times New Roman" w:eastAsia="仿宋_GB2312" w:hAnsi="Times New Roman" w:cs="Times New Roman"/>
          <w:sz w:val="32"/>
          <w:szCs w:val="32"/>
        </w:rPr>
        <w:t>24</w:t>
      </w:r>
      <w:r w:rsidRPr="008D2159">
        <w:rPr>
          <w:rFonts w:ascii="Times New Roman" w:eastAsia="仿宋_GB2312" w:hAnsi="Times New Roman" w:cs="Times New Roman"/>
          <w:sz w:val="32"/>
          <w:szCs w:val="32"/>
        </w:rPr>
        <w:t>小时值班值守制度和领导在岗带班制度。发挥四联五到位</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工作机制优势，创建</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宁乡市外来（返）灰汤人员信息采集表</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小程序，共摸排管控外来人员</w:t>
      </w:r>
      <w:r w:rsidRPr="008D2159">
        <w:rPr>
          <w:rFonts w:ascii="Times New Roman" w:eastAsia="仿宋_GB2312" w:hAnsi="Times New Roman" w:cs="Times New Roman"/>
          <w:sz w:val="32"/>
          <w:szCs w:val="32"/>
        </w:rPr>
        <w:t>2896</w:t>
      </w:r>
      <w:r w:rsidRPr="008D2159">
        <w:rPr>
          <w:rFonts w:ascii="Times New Roman" w:eastAsia="仿宋_GB2312" w:hAnsi="Times New Roman" w:cs="Times New Roman"/>
          <w:sz w:val="32"/>
          <w:szCs w:val="32"/>
        </w:rPr>
        <w:t>人。保持治砂高压态势，未发生采砂、洗砂现象。坚持镇容镇貌、景区环境常态化管理，违法路域内违章建设、乱搭乱建等违法行为得到有效遏制。积极组织抢险修复乌江新联段内破垮塌等水毁工程，洞庭灌区支渠</w:t>
      </w:r>
      <w:r w:rsidRPr="008D2159">
        <w:rPr>
          <w:rFonts w:ascii="Times New Roman" w:eastAsia="仿宋_GB2312" w:hAnsi="Times New Roman" w:cs="Times New Roman"/>
          <w:sz w:val="32"/>
          <w:szCs w:val="32"/>
        </w:rPr>
        <w:t>68</w:t>
      </w:r>
      <w:r w:rsidRPr="008D2159">
        <w:rPr>
          <w:rFonts w:ascii="Times New Roman" w:eastAsia="仿宋_GB2312" w:hAnsi="Times New Roman" w:cs="Times New Roman"/>
          <w:sz w:val="32"/>
          <w:szCs w:val="32"/>
        </w:rPr>
        <w:t>公里全面清淤修复到位，杏村水库、水洞坑水库、磨石洞水库成功创建</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长沙市百座放心满意水库</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7</w:t>
      </w:r>
      <w:r w:rsidRPr="008D2159">
        <w:rPr>
          <w:rFonts w:ascii="Times New Roman" w:eastAsia="仿宋_GB2312" w:hAnsi="Times New Roman" w:cs="Times New Roman"/>
          <w:sz w:val="32"/>
          <w:szCs w:val="32"/>
        </w:rPr>
        <w:t>个村（社区）</w:t>
      </w:r>
      <w:r w:rsidRPr="008D2159">
        <w:rPr>
          <w:rFonts w:ascii="Times New Roman" w:eastAsia="仿宋_GB2312" w:hAnsi="Times New Roman" w:cs="Times New Roman"/>
          <w:sz w:val="32"/>
          <w:szCs w:val="32"/>
        </w:rPr>
        <w:t>11</w:t>
      </w:r>
      <w:r w:rsidRPr="008D2159">
        <w:rPr>
          <w:rFonts w:ascii="Times New Roman" w:eastAsia="仿宋_GB2312" w:hAnsi="Times New Roman" w:cs="Times New Roman"/>
          <w:sz w:val="32"/>
          <w:szCs w:val="32"/>
        </w:rPr>
        <w:t>个美丽宜居村庄高分通过验收，全镇人居环境整治工作进入全市先进行列，成功创建长沙市生态文明建设示范镇。</w:t>
      </w:r>
    </w:p>
    <w:p w14:paraId="322BA16D" w14:textId="437074B0" w:rsidR="000D53C4" w:rsidRPr="008D2159" w:rsidRDefault="000D53C4" w:rsidP="000D53C4">
      <w:pPr>
        <w:spacing w:line="600" w:lineRule="exact"/>
        <w:ind w:firstLineChars="200" w:firstLine="643"/>
        <w:rPr>
          <w:rFonts w:ascii="Times New Roman" w:eastAsia="仿宋_GB2312" w:hAnsi="Times New Roman" w:cs="Times New Roman"/>
          <w:sz w:val="32"/>
          <w:szCs w:val="32"/>
        </w:rPr>
      </w:pPr>
      <w:r w:rsidRPr="008D2159">
        <w:rPr>
          <w:rFonts w:ascii="Times New Roman" w:eastAsia="仿宋_GB2312" w:hAnsi="Times New Roman" w:cs="Times New Roman"/>
          <w:b/>
          <w:bCs/>
          <w:sz w:val="32"/>
          <w:szCs w:val="32"/>
        </w:rPr>
        <w:t>四是擘画蓝图、多措并举，景区发展蹄疾步稳。</w:t>
      </w:r>
      <w:r w:rsidRPr="008D2159">
        <w:rPr>
          <w:rFonts w:ascii="Times New Roman" w:eastAsia="仿宋_GB2312" w:hAnsi="Times New Roman" w:cs="Times New Roman"/>
          <w:sz w:val="32"/>
          <w:szCs w:val="32"/>
        </w:rPr>
        <w:t>坚持创建全域旅游示范区的发展战略，大力实施</w:t>
      </w:r>
      <w:r w:rsidRPr="008D2159">
        <w:rPr>
          <w:rFonts w:ascii="Times New Roman" w:eastAsia="仿宋_GB2312" w:hAnsi="Times New Roman" w:cs="Times New Roman"/>
          <w:sz w:val="32"/>
          <w:szCs w:val="32"/>
        </w:rPr>
        <w:t>“51234”</w:t>
      </w:r>
      <w:r w:rsidRPr="008D2159">
        <w:rPr>
          <w:rFonts w:ascii="Times New Roman" w:eastAsia="仿宋_GB2312" w:hAnsi="Times New Roman" w:cs="Times New Roman"/>
          <w:sz w:val="32"/>
          <w:szCs w:val="32"/>
        </w:rPr>
        <w:t>工程。依托独特温泉资源，形成了温泉</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休闲娱乐、会务培训、生态农业等旅游业态。拥有东鹜山</w:t>
      </w:r>
      <w:r w:rsidRPr="008D2159">
        <w:rPr>
          <w:rFonts w:ascii="Times New Roman" w:eastAsia="仿宋_GB2312" w:hAnsi="Times New Roman" w:cs="Times New Roman"/>
          <w:sz w:val="32"/>
          <w:szCs w:val="32"/>
        </w:rPr>
        <w:t>3A</w:t>
      </w:r>
      <w:r w:rsidRPr="008D2159">
        <w:rPr>
          <w:rFonts w:ascii="Times New Roman" w:eastAsia="仿宋_GB2312" w:hAnsi="Times New Roman" w:cs="Times New Roman"/>
          <w:sz w:val="32"/>
          <w:szCs w:val="32"/>
        </w:rPr>
        <w:t>级景区、紫龙湾旅游区</w:t>
      </w:r>
      <w:r w:rsidRPr="008D2159">
        <w:rPr>
          <w:rFonts w:ascii="Times New Roman" w:eastAsia="仿宋_GB2312" w:hAnsi="Times New Roman" w:cs="Times New Roman"/>
          <w:sz w:val="32"/>
          <w:szCs w:val="32"/>
        </w:rPr>
        <w:t>4A</w:t>
      </w:r>
      <w:r w:rsidRPr="008D2159">
        <w:rPr>
          <w:rFonts w:ascii="Times New Roman" w:eastAsia="仿宋_GB2312" w:hAnsi="Times New Roman" w:cs="Times New Roman"/>
          <w:sz w:val="32"/>
          <w:szCs w:val="32"/>
        </w:rPr>
        <w:t>级景区各</w:t>
      </w:r>
      <w:r w:rsidRPr="008D2159">
        <w:rPr>
          <w:rFonts w:ascii="Times New Roman" w:eastAsia="仿宋_GB2312" w:hAnsi="Times New Roman" w:cs="Times New Roman"/>
          <w:sz w:val="32"/>
          <w:szCs w:val="32"/>
        </w:rPr>
        <w:t>1</w:t>
      </w:r>
      <w:r w:rsidRPr="008D2159">
        <w:rPr>
          <w:rFonts w:ascii="Times New Roman" w:eastAsia="仿宋_GB2312" w:hAnsi="Times New Roman" w:cs="Times New Roman"/>
          <w:sz w:val="32"/>
          <w:szCs w:val="32"/>
        </w:rPr>
        <w:t>个。灰汤大道启动建设，高速连接线、紫龙湖东岸线建成通车；新建环湖拉索桥和曲桥建设；完成紫龙湖、东鹜山亮化和华天路、将军路等主干道绿化美化提质；南入口游客中心、停车场、电子显示屏等项目基本完成。</w:t>
      </w:r>
      <w:r w:rsidRPr="008D2159">
        <w:rPr>
          <w:rFonts w:ascii="Times New Roman" w:eastAsia="仿宋_GB2312" w:hAnsi="Times New Roman" w:cs="Times New Roman"/>
          <w:sz w:val="32"/>
          <w:szCs w:val="32"/>
        </w:rPr>
        <w:t>2021</w:t>
      </w:r>
      <w:r w:rsidRPr="008D2159">
        <w:rPr>
          <w:rFonts w:ascii="Times New Roman" w:eastAsia="仿宋_GB2312" w:hAnsi="Times New Roman" w:cs="Times New Roman"/>
          <w:sz w:val="32"/>
          <w:szCs w:val="32"/>
        </w:rPr>
        <w:t>年</w:t>
      </w:r>
      <w:r w:rsidRPr="008D2159">
        <w:rPr>
          <w:rFonts w:ascii="Times New Roman" w:eastAsia="仿宋_GB2312" w:hAnsi="Times New Roman" w:cs="Times New Roman"/>
          <w:sz w:val="32"/>
          <w:szCs w:val="32"/>
        </w:rPr>
        <w:t>3</w:t>
      </w:r>
      <w:r w:rsidRPr="008D2159">
        <w:rPr>
          <w:rFonts w:ascii="Times New Roman" w:eastAsia="仿宋_GB2312" w:hAnsi="Times New Roman" w:cs="Times New Roman"/>
          <w:sz w:val="32"/>
          <w:szCs w:val="32"/>
        </w:rPr>
        <w:t>月举办了</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桃花节暨徒步大赛</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活动，日均游客</w:t>
      </w:r>
      <w:r w:rsidRPr="008D2159">
        <w:rPr>
          <w:rFonts w:ascii="Times New Roman" w:eastAsia="仿宋_GB2312" w:hAnsi="Times New Roman" w:cs="Times New Roman"/>
          <w:sz w:val="32"/>
          <w:szCs w:val="32"/>
        </w:rPr>
        <w:t>2</w:t>
      </w:r>
      <w:r w:rsidRPr="008D2159">
        <w:rPr>
          <w:rFonts w:ascii="Times New Roman" w:eastAsia="仿宋_GB2312" w:hAnsi="Times New Roman" w:cs="Times New Roman"/>
          <w:sz w:val="32"/>
          <w:szCs w:val="32"/>
        </w:rPr>
        <w:t>万人次；</w:t>
      </w:r>
      <w:r w:rsidRPr="008D2159">
        <w:rPr>
          <w:rFonts w:ascii="Times New Roman" w:eastAsia="仿宋_GB2312" w:hAnsi="Times New Roman" w:cs="Times New Roman"/>
          <w:sz w:val="32"/>
          <w:szCs w:val="32"/>
        </w:rPr>
        <w:t>5</w:t>
      </w:r>
      <w:r w:rsidRPr="008D2159">
        <w:rPr>
          <w:rFonts w:ascii="Times New Roman" w:eastAsia="仿宋_GB2312" w:hAnsi="Times New Roman" w:cs="Times New Roman"/>
          <w:sz w:val="32"/>
          <w:szCs w:val="32"/>
        </w:rPr>
        <w:t>月</w:t>
      </w:r>
      <w:r w:rsidRPr="008D2159">
        <w:rPr>
          <w:rFonts w:ascii="Times New Roman" w:eastAsia="仿宋_GB2312" w:hAnsi="Times New Roman" w:cs="Times New Roman"/>
          <w:sz w:val="32"/>
          <w:szCs w:val="32"/>
        </w:rPr>
        <w:t>30</w:t>
      </w:r>
      <w:r w:rsidRPr="008D2159">
        <w:rPr>
          <w:rFonts w:ascii="Times New Roman" w:eastAsia="仿宋_GB2312" w:hAnsi="Times New Roman" w:cs="Times New Roman"/>
          <w:sz w:val="32"/>
          <w:szCs w:val="32"/>
        </w:rPr>
        <w:t>日举办了</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红色基因</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长株潭城市群系列运动活动之灰汤半程马拉松活动。</w:t>
      </w:r>
      <w:r w:rsidRPr="008D2159">
        <w:rPr>
          <w:rFonts w:ascii="Times New Roman" w:eastAsia="仿宋_GB2312" w:hAnsi="Times New Roman" w:cs="Times New Roman"/>
          <w:sz w:val="32"/>
          <w:szCs w:val="32"/>
        </w:rPr>
        <w:t>2021</w:t>
      </w:r>
      <w:r w:rsidRPr="008D2159">
        <w:rPr>
          <w:rFonts w:ascii="Times New Roman" w:eastAsia="仿宋_GB2312" w:hAnsi="Times New Roman" w:cs="Times New Roman"/>
          <w:sz w:val="32"/>
          <w:szCs w:val="32"/>
        </w:rPr>
        <w:t>年实现旅游人数</w:t>
      </w:r>
      <w:r w:rsidRPr="008D2159">
        <w:rPr>
          <w:rFonts w:ascii="Times New Roman" w:eastAsia="仿宋_GB2312" w:hAnsi="Times New Roman" w:cs="Times New Roman"/>
          <w:sz w:val="32"/>
          <w:szCs w:val="32"/>
        </w:rPr>
        <w:t>180</w:t>
      </w:r>
      <w:r w:rsidRPr="008D2159">
        <w:rPr>
          <w:rFonts w:ascii="Times New Roman" w:eastAsia="仿宋_GB2312" w:hAnsi="Times New Roman" w:cs="Times New Roman"/>
          <w:sz w:val="32"/>
          <w:szCs w:val="32"/>
        </w:rPr>
        <w:t>万人次，创旅游收入</w:t>
      </w:r>
      <w:r w:rsidRPr="008D2159">
        <w:rPr>
          <w:rFonts w:ascii="Times New Roman" w:eastAsia="仿宋_GB2312" w:hAnsi="Times New Roman" w:cs="Times New Roman"/>
          <w:sz w:val="32"/>
          <w:szCs w:val="32"/>
        </w:rPr>
        <w:t>7.5</w:t>
      </w:r>
      <w:r w:rsidRPr="008D2159">
        <w:rPr>
          <w:rFonts w:ascii="Times New Roman" w:eastAsia="仿宋_GB2312" w:hAnsi="Times New Roman" w:cs="Times New Roman"/>
          <w:sz w:val="32"/>
          <w:szCs w:val="32"/>
        </w:rPr>
        <w:t>亿元。</w:t>
      </w:r>
    </w:p>
    <w:p w14:paraId="0CE8F778" w14:textId="350E14EA" w:rsidR="000D53C4" w:rsidRPr="008D2159" w:rsidRDefault="000D53C4" w:rsidP="000D53C4">
      <w:pPr>
        <w:spacing w:line="600" w:lineRule="exact"/>
        <w:ind w:firstLineChars="200" w:firstLine="643"/>
        <w:rPr>
          <w:rFonts w:ascii="Times New Roman" w:eastAsia="仿宋_GB2312" w:hAnsi="Times New Roman" w:cs="Times New Roman"/>
          <w:sz w:val="32"/>
          <w:szCs w:val="32"/>
        </w:rPr>
      </w:pPr>
      <w:r w:rsidRPr="008D2159">
        <w:rPr>
          <w:rFonts w:ascii="Times New Roman" w:eastAsia="仿宋_GB2312" w:hAnsi="Times New Roman" w:cs="Times New Roman"/>
          <w:b/>
          <w:bCs/>
          <w:sz w:val="32"/>
          <w:szCs w:val="32"/>
        </w:rPr>
        <w:t>五是以民为本、精准发力，乡村振兴全面推进。</w:t>
      </w:r>
      <w:r w:rsidRPr="008D2159">
        <w:rPr>
          <w:rFonts w:ascii="Times New Roman" w:eastAsia="仿宋_GB2312" w:hAnsi="Times New Roman" w:cs="Times New Roman"/>
          <w:sz w:val="32"/>
          <w:szCs w:val="32"/>
        </w:rPr>
        <w:t>新发展衡昌农业和长岳农业农业企业</w:t>
      </w:r>
      <w:r w:rsidRPr="008D2159">
        <w:rPr>
          <w:rFonts w:ascii="Times New Roman" w:eastAsia="仿宋_GB2312" w:hAnsi="Times New Roman" w:cs="Times New Roman"/>
          <w:sz w:val="32"/>
          <w:szCs w:val="32"/>
        </w:rPr>
        <w:t>2</w:t>
      </w:r>
      <w:r w:rsidRPr="008D2159">
        <w:rPr>
          <w:rFonts w:ascii="Times New Roman" w:eastAsia="仿宋_GB2312" w:hAnsi="Times New Roman" w:cs="Times New Roman"/>
          <w:sz w:val="32"/>
          <w:szCs w:val="32"/>
        </w:rPr>
        <w:t>家，重点支持牛角湾村九牧农业和双建村乐享果玩农业。大力扶植湘一灰汤鸭、四丰茶业、金太阳农庄等龙头企业。龙湖养鸭专业合作社成功认定为</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国家农民合作示范社</w:t>
      </w:r>
      <w:r w:rsidRPr="008D2159">
        <w:rPr>
          <w:rFonts w:ascii="Times New Roman" w:eastAsia="仿宋_GB2312" w:hAnsi="Times New Roman" w:cs="Times New Roman"/>
          <w:sz w:val="32"/>
          <w:szCs w:val="32"/>
        </w:rPr>
        <w:t>”</w:t>
      </w:r>
      <w:r w:rsidRPr="008D2159">
        <w:rPr>
          <w:rFonts w:ascii="Times New Roman" w:eastAsia="仿宋_GB2312" w:hAnsi="Times New Roman" w:cs="Times New Roman"/>
          <w:sz w:val="32"/>
          <w:szCs w:val="32"/>
        </w:rPr>
        <w:t>。发展适度规模经营大户</w:t>
      </w:r>
      <w:r w:rsidRPr="008D2159">
        <w:rPr>
          <w:rFonts w:ascii="Times New Roman" w:eastAsia="仿宋_GB2312" w:hAnsi="Times New Roman" w:cs="Times New Roman"/>
          <w:sz w:val="32"/>
          <w:szCs w:val="32"/>
        </w:rPr>
        <w:t>156</w:t>
      </w:r>
      <w:r w:rsidRPr="008D2159">
        <w:rPr>
          <w:rFonts w:ascii="Times New Roman" w:eastAsia="仿宋_GB2312" w:hAnsi="Times New Roman" w:cs="Times New Roman"/>
          <w:sz w:val="32"/>
          <w:szCs w:val="32"/>
        </w:rPr>
        <w:t>户、</w:t>
      </w:r>
      <w:r w:rsidRPr="008D2159">
        <w:rPr>
          <w:rFonts w:ascii="Times New Roman" w:eastAsia="仿宋_GB2312" w:hAnsi="Times New Roman" w:cs="Times New Roman"/>
          <w:sz w:val="32"/>
          <w:szCs w:val="32"/>
        </w:rPr>
        <w:t>1.57</w:t>
      </w:r>
      <w:r w:rsidRPr="008D2159">
        <w:rPr>
          <w:rFonts w:ascii="Times New Roman" w:eastAsia="仿宋_GB2312" w:hAnsi="Times New Roman" w:cs="Times New Roman"/>
          <w:sz w:val="32"/>
          <w:szCs w:val="32"/>
        </w:rPr>
        <w:t>万亩，集中育秧</w:t>
      </w:r>
      <w:r w:rsidRPr="008D2159">
        <w:rPr>
          <w:rFonts w:ascii="Times New Roman" w:eastAsia="仿宋_GB2312" w:hAnsi="Times New Roman" w:cs="Times New Roman"/>
          <w:sz w:val="32"/>
          <w:szCs w:val="32"/>
        </w:rPr>
        <w:t>8700</w:t>
      </w:r>
      <w:r w:rsidRPr="008D2159">
        <w:rPr>
          <w:rFonts w:ascii="Times New Roman" w:eastAsia="仿宋_GB2312" w:hAnsi="Times New Roman" w:cs="Times New Roman"/>
          <w:sz w:val="32"/>
          <w:szCs w:val="32"/>
        </w:rPr>
        <w:t>亩，成功创建绿色高效优质稻万亩示范片区和万亩示范镇。洞庭村</w:t>
      </w:r>
      <w:r w:rsidRPr="008D2159">
        <w:rPr>
          <w:rFonts w:ascii="Times New Roman" w:eastAsia="仿宋_GB2312" w:hAnsi="Times New Roman" w:cs="Times New Roman"/>
          <w:sz w:val="32"/>
          <w:szCs w:val="32"/>
        </w:rPr>
        <w:t>1200</w:t>
      </w:r>
      <w:r w:rsidRPr="008D2159">
        <w:rPr>
          <w:rFonts w:ascii="Times New Roman" w:eastAsia="仿宋_GB2312" w:hAnsi="Times New Roman" w:cs="Times New Roman"/>
          <w:sz w:val="32"/>
          <w:szCs w:val="32"/>
        </w:rPr>
        <w:t>亩双季稻示范片区得到市局领导一致肯定。落实晒黄烟叶面积</w:t>
      </w:r>
      <w:r w:rsidRPr="008D2159">
        <w:rPr>
          <w:rFonts w:ascii="Times New Roman" w:eastAsia="仿宋_GB2312" w:hAnsi="Times New Roman" w:cs="Times New Roman"/>
          <w:sz w:val="32"/>
          <w:szCs w:val="32"/>
        </w:rPr>
        <w:t>389</w:t>
      </w:r>
      <w:r w:rsidRPr="008D2159">
        <w:rPr>
          <w:rFonts w:ascii="Times New Roman" w:eastAsia="仿宋_GB2312" w:hAnsi="Times New Roman" w:cs="Times New Roman"/>
          <w:sz w:val="32"/>
          <w:szCs w:val="32"/>
        </w:rPr>
        <w:t>亩，送售烟叶</w:t>
      </w:r>
      <w:r w:rsidRPr="008D2159">
        <w:rPr>
          <w:rFonts w:ascii="Times New Roman" w:eastAsia="仿宋_GB2312" w:hAnsi="Times New Roman" w:cs="Times New Roman"/>
          <w:sz w:val="32"/>
          <w:szCs w:val="32"/>
        </w:rPr>
        <w:t>820</w:t>
      </w:r>
      <w:r w:rsidRPr="008D2159">
        <w:rPr>
          <w:rFonts w:ascii="Times New Roman" w:eastAsia="仿宋_GB2312" w:hAnsi="Times New Roman" w:cs="Times New Roman"/>
          <w:sz w:val="32"/>
          <w:szCs w:val="32"/>
        </w:rPr>
        <w:t>担。截至目前，</w:t>
      </w:r>
      <w:r w:rsidRPr="008D2159">
        <w:rPr>
          <w:rFonts w:ascii="Times New Roman" w:eastAsia="仿宋_GB2312" w:hAnsi="Times New Roman" w:cs="Times New Roman"/>
          <w:sz w:val="32"/>
          <w:szCs w:val="32"/>
        </w:rPr>
        <w:t>18</w:t>
      </w:r>
      <w:r w:rsidRPr="008D2159">
        <w:rPr>
          <w:rFonts w:ascii="Times New Roman" w:eastAsia="仿宋_GB2312" w:hAnsi="Times New Roman" w:cs="Times New Roman"/>
          <w:sz w:val="32"/>
          <w:szCs w:val="32"/>
        </w:rPr>
        <w:t>个村（社区）集体经济收入均超</w:t>
      </w:r>
      <w:r w:rsidRPr="008D2159">
        <w:rPr>
          <w:rFonts w:ascii="Times New Roman" w:eastAsia="仿宋_GB2312" w:hAnsi="Times New Roman" w:cs="Times New Roman"/>
          <w:sz w:val="32"/>
          <w:szCs w:val="32"/>
        </w:rPr>
        <w:t>20</w:t>
      </w:r>
      <w:r w:rsidRPr="008D2159">
        <w:rPr>
          <w:rFonts w:ascii="Times New Roman" w:eastAsia="仿宋_GB2312" w:hAnsi="Times New Roman" w:cs="Times New Roman"/>
          <w:sz w:val="32"/>
          <w:szCs w:val="32"/>
        </w:rPr>
        <w:t>万，其中灰汤、宁南、竹田等</w:t>
      </w:r>
      <w:r w:rsidRPr="008D2159">
        <w:rPr>
          <w:rFonts w:ascii="Times New Roman" w:eastAsia="仿宋_GB2312" w:hAnsi="Times New Roman" w:cs="Times New Roman"/>
          <w:sz w:val="32"/>
          <w:szCs w:val="32"/>
        </w:rPr>
        <w:t>3</w:t>
      </w:r>
      <w:r w:rsidRPr="008D2159">
        <w:rPr>
          <w:rFonts w:ascii="Times New Roman" w:eastAsia="仿宋_GB2312" w:hAnsi="Times New Roman" w:cs="Times New Roman"/>
          <w:sz w:val="32"/>
          <w:szCs w:val="32"/>
        </w:rPr>
        <w:t>个村超过</w:t>
      </w:r>
      <w:r w:rsidRPr="008D2159">
        <w:rPr>
          <w:rFonts w:ascii="Times New Roman" w:eastAsia="仿宋_GB2312" w:hAnsi="Times New Roman" w:cs="Times New Roman"/>
          <w:sz w:val="32"/>
          <w:szCs w:val="32"/>
        </w:rPr>
        <w:t>50</w:t>
      </w:r>
      <w:r w:rsidRPr="008D2159">
        <w:rPr>
          <w:rFonts w:ascii="Times New Roman" w:eastAsia="仿宋_GB2312" w:hAnsi="Times New Roman" w:cs="Times New Roman"/>
          <w:sz w:val="32"/>
          <w:szCs w:val="32"/>
        </w:rPr>
        <w:t>万。全镇共计脱贫户</w:t>
      </w:r>
      <w:r w:rsidRPr="008D2159">
        <w:rPr>
          <w:rFonts w:ascii="Times New Roman" w:eastAsia="仿宋_GB2312" w:hAnsi="Times New Roman" w:cs="Times New Roman"/>
          <w:sz w:val="32"/>
          <w:szCs w:val="32"/>
        </w:rPr>
        <w:t>1166</w:t>
      </w:r>
      <w:r w:rsidRPr="008D2159">
        <w:rPr>
          <w:rFonts w:ascii="Times New Roman" w:eastAsia="仿宋_GB2312" w:hAnsi="Times New Roman" w:cs="Times New Roman"/>
          <w:sz w:val="32"/>
          <w:szCs w:val="32"/>
        </w:rPr>
        <w:t>户，</w:t>
      </w:r>
      <w:r w:rsidRPr="008D2159">
        <w:rPr>
          <w:rFonts w:ascii="Times New Roman" w:eastAsia="仿宋_GB2312" w:hAnsi="Times New Roman" w:cs="Times New Roman"/>
          <w:sz w:val="32"/>
          <w:szCs w:val="32"/>
        </w:rPr>
        <w:t>3121</w:t>
      </w:r>
      <w:r w:rsidRPr="008D2159">
        <w:rPr>
          <w:rFonts w:ascii="Times New Roman" w:eastAsia="仿宋_GB2312" w:hAnsi="Times New Roman" w:cs="Times New Roman"/>
          <w:sz w:val="32"/>
          <w:szCs w:val="32"/>
        </w:rPr>
        <w:t>人，其中重点监测户</w:t>
      </w:r>
      <w:r w:rsidRPr="008D2159">
        <w:rPr>
          <w:rFonts w:ascii="Times New Roman" w:eastAsia="仿宋_GB2312" w:hAnsi="Times New Roman" w:cs="Times New Roman"/>
          <w:sz w:val="32"/>
          <w:szCs w:val="32"/>
        </w:rPr>
        <w:t>62</w:t>
      </w:r>
      <w:r w:rsidRPr="008D2159">
        <w:rPr>
          <w:rFonts w:ascii="Times New Roman" w:eastAsia="仿宋_GB2312" w:hAnsi="Times New Roman" w:cs="Times New Roman"/>
          <w:sz w:val="32"/>
          <w:szCs w:val="32"/>
        </w:rPr>
        <w:t>户</w:t>
      </w:r>
      <w:r w:rsidRPr="008D2159">
        <w:rPr>
          <w:rFonts w:ascii="Times New Roman" w:eastAsia="仿宋_GB2312" w:hAnsi="Times New Roman" w:cs="Times New Roman"/>
          <w:sz w:val="32"/>
          <w:szCs w:val="32"/>
        </w:rPr>
        <w:t>98</w:t>
      </w:r>
      <w:r w:rsidRPr="008D2159">
        <w:rPr>
          <w:rFonts w:ascii="Times New Roman" w:eastAsia="仿宋_GB2312" w:hAnsi="Times New Roman" w:cs="Times New Roman"/>
          <w:sz w:val="32"/>
          <w:szCs w:val="32"/>
        </w:rPr>
        <w:t>人，风险消除监测户</w:t>
      </w:r>
      <w:r w:rsidRPr="008D2159">
        <w:rPr>
          <w:rFonts w:ascii="Times New Roman" w:eastAsia="仿宋_GB2312" w:hAnsi="Times New Roman" w:cs="Times New Roman"/>
          <w:sz w:val="32"/>
          <w:szCs w:val="32"/>
        </w:rPr>
        <w:t>22</w:t>
      </w:r>
      <w:r w:rsidRPr="008D2159">
        <w:rPr>
          <w:rFonts w:ascii="Times New Roman" w:eastAsia="仿宋_GB2312" w:hAnsi="Times New Roman" w:cs="Times New Roman"/>
          <w:sz w:val="32"/>
          <w:szCs w:val="32"/>
        </w:rPr>
        <w:t>户，享受小额信贷贴息</w:t>
      </w:r>
      <w:r w:rsidRPr="008D2159">
        <w:rPr>
          <w:rFonts w:ascii="Times New Roman" w:eastAsia="仿宋_GB2312" w:hAnsi="Times New Roman" w:cs="Times New Roman"/>
          <w:sz w:val="32"/>
          <w:szCs w:val="32"/>
        </w:rPr>
        <w:t>97</w:t>
      </w:r>
      <w:r w:rsidRPr="008D2159">
        <w:rPr>
          <w:rFonts w:ascii="Times New Roman" w:eastAsia="仿宋_GB2312" w:hAnsi="Times New Roman" w:cs="Times New Roman"/>
          <w:sz w:val="32"/>
          <w:szCs w:val="32"/>
        </w:rPr>
        <w:t>户，雨露计划</w:t>
      </w:r>
      <w:r w:rsidRPr="008D2159">
        <w:rPr>
          <w:rFonts w:ascii="Times New Roman" w:eastAsia="仿宋_GB2312" w:hAnsi="Times New Roman" w:cs="Times New Roman"/>
          <w:sz w:val="32"/>
          <w:szCs w:val="32"/>
        </w:rPr>
        <w:t>202</w:t>
      </w:r>
      <w:r w:rsidRPr="008D2159">
        <w:rPr>
          <w:rFonts w:ascii="Times New Roman" w:eastAsia="仿宋_GB2312" w:hAnsi="Times New Roman" w:cs="Times New Roman"/>
          <w:sz w:val="32"/>
          <w:szCs w:val="32"/>
        </w:rPr>
        <w:t>人次，交通补助</w:t>
      </w:r>
      <w:r w:rsidRPr="008D2159">
        <w:rPr>
          <w:rFonts w:ascii="Times New Roman" w:eastAsia="仿宋_GB2312" w:hAnsi="Times New Roman" w:cs="Times New Roman"/>
          <w:sz w:val="32"/>
          <w:szCs w:val="32"/>
        </w:rPr>
        <w:t>168</w:t>
      </w:r>
      <w:r w:rsidRPr="008D2159">
        <w:rPr>
          <w:rFonts w:ascii="Times New Roman" w:eastAsia="仿宋_GB2312" w:hAnsi="Times New Roman" w:cs="Times New Roman"/>
          <w:sz w:val="32"/>
          <w:szCs w:val="32"/>
        </w:rPr>
        <w:t>人，公益性岗位</w:t>
      </w:r>
      <w:r w:rsidRPr="008D2159">
        <w:rPr>
          <w:rFonts w:ascii="Times New Roman" w:eastAsia="仿宋_GB2312" w:hAnsi="Times New Roman" w:cs="Times New Roman"/>
          <w:sz w:val="32"/>
          <w:szCs w:val="32"/>
        </w:rPr>
        <w:t>68</w:t>
      </w:r>
      <w:r w:rsidRPr="008D2159">
        <w:rPr>
          <w:rFonts w:ascii="Times New Roman" w:eastAsia="仿宋_GB2312" w:hAnsi="Times New Roman" w:cs="Times New Roman"/>
          <w:sz w:val="32"/>
          <w:szCs w:val="32"/>
        </w:rPr>
        <w:t>人，光伏发电分红</w:t>
      </w:r>
      <w:r w:rsidRPr="008D2159">
        <w:rPr>
          <w:rFonts w:ascii="Times New Roman" w:eastAsia="仿宋_GB2312" w:hAnsi="Times New Roman" w:cs="Times New Roman"/>
          <w:sz w:val="32"/>
          <w:szCs w:val="32"/>
        </w:rPr>
        <w:t>35</w:t>
      </w:r>
      <w:r w:rsidRPr="008D2159">
        <w:rPr>
          <w:rFonts w:ascii="Times New Roman" w:eastAsia="仿宋_GB2312" w:hAnsi="Times New Roman" w:cs="Times New Roman"/>
          <w:sz w:val="32"/>
          <w:szCs w:val="32"/>
        </w:rPr>
        <w:t>人。共计铺排巩固脱贫攻坚成果及乡村振兴有效衔接项目专项资金</w:t>
      </w:r>
      <w:r w:rsidR="00C758E0" w:rsidRPr="008D2159">
        <w:rPr>
          <w:rFonts w:ascii="Times New Roman" w:eastAsia="仿宋_GB2312" w:hAnsi="Times New Roman" w:cs="Times New Roman"/>
          <w:sz w:val="32"/>
          <w:szCs w:val="32"/>
        </w:rPr>
        <w:t>4</w:t>
      </w:r>
      <w:r w:rsidRPr="008D2159">
        <w:rPr>
          <w:rFonts w:ascii="Times New Roman" w:eastAsia="仿宋_GB2312" w:hAnsi="Times New Roman" w:cs="Times New Roman"/>
          <w:sz w:val="32"/>
          <w:szCs w:val="32"/>
        </w:rPr>
        <w:t>88</w:t>
      </w:r>
      <w:r w:rsidRPr="008D2159">
        <w:rPr>
          <w:rFonts w:ascii="Times New Roman" w:eastAsia="仿宋_GB2312" w:hAnsi="Times New Roman" w:cs="Times New Roman"/>
          <w:sz w:val="32"/>
          <w:szCs w:val="32"/>
        </w:rPr>
        <w:t>万，推进落地光伏发电、风力发电项目</w:t>
      </w:r>
      <w:r w:rsidRPr="008D2159">
        <w:rPr>
          <w:rFonts w:ascii="Times New Roman" w:eastAsia="仿宋_GB2312" w:hAnsi="Times New Roman" w:cs="Times New Roman"/>
          <w:sz w:val="32"/>
          <w:szCs w:val="32"/>
        </w:rPr>
        <w:t>7</w:t>
      </w:r>
      <w:r w:rsidRPr="008D2159">
        <w:rPr>
          <w:rFonts w:ascii="Times New Roman" w:eastAsia="仿宋_GB2312" w:hAnsi="Times New Roman" w:cs="Times New Roman"/>
          <w:sz w:val="32"/>
          <w:szCs w:val="32"/>
        </w:rPr>
        <w:t>个，惠及</w:t>
      </w:r>
      <w:r w:rsidRPr="008D2159">
        <w:rPr>
          <w:rFonts w:ascii="Times New Roman" w:eastAsia="仿宋_GB2312" w:hAnsi="Times New Roman" w:cs="Times New Roman"/>
          <w:sz w:val="32"/>
          <w:szCs w:val="32"/>
        </w:rPr>
        <w:t>11</w:t>
      </w:r>
      <w:r w:rsidRPr="008D2159">
        <w:rPr>
          <w:rFonts w:ascii="Times New Roman" w:eastAsia="仿宋_GB2312" w:hAnsi="Times New Roman" w:cs="Times New Roman"/>
          <w:sz w:val="32"/>
          <w:szCs w:val="32"/>
        </w:rPr>
        <w:t>个村（社区）。积极开展汛期巡查处险，确保防汛值班值守到位、预警预报到位、汛前巡查到位、除险修复到位。完成森林防火及秸秆垃圾禁烧工作任务，制止野外焚烧油菜秸秆垃圾行为</w:t>
      </w:r>
      <w:r w:rsidRPr="008D2159">
        <w:rPr>
          <w:rFonts w:ascii="Times New Roman" w:eastAsia="仿宋_GB2312" w:hAnsi="Times New Roman" w:cs="Times New Roman"/>
          <w:sz w:val="32"/>
          <w:szCs w:val="32"/>
        </w:rPr>
        <w:t>15</w:t>
      </w:r>
      <w:r w:rsidRPr="008D2159">
        <w:rPr>
          <w:rFonts w:ascii="Times New Roman" w:eastAsia="仿宋_GB2312" w:hAnsi="Times New Roman" w:cs="Times New Roman"/>
          <w:sz w:val="32"/>
          <w:szCs w:val="32"/>
        </w:rPr>
        <w:t>起，有效保证了人民群众生命财产安全。</w:t>
      </w:r>
    </w:p>
    <w:p w14:paraId="4D49C561" w14:textId="77777777" w:rsidR="008E66AD" w:rsidRPr="008D2159" w:rsidRDefault="00400194" w:rsidP="00B71721">
      <w:pPr>
        <w:pStyle w:val="a5"/>
        <w:widowControl/>
        <w:shd w:val="clear" w:color="auto" w:fill="FFFFFF"/>
        <w:spacing w:beforeAutospacing="0" w:afterAutospacing="0" w:line="600" w:lineRule="exact"/>
        <w:ind w:firstLineChars="200" w:firstLine="640"/>
        <w:jc w:val="both"/>
        <w:rPr>
          <w:rFonts w:ascii="Times New Roman" w:eastAsia="黑体" w:hAnsi="Times New Roman"/>
          <w:sz w:val="32"/>
          <w:szCs w:val="32"/>
          <w:shd w:val="clear" w:color="auto" w:fill="FFFFFF"/>
        </w:rPr>
      </w:pPr>
      <w:r w:rsidRPr="008D2159">
        <w:rPr>
          <w:rFonts w:ascii="Times New Roman" w:eastAsia="黑体" w:hAnsi="Times New Roman"/>
          <w:sz w:val="32"/>
          <w:szCs w:val="32"/>
          <w:shd w:val="clear" w:color="auto" w:fill="FFFFFF"/>
        </w:rPr>
        <w:t>六、存在的主要问题</w:t>
      </w:r>
    </w:p>
    <w:p w14:paraId="222602EA" w14:textId="39AF5DFA" w:rsidR="008E66AD" w:rsidRPr="008D2159" w:rsidRDefault="00AF434D" w:rsidP="00B71721">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8D2159">
        <w:rPr>
          <w:rFonts w:ascii="Times New Roman" w:eastAsia="仿宋_GB2312" w:hAnsi="Times New Roman"/>
          <w:sz w:val="32"/>
          <w:szCs w:val="32"/>
          <w:shd w:val="clear" w:color="auto" w:fill="FFFFFF"/>
        </w:rPr>
        <w:t>一是</w:t>
      </w:r>
      <w:r w:rsidR="00825CC7" w:rsidRPr="008D2159">
        <w:rPr>
          <w:rFonts w:ascii="Times New Roman" w:eastAsia="仿宋_GB2312" w:hAnsi="Times New Roman"/>
          <w:sz w:val="32"/>
          <w:szCs w:val="32"/>
          <w:shd w:val="clear" w:color="auto" w:fill="FFFFFF"/>
        </w:rPr>
        <w:t>内控制度需进一步完善，</w:t>
      </w:r>
      <w:r w:rsidR="008D2159" w:rsidRPr="008D2159">
        <w:rPr>
          <w:rFonts w:ascii="Times New Roman" w:eastAsia="仿宋_GB2312" w:hAnsi="Times New Roman"/>
          <w:sz w:val="32"/>
          <w:szCs w:val="32"/>
          <w:shd w:val="clear" w:color="auto" w:fill="FFFFFF"/>
        </w:rPr>
        <w:t>需对机关各类财务制度进行更新完善。</w:t>
      </w:r>
      <w:r w:rsidR="005E14C5" w:rsidRPr="008D2159">
        <w:rPr>
          <w:rFonts w:ascii="Times New Roman" w:eastAsia="仿宋_GB2312" w:hAnsi="Times New Roman"/>
          <w:sz w:val="32"/>
          <w:szCs w:val="32"/>
          <w:shd w:val="clear" w:color="auto" w:fill="FFFFFF"/>
        </w:rPr>
        <w:t>二是</w:t>
      </w:r>
      <w:r w:rsidR="00825CC7" w:rsidRPr="008D2159">
        <w:rPr>
          <w:rFonts w:ascii="Times New Roman" w:eastAsia="仿宋_GB2312" w:hAnsi="Times New Roman"/>
          <w:sz w:val="32"/>
          <w:szCs w:val="32"/>
          <w:shd w:val="clear" w:color="auto" w:fill="FFFFFF"/>
        </w:rPr>
        <w:t>因有的项目办理结算进度慢，导致项目资金支付进度滞后。</w:t>
      </w:r>
    </w:p>
    <w:p w14:paraId="7435DAED" w14:textId="77777777" w:rsidR="008E66AD" w:rsidRPr="008D2159" w:rsidRDefault="00400194" w:rsidP="00B71721">
      <w:pPr>
        <w:pStyle w:val="a5"/>
        <w:widowControl/>
        <w:shd w:val="clear" w:color="auto" w:fill="FFFFFF"/>
        <w:spacing w:beforeAutospacing="0" w:afterAutospacing="0" w:line="600" w:lineRule="exact"/>
        <w:ind w:firstLineChars="200" w:firstLine="640"/>
        <w:jc w:val="both"/>
        <w:rPr>
          <w:rFonts w:ascii="Times New Roman" w:eastAsia="黑体" w:hAnsi="Times New Roman"/>
          <w:sz w:val="32"/>
          <w:szCs w:val="32"/>
          <w:shd w:val="clear" w:color="auto" w:fill="FFFFFF"/>
        </w:rPr>
      </w:pPr>
      <w:r w:rsidRPr="008D2159">
        <w:rPr>
          <w:rFonts w:ascii="Times New Roman" w:eastAsia="黑体" w:hAnsi="Times New Roman"/>
          <w:sz w:val="32"/>
          <w:szCs w:val="32"/>
          <w:shd w:val="clear" w:color="auto" w:fill="FFFFFF"/>
        </w:rPr>
        <w:t>七、改进措施和有关建议</w:t>
      </w:r>
    </w:p>
    <w:p w14:paraId="536B323C" w14:textId="2097C8AA" w:rsidR="008E66AD" w:rsidRDefault="008D2159" w:rsidP="00B71721">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8D2159">
        <w:rPr>
          <w:rFonts w:ascii="Times New Roman" w:eastAsia="仿宋_GB2312" w:hAnsi="Times New Roman"/>
          <w:sz w:val="32"/>
          <w:szCs w:val="32"/>
          <w:shd w:val="clear" w:color="auto" w:fill="FFFFFF"/>
        </w:rPr>
        <w:t>一要</w:t>
      </w:r>
      <w:r w:rsidR="00400194" w:rsidRPr="008D2159">
        <w:rPr>
          <w:rFonts w:ascii="Times New Roman" w:eastAsia="仿宋_GB2312" w:hAnsi="Times New Roman"/>
          <w:sz w:val="32"/>
          <w:szCs w:val="32"/>
          <w:shd w:val="clear" w:color="auto" w:fill="FFFFFF"/>
        </w:rPr>
        <w:t>科学合理编制预算，严格执行预算。进一步提高预算编制到位率，做准做全基本支出预算，做全项目支出预算，加强预算支出的审核、跟踪及预算执行情况分析，提高预算编制严谨性和可控性。</w:t>
      </w:r>
      <w:r w:rsidRPr="008D2159">
        <w:rPr>
          <w:rFonts w:ascii="Times New Roman" w:eastAsia="仿宋_GB2312" w:hAnsi="Times New Roman"/>
          <w:sz w:val="32"/>
          <w:szCs w:val="32"/>
          <w:shd w:val="clear" w:color="auto" w:fill="FFFFFF"/>
        </w:rPr>
        <w:t>二要进一步完善内部管理制度，修订机关财务管理制度，提升管理效能。三要</w:t>
      </w:r>
      <w:r w:rsidR="00400194" w:rsidRPr="008D2159">
        <w:rPr>
          <w:rFonts w:ascii="Times New Roman" w:eastAsia="仿宋_GB2312" w:hAnsi="Times New Roman"/>
          <w:sz w:val="32"/>
          <w:szCs w:val="32"/>
          <w:shd w:val="clear" w:color="auto" w:fill="FFFFFF"/>
        </w:rPr>
        <w:t>进一步加强项目资金管理。严格实行项目管理程序化，实现项目申报、实施、拨付、评价全流程监督与控制，规范专项资金管理，提高专项资金的使用效益。</w:t>
      </w:r>
    </w:p>
    <w:sectPr w:rsidR="008E66AD" w:rsidSect="008D2159">
      <w:footerReference w:type="default" r:id="rId8"/>
      <w:pgSz w:w="11906" w:h="16838"/>
      <w:pgMar w:top="2098" w:right="1474" w:bottom="1985" w:left="1588" w:header="851" w:footer="158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4ECB" w14:textId="77777777" w:rsidR="000B4B32" w:rsidRDefault="000B4B32" w:rsidP="008D2159">
      <w:r>
        <w:separator/>
      </w:r>
    </w:p>
  </w:endnote>
  <w:endnote w:type="continuationSeparator" w:id="0">
    <w:p w14:paraId="3B628476" w14:textId="77777777" w:rsidR="000B4B32" w:rsidRDefault="000B4B32" w:rsidP="008D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36375"/>
      <w:docPartObj>
        <w:docPartGallery w:val="Page Numbers (Bottom of Page)"/>
        <w:docPartUnique/>
      </w:docPartObj>
    </w:sdtPr>
    <w:sdtEndPr>
      <w:rPr>
        <w:rFonts w:ascii="宋体" w:eastAsia="宋体" w:hAnsi="宋体"/>
        <w:sz w:val="28"/>
        <w:szCs w:val="28"/>
      </w:rPr>
    </w:sdtEndPr>
    <w:sdtContent>
      <w:p w14:paraId="13C55D63" w14:textId="2F8DAB5F" w:rsidR="008D2159" w:rsidRPr="008D2159" w:rsidRDefault="008D2159" w:rsidP="008D2159">
        <w:pPr>
          <w:pStyle w:val="a8"/>
          <w:jc w:val="right"/>
          <w:rPr>
            <w:rFonts w:ascii="宋体" w:eastAsia="宋体" w:hAnsi="宋体"/>
            <w:sz w:val="28"/>
            <w:szCs w:val="28"/>
          </w:rPr>
        </w:pPr>
        <w:r w:rsidRPr="008D2159">
          <w:rPr>
            <w:rFonts w:ascii="宋体" w:eastAsia="宋体" w:hAnsi="宋体" w:hint="eastAsia"/>
            <w:sz w:val="28"/>
            <w:szCs w:val="28"/>
          </w:rPr>
          <w:t>—</w:t>
        </w:r>
        <w:r w:rsidRPr="008D2159">
          <w:rPr>
            <w:rFonts w:ascii="宋体" w:eastAsia="宋体" w:hAnsi="宋体"/>
            <w:sz w:val="28"/>
            <w:szCs w:val="28"/>
          </w:rPr>
          <w:fldChar w:fldCharType="begin"/>
        </w:r>
        <w:r w:rsidRPr="008D2159">
          <w:rPr>
            <w:rFonts w:ascii="宋体" w:eastAsia="宋体" w:hAnsi="宋体"/>
            <w:sz w:val="28"/>
            <w:szCs w:val="28"/>
          </w:rPr>
          <w:instrText>PAGE   \* MERGEFORMAT</w:instrText>
        </w:r>
        <w:r w:rsidRPr="008D2159">
          <w:rPr>
            <w:rFonts w:ascii="宋体" w:eastAsia="宋体" w:hAnsi="宋体"/>
            <w:sz w:val="28"/>
            <w:szCs w:val="28"/>
          </w:rPr>
          <w:fldChar w:fldCharType="separate"/>
        </w:r>
        <w:r w:rsidRPr="008D2159">
          <w:rPr>
            <w:rFonts w:ascii="宋体" w:eastAsia="宋体" w:hAnsi="宋体"/>
            <w:sz w:val="28"/>
            <w:szCs w:val="28"/>
            <w:lang w:val="zh-CN"/>
          </w:rPr>
          <w:t>2</w:t>
        </w:r>
        <w:r w:rsidRPr="008D2159">
          <w:rPr>
            <w:rFonts w:ascii="宋体" w:eastAsia="宋体" w:hAnsi="宋体"/>
            <w:sz w:val="28"/>
            <w:szCs w:val="28"/>
          </w:rPr>
          <w:fldChar w:fldCharType="end"/>
        </w:r>
        <w:r w:rsidRPr="008D2159">
          <w:rPr>
            <w:rFonts w:ascii="宋体" w:eastAsia="宋体" w:hAnsi="宋体"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EDBA" w14:textId="77777777" w:rsidR="000B4B32" w:rsidRDefault="000B4B32" w:rsidP="008D2159">
      <w:r>
        <w:separator/>
      </w:r>
    </w:p>
  </w:footnote>
  <w:footnote w:type="continuationSeparator" w:id="0">
    <w:p w14:paraId="6EC2C018" w14:textId="77777777" w:rsidR="000B4B32" w:rsidRDefault="000B4B32" w:rsidP="008D2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CE6700"/>
    <w:multiLevelType w:val="singleLevel"/>
    <w:tmpl w:val="FFCE6700"/>
    <w:lvl w:ilvl="0">
      <w:start w:val="2"/>
      <w:numFmt w:val="chineseCounting"/>
      <w:suff w:val="nothing"/>
      <w:lvlText w:val="%1、"/>
      <w:lvlJc w:val="left"/>
      <w:rPr>
        <w:rFonts w:hint="eastAsia"/>
      </w:rPr>
    </w:lvl>
  </w:abstractNum>
  <w:num w:numId="1" w16cid:durableId="94877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1AF2E80"/>
    <w:rsid w:val="00073C32"/>
    <w:rsid w:val="0009670D"/>
    <w:rsid w:val="000B4B32"/>
    <w:rsid w:val="000D20ED"/>
    <w:rsid w:val="000D53C4"/>
    <w:rsid w:val="00137E0C"/>
    <w:rsid w:val="001A4736"/>
    <w:rsid w:val="002739FB"/>
    <w:rsid w:val="002C4EB4"/>
    <w:rsid w:val="003C0FBA"/>
    <w:rsid w:val="00400194"/>
    <w:rsid w:val="004011A0"/>
    <w:rsid w:val="00431265"/>
    <w:rsid w:val="004A23ED"/>
    <w:rsid w:val="004E496B"/>
    <w:rsid w:val="005A7B1D"/>
    <w:rsid w:val="005C37BA"/>
    <w:rsid w:val="005E14C5"/>
    <w:rsid w:val="006A1197"/>
    <w:rsid w:val="006B3EB1"/>
    <w:rsid w:val="00712AB5"/>
    <w:rsid w:val="00790287"/>
    <w:rsid w:val="00805FE0"/>
    <w:rsid w:val="00825CC7"/>
    <w:rsid w:val="00847886"/>
    <w:rsid w:val="00893C3B"/>
    <w:rsid w:val="008A288D"/>
    <w:rsid w:val="008B634E"/>
    <w:rsid w:val="008D2159"/>
    <w:rsid w:val="008E66AD"/>
    <w:rsid w:val="00911C3C"/>
    <w:rsid w:val="00957364"/>
    <w:rsid w:val="00974DC5"/>
    <w:rsid w:val="009751B9"/>
    <w:rsid w:val="00997C63"/>
    <w:rsid w:val="00A1151D"/>
    <w:rsid w:val="00A46BFA"/>
    <w:rsid w:val="00A64210"/>
    <w:rsid w:val="00AD1B39"/>
    <w:rsid w:val="00AF434D"/>
    <w:rsid w:val="00B71721"/>
    <w:rsid w:val="00B80097"/>
    <w:rsid w:val="00B84856"/>
    <w:rsid w:val="00BB1543"/>
    <w:rsid w:val="00C10E0F"/>
    <w:rsid w:val="00C5516D"/>
    <w:rsid w:val="00C758E0"/>
    <w:rsid w:val="00CD3992"/>
    <w:rsid w:val="00F11B30"/>
    <w:rsid w:val="00FE4457"/>
    <w:rsid w:val="06460929"/>
    <w:rsid w:val="068E704D"/>
    <w:rsid w:val="1FE74E5B"/>
    <w:rsid w:val="1FEA37CA"/>
    <w:rsid w:val="1FFB3926"/>
    <w:rsid w:val="2AAF2712"/>
    <w:rsid w:val="2D2B5943"/>
    <w:rsid w:val="2F0254C9"/>
    <w:rsid w:val="3DF70ECE"/>
    <w:rsid w:val="416E6A12"/>
    <w:rsid w:val="41AF2E80"/>
    <w:rsid w:val="47662183"/>
    <w:rsid w:val="4BE841A9"/>
    <w:rsid w:val="4C6751A4"/>
    <w:rsid w:val="4DEE0BB5"/>
    <w:rsid w:val="534102B3"/>
    <w:rsid w:val="5C0140C4"/>
    <w:rsid w:val="60914893"/>
    <w:rsid w:val="682259E5"/>
    <w:rsid w:val="6F01767D"/>
    <w:rsid w:val="74FB42DD"/>
    <w:rsid w:val="7734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7BE3A"/>
  <w15:docId w15:val="{ECE1F196-D04C-4A12-928B-A66648ED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after="120"/>
    </w:pPr>
  </w:style>
  <w:style w:type="paragraph" w:styleId="a4">
    <w:name w:val="Body Text First Indent"/>
    <w:basedOn w:val="a3"/>
    <w:next w:val="a"/>
    <w:qFormat/>
    <w:pPr>
      <w:ind w:firstLineChars="100" w:firstLine="420"/>
    </w:pPr>
  </w:style>
  <w:style w:type="paragraph" w:styleId="a5">
    <w:name w:val="Normal (Web)"/>
    <w:basedOn w:val="a"/>
    <w:qFormat/>
    <w:pPr>
      <w:spacing w:beforeAutospacing="1" w:afterAutospacing="1"/>
      <w:jc w:val="left"/>
    </w:pPr>
    <w:rPr>
      <w:rFonts w:cs="Times New Roman"/>
      <w:kern w:val="0"/>
      <w:sz w:val="24"/>
    </w:rPr>
  </w:style>
  <w:style w:type="paragraph" w:styleId="a6">
    <w:name w:val="header"/>
    <w:basedOn w:val="a"/>
    <w:link w:val="a7"/>
    <w:rsid w:val="008D215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D2159"/>
    <w:rPr>
      <w:rFonts w:asciiTheme="minorHAnsi" w:eastAsiaTheme="minorEastAsia" w:hAnsiTheme="minorHAnsi" w:cstheme="minorBidi"/>
      <w:kern w:val="2"/>
      <w:sz w:val="18"/>
      <w:szCs w:val="18"/>
    </w:rPr>
  </w:style>
  <w:style w:type="paragraph" w:styleId="a8">
    <w:name w:val="footer"/>
    <w:basedOn w:val="a"/>
    <w:link w:val="a9"/>
    <w:uiPriority w:val="99"/>
    <w:rsid w:val="008D2159"/>
    <w:pPr>
      <w:tabs>
        <w:tab w:val="center" w:pos="4153"/>
        <w:tab w:val="right" w:pos="8306"/>
      </w:tabs>
      <w:snapToGrid w:val="0"/>
      <w:jc w:val="left"/>
    </w:pPr>
    <w:rPr>
      <w:sz w:val="18"/>
      <w:szCs w:val="18"/>
    </w:rPr>
  </w:style>
  <w:style w:type="character" w:customStyle="1" w:styleId="a9">
    <w:name w:val="页脚 字符"/>
    <w:basedOn w:val="a0"/>
    <w:link w:val="a8"/>
    <w:uiPriority w:val="99"/>
    <w:rsid w:val="008D215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2022-05-07T03:40:00Z</cp:lastPrinted>
  <dcterms:created xsi:type="dcterms:W3CDTF">2021-03-27T03:12:00Z</dcterms:created>
  <dcterms:modified xsi:type="dcterms:W3CDTF">2022-07-23T09:04:00Z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