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9D3" w:rsidRPr="00645C74" w:rsidRDefault="005279D3" w:rsidP="00C45B0C">
      <w:pPr>
        <w:jc w:val="center"/>
        <w:rPr>
          <w:rFonts w:eastAsia="楷体_GB2312"/>
          <w:b/>
          <w:bCs/>
          <w:kern w:val="0"/>
          <w:sz w:val="32"/>
          <w:szCs w:val="32"/>
        </w:rPr>
      </w:pPr>
      <w:r w:rsidRPr="00645C74">
        <w:rPr>
          <w:rFonts w:eastAsia="方正小标宋_GBK" w:hint="eastAsia"/>
          <w:bCs/>
          <w:kern w:val="0"/>
          <w:sz w:val="36"/>
          <w:szCs w:val="36"/>
        </w:rPr>
        <w:t>项目绩效目标表</w:t>
      </w:r>
      <w:r w:rsidRPr="00645C74">
        <w:rPr>
          <w:rFonts w:eastAsia="方正小标宋_GBK"/>
          <w:bCs/>
          <w:kern w:val="0"/>
          <w:sz w:val="36"/>
          <w:szCs w:val="36"/>
        </w:rPr>
        <w:br/>
      </w:r>
      <w:r w:rsidRPr="00645C74">
        <w:rPr>
          <w:rFonts w:eastAsia="楷体_GB2312" w:hint="eastAsia"/>
          <w:kern w:val="0"/>
          <w:sz w:val="32"/>
          <w:szCs w:val="32"/>
        </w:rPr>
        <w:t>（</w:t>
      </w:r>
      <w:r w:rsidR="005B6DF7">
        <w:rPr>
          <w:rFonts w:eastAsia="楷体_GB2312" w:hint="eastAsia"/>
          <w:kern w:val="0"/>
          <w:sz w:val="32"/>
          <w:szCs w:val="32"/>
        </w:rPr>
        <w:t>2019</w:t>
      </w:r>
      <w:r w:rsidRPr="00645C74">
        <w:rPr>
          <w:rFonts w:eastAsia="楷体_GB2312" w:hint="eastAsia"/>
          <w:kern w:val="0"/>
          <w:sz w:val="32"/>
          <w:szCs w:val="32"/>
        </w:rPr>
        <w:t>年度）</w:t>
      </w:r>
    </w:p>
    <w:p w:rsidR="005279D3" w:rsidRPr="00645C74" w:rsidRDefault="005279D3" w:rsidP="00096255">
      <w:pPr>
        <w:widowControl/>
        <w:tabs>
          <w:tab w:val="left" w:pos="1710"/>
          <w:tab w:val="left" w:pos="1913"/>
          <w:tab w:val="left" w:pos="5413"/>
          <w:tab w:val="left" w:pos="6733"/>
          <w:tab w:val="left" w:pos="7935"/>
        </w:tabs>
        <w:ind w:left="93"/>
        <w:jc w:val="left"/>
        <w:rPr>
          <w:kern w:val="0"/>
          <w:szCs w:val="21"/>
        </w:rPr>
      </w:pPr>
      <w:r w:rsidRPr="00645C74">
        <w:rPr>
          <w:rFonts w:hAnsi="宋体" w:hint="eastAsia"/>
          <w:kern w:val="0"/>
          <w:szCs w:val="21"/>
        </w:rPr>
        <w:t>填报单位（盖章）</w:t>
      </w:r>
      <w:r>
        <w:rPr>
          <w:kern w:val="0"/>
          <w:szCs w:val="21"/>
        </w:rPr>
        <w:tab/>
      </w:r>
      <w:r>
        <w:rPr>
          <w:kern w:val="0"/>
          <w:szCs w:val="21"/>
        </w:rPr>
        <w:tab/>
      </w:r>
      <w:r>
        <w:rPr>
          <w:kern w:val="0"/>
          <w:szCs w:val="21"/>
        </w:rPr>
        <w:tab/>
      </w:r>
    </w:p>
    <w:tbl>
      <w:tblPr>
        <w:tblW w:w="9315"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76"/>
        <w:gridCol w:w="1934"/>
        <w:gridCol w:w="1175"/>
        <w:gridCol w:w="398"/>
        <w:gridCol w:w="682"/>
        <w:gridCol w:w="536"/>
        <w:gridCol w:w="659"/>
        <w:gridCol w:w="769"/>
        <w:gridCol w:w="1086"/>
      </w:tblGrid>
      <w:tr w:rsidR="005279D3" w:rsidRPr="00645C74" w:rsidTr="00C45B0C">
        <w:trPr>
          <w:trHeight w:val="510"/>
          <w:jc w:val="center"/>
        </w:trPr>
        <w:tc>
          <w:tcPr>
            <w:tcW w:w="2076" w:type="dxa"/>
            <w:vAlign w:val="center"/>
          </w:tcPr>
          <w:p w:rsidR="005279D3" w:rsidRPr="00645C74" w:rsidRDefault="005279D3" w:rsidP="00C45B0C">
            <w:pPr>
              <w:widowControl/>
              <w:spacing w:line="280" w:lineRule="exact"/>
              <w:jc w:val="center"/>
              <w:rPr>
                <w:kern w:val="0"/>
                <w:szCs w:val="21"/>
              </w:rPr>
            </w:pPr>
            <w:r w:rsidRPr="00645C74">
              <w:rPr>
                <w:rFonts w:hAnsi="宋体" w:hint="eastAsia"/>
                <w:kern w:val="0"/>
                <w:szCs w:val="21"/>
              </w:rPr>
              <w:t>项目名称</w:t>
            </w:r>
          </w:p>
        </w:tc>
        <w:tc>
          <w:tcPr>
            <w:tcW w:w="1934" w:type="dxa"/>
            <w:vAlign w:val="center"/>
          </w:tcPr>
          <w:p w:rsidR="005279D3" w:rsidRPr="00645C74" w:rsidRDefault="00CC73F8" w:rsidP="00C45B0C">
            <w:pPr>
              <w:widowControl/>
              <w:spacing w:line="280" w:lineRule="exact"/>
              <w:jc w:val="center"/>
              <w:rPr>
                <w:kern w:val="0"/>
                <w:szCs w:val="21"/>
              </w:rPr>
            </w:pPr>
            <w:r>
              <w:rPr>
                <w:rFonts w:hAnsi="宋体" w:hint="eastAsia"/>
                <w:kern w:val="0"/>
                <w:szCs w:val="21"/>
              </w:rPr>
              <w:t>油烟在线监控平台建设</w:t>
            </w:r>
          </w:p>
        </w:tc>
        <w:tc>
          <w:tcPr>
            <w:tcW w:w="1573" w:type="dxa"/>
            <w:gridSpan w:val="2"/>
            <w:vAlign w:val="center"/>
          </w:tcPr>
          <w:p w:rsidR="005279D3" w:rsidRPr="00645C74" w:rsidRDefault="005279D3" w:rsidP="00C45B0C">
            <w:pPr>
              <w:widowControl/>
              <w:spacing w:line="280" w:lineRule="exact"/>
              <w:jc w:val="center"/>
              <w:rPr>
                <w:kern w:val="0"/>
                <w:szCs w:val="21"/>
              </w:rPr>
            </w:pPr>
            <w:r w:rsidRPr="00645C74">
              <w:rPr>
                <w:rFonts w:hAnsi="宋体" w:hint="eastAsia"/>
                <w:kern w:val="0"/>
                <w:szCs w:val="21"/>
              </w:rPr>
              <w:t>项目属性</w:t>
            </w:r>
          </w:p>
        </w:tc>
        <w:tc>
          <w:tcPr>
            <w:tcW w:w="3732" w:type="dxa"/>
            <w:gridSpan w:val="5"/>
            <w:vAlign w:val="center"/>
          </w:tcPr>
          <w:p w:rsidR="005279D3" w:rsidRPr="00645C74" w:rsidRDefault="005279D3" w:rsidP="00C45B0C">
            <w:pPr>
              <w:widowControl/>
              <w:spacing w:line="280" w:lineRule="exact"/>
              <w:jc w:val="center"/>
              <w:rPr>
                <w:kern w:val="0"/>
                <w:szCs w:val="21"/>
              </w:rPr>
            </w:pPr>
            <w:r w:rsidRPr="00645C74">
              <w:rPr>
                <w:rFonts w:hAnsi="宋体" w:hint="eastAsia"/>
                <w:kern w:val="0"/>
                <w:szCs w:val="21"/>
              </w:rPr>
              <w:t>新增项目</w:t>
            </w:r>
            <w:r w:rsidRPr="00645C74">
              <w:rPr>
                <w:kern w:val="0"/>
                <w:szCs w:val="21"/>
              </w:rPr>
              <w:t xml:space="preserve"> □        </w:t>
            </w:r>
            <w:r w:rsidRPr="00645C74">
              <w:rPr>
                <w:rFonts w:hAnsi="宋体" w:hint="eastAsia"/>
                <w:kern w:val="0"/>
                <w:szCs w:val="21"/>
              </w:rPr>
              <w:t>延续项目</w:t>
            </w:r>
            <w:r w:rsidRPr="00645C74">
              <w:rPr>
                <w:kern w:val="0"/>
                <w:szCs w:val="21"/>
              </w:rPr>
              <w:t xml:space="preserve"> □ </w:t>
            </w:r>
            <w:r w:rsidR="00D308B5">
              <w:rPr>
                <w:rFonts w:hint="eastAsia"/>
                <w:kern w:val="0"/>
                <w:szCs w:val="21"/>
              </w:rPr>
              <w:t>√</w:t>
            </w:r>
          </w:p>
        </w:tc>
      </w:tr>
      <w:tr w:rsidR="005279D3" w:rsidRPr="00645C74" w:rsidTr="00C45B0C">
        <w:trPr>
          <w:trHeight w:val="600"/>
          <w:jc w:val="center"/>
        </w:trPr>
        <w:tc>
          <w:tcPr>
            <w:tcW w:w="2076" w:type="dxa"/>
            <w:vAlign w:val="center"/>
          </w:tcPr>
          <w:p w:rsidR="005279D3" w:rsidRPr="00645C74" w:rsidRDefault="005279D3" w:rsidP="00C45B0C">
            <w:pPr>
              <w:widowControl/>
              <w:spacing w:line="280" w:lineRule="exact"/>
              <w:jc w:val="center"/>
              <w:rPr>
                <w:kern w:val="0"/>
                <w:szCs w:val="21"/>
              </w:rPr>
            </w:pPr>
            <w:r w:rsidRPr="00645C74">
              <w:rPr>
                <w:rFonts w:hAnsi="宋体" w:hint="eastAsia"/>
                <w:kern w:val="0"/>
                <w:szCs w:val="21"/>
              </w:rPr>
              <w:t>主管部门</w:t>
            </w:r>
          </w:p>
        </w:tc>
        <w:tc>
          <w:tcPr>
            <w:tcW w:w="1934" w:type="dxa"/>
            <w:vAlign w:val="center"/>
          </w:tcPr>
          <w:p w:rsidR="005279D3" w:rsidRPr="00474C91" w:rsidRDefault="005279D3" w:rsidP="00CC73F8">
            <w:pPr>
              <w:widowControl/>
              <w:spacing w:line="280" w:lineRule="exact"/>
              <w:jc w:val="center"/>
              <w:rPr>
                <w:rFonts w:hAnsi="宋体"/>
                <w:kern w:val="0"/>
                <w:szCs w:val="21"/>
              </w:rPr>
            </w:pPr>
          </w:p>
        </w:tc>
        <w:tc>
          <w:tcPr>
            <w:tcW w:w="1573" w:type="dxa"/>
            <w:gridSpan w:val="2"/>
            <w:vAlign w:val="center"/>
          </w:tcPr>
          <w:p w:rsidR="005279D3" w:rsidRPr="00645C74" w:rsidRDefault="005279D3" w:rsidP="00C45B0C">
            <w:pPr>
              <w:widowControl/>
              <w:spacing w:line="280" w:lineRule="exact"/>
              <w:jc w:val="center"/>
              <w:rPr>
                <w:kern w:val="0"/>
                <w:szCs w:val="21"/>
              </w:rPr>
            </w:pPr>
            <w:r w:rsidRPr="00645C74">
              <w:rPr>
                <w:rFonts w:hAnsi="宋体" w:hint="eastAsia"/>
                <w:kern w:val="0"/>
                <w:szCs w:val="21"/>
              </w:rPr>
              <w:t>主管部门编码</w:t>
            </w:r>
          </w:p>
        </w:tc>
        <w:tc>
          <w:tcPr>
            <w:tcW w:w="3732" w:type="dxa"/>
            <w:gridSpan w:val="5"/>
            <w:vAlign w:val="center"/>
          </w:tcPr>
          <w:p w:rsidR="005279D3" w:rsidRPr="00645C74" w:rsidRDefault="005279D3" w:rsidP="00C45B0C">
            <w:pPr>
              <w:widowControl/>
              <w:spacing w:line="280" w:lineRule="exact"/>
              <w:jc w:val="center"/>
              <w:rPr>
                <w:kern w:val="0"/>
                <w:szCs w:val="21"/>
              </w:rPr>
            </w:pPr>
            <w:r w:rsidRPr="00645C74">
              <w:rPr>
                <w:rFonts w:hAnsi="宋体" w:hint="eastAsia"/>
                <w:kern w:val="0"/>
                <w:szCs w:val="21"/>
              </w:rPr>
              <w:t xml:space="preserve">　</w:t>
            </w:r>
          </w:p>
        </w:tc>
      </w:tr>
      <w:tr w:rsidR="005279D3" w:rsidRPr="00645C74" w:rsidTr="00C45B0C">
        <w:trPr>
          <w:trHeight w:val="600"/>
          <w:jc w:val="center"/>
        </w:trPr>
        <w:tc>
          <w:tcPr>
            <w:tcW w:w="2076" w:type="dxa"/>
            <w:vAlign w:val="center"/>
          </w:tcPr>
          <w:p w:rsidR="005279D3" w:rsidRPr="00645C74" w:rsidRDefault="005279D3" w:rsidP="00C45B0C">
            <w:pPr>
              <w:widowControl/>
              <w:spacing w:line="280" w:lineRule="exact"/>
              <w:jc w:val="center"/>
              <w:rPr>
                <w:kern w:val="0"/>
                <w:szCs w:val="21"/>
              </w:rPr>
            </w:pPr>
            <w:r w:rsidRPr="00645C74">
              <w:rPr>
                <w:rFonts w:hAnsi="宋体" w:hint="eastAsia"/>
                <w:kern w:val="0"/>
                <w:szCs w:val="21"/>
              </w:rPr>
              <w:t>项目单位</w:t>
            </w:r>
          </w:p>
        </w:tc>
        <w:tc>
          <w:tcPr>
            <w:tcW w:w="1934" w:type="dxa"/>
            <w:vAlign w:val="center"/>
          </w:tcPr>
          <w:p w:rsidR="005279D3" w:rsidRPr="00CC73F8" w:rsidRDefault="00474C91" w:rsidP="00C45B0C">
            <w:pPr>
              <w:widowControl/>
              <w:spacing w:line="280" w:lineRule="exact"/>
              <w:jc w:val="center"/>
              <w:rPr>
                <w:rFonts w:hAnsi="宋体"/>
                <w:kern w:val="0"/>
                <w:szCs w:val="21"/>
              </w:rPr>
            </w:pPr>
            <w:r w:rsidRPr="00CC73F8">
              <w:rPr>
                <w:rFonts w:hAnsi="宋体" w:hint="eastAsia"/>
                <w:kern w:val="0"/>
                <w:szCs w:val="21"/>
              </w:rPr>
              <w:t>宁乡市城管局</w:t>
            </w:r>
          </w:p>
        </w:tc>
        <w:tc>
          <w:tcPr>
            <w:tcW w:w="1573" w:type="dxa"/>
            <w:gridSpan w:val="2"/>
            <w:vAlign w:val="center"/>
          </w:tcPr>
          <w:p w:rsidR="005279D3" w:rsidRPr="00CC73F8" w:rsidRDefault="005279D3" w:rsidP="00C45B0C">
            <w:pPr>
              <w:widowControl/>
              <w:spacing w:line="280" w:lineRule="exact"/>
              <w:jc w:val="center"/>
              <w:rPr>
                <w:rFonts w:hAnsi="宋体"/>
                <w:kern w:val="0"/>
                <w:szCs w:val="21"/>
              </w:rPr>
            </w:pPr>
            <w:r w:rsidRPr="00645C74">
              <w:rPr>
                <w:rFonts w:hAnsi="宋体" w:hint="eastAsia"/>
                <w:kern w:val="0"/>
                <w:szCs w:val="21"/>
              </w:rPr>
              <w:t>项目负责人</w:t>
            </w:r>
          </w:p>
        </w:tc>
        <w:tc>
          <w:tcPr>
            <w:tcW w:w="1218" w:type="dxa"/>
            <w:gridSpan w:val="2"/>
            <w:vAlign w:val="center"/>
          </w:tcPr>
          <w:p w:rsidR="005279D3" w:rsidRPr="00CC73F8" w:rsidRDefault="00CC73F8" w:rsidP="00C45B0C">
            <w:pPr>
              <w:widowControl/>
              <w:spacing w:line="280" w:lineRule="exact"/>
              <w:jc w:val="center"/>
              <w:rPr>
                <w:rFonts w:hAnsi="宋体"/>
                <w:kern w:val="0"/>
                <w:szCs w:val="21"/>
              </w:rPr>
            </w:pPr>
            <w:r>
              <w:rPr>
                <w:rFonts w:hAnsi="宋体" w:hint="eastAsia"/>
                <w:kern w:val="0"/>
                <w:szCs w:val="21"/>
              </w:rPr>
              <w:t>杨志军</w:t>
            </w:r>
            <w:r w:rsidR="005279D3" w:rsidRPr="00645C74">
              <w:rPr>
                <w:rFonts w:hAnsi="宋体" w:hint="eastAsia"/>
                <w:kern w:val="0"/>
                <w:szCs w:val="21"/>
              </w:rPr>
              <w:t xml:space="preserve">　</w:t>
            </w:r>
          </w:p>
        </w:tc>
        <w:tc>
          <w:tcPr>
            <w:tcW w:w="659" w:type="dxa"/>
            <w:vAlign w:val="center"/>
          </w:tcPr>
          <w:p w:rsidR="005279D3" w:rsidRPr="00CC73F8" w:rsidRDefault="005279D3" w:rsidP="00C45B0C">
            <w:pPr>
              <w:widowControl/>
              <w:spacing w:line="280" w:lineRule="exact"/>
              <w:jc w:val="center"/>
              <w:rPr>
                <w:rFonts w:hAnsi="宋体"/>
                <w:kern w:val="0"/>
                <w:szCs w:val="21"/>
              </w:rPr>
            </w:pPr>
            <w:r w:rsidRPr="00645C74">
              <w:rPr>
                <w:rFonts w:hAnsi="宋体" w:hint="eastAsia"/>
                <w:kern w:val="0"/>
                <w:szCs w:val="21"/>
              </w:rPr>
              <w:t>联系电话</w:t>
            </w:r>
          </w:p>
        </w:tc>
        <w:tc>
          <w:tcPr>
            <w:tcW w:w="1855" w:type="dxa"/>
            <w:gridSpan w:val="2"/>
            <w:vAlign w:val="center"/>
          </w:tcPr>
          <w:p w:rsidR="005279D3" w:rsidRPr="00CC73F8" w:rsidRDefault="008C506D" w:rsidP="00C45B0C">
            <w:pPr>
              <w:widowControl/>
              <w:spacing w:line="280" w:lineRule="exact"/>
              <w:jc w:val="center"/>
              <w:rPr>
                <w:rFonts w:hAnsi="宋体"/>
                <w:kern w:val="0"/>
                <w:szCs w:val="21"/>
              </w:rPr>
            </w:pPr>
            <w:r>
              <w:rPr>
                <w:rFonts w:hAnsi="宋体" w:hint="eastAsia"/>
                <w:kern w:val="0"/>
                <w:szCs w:val="21"/>
              </w:rPr>
              <w:t>13487560948</w:t>
            </w:r>
          </w:p>
        </w:tc>
      </w:tr>
      <w:tr w:rsidR="005279D3" w:rsidRPr="00645C74" w:rsidTr="00C45B0C">
        <w:trPr>
          <w:trHeight w:val="495"/>
          <w:jc w:val="center"/>
        </w:trPr>
        <w:tc>
          <w:tcPr>
            <w:tcW w:w="2076" w:type="dxa"/>
            <w:vAlign w:val="center"/>
          </w:tcPr>
          <w:p w:rsidR="005279D3" w:rsidRPr="00645C74" w:rsidRDefault="005279D3" w:rsidP="00C45B0C">
            <w:pPr>
              <w:widowControl/>
              <w:spacing w:line="280" w:lineRule="exact"/>
              <w:jc w:val="center"/>
              <w:rPr>
                <w:kern w:val="0"/>
                <w:szCs w:val="21"/>
              </w:rPr>
            </w:pPr>
            <w:r w:rsidRPr="00645C74">
              <w:rPr>
                <w:rFonts w:hAnsi="宋体" w:hint="eastAsia"/>
                <w:kern w:val="0"/>
                <w:szCs w:val="21"/>
              </w:rPr>
              <w:t>项目起止时间</w:t>
            </w:r>
          </w:p>
        </w:tc>
        <w:tc>
          <w:tcPr>
            <w:tcW w:w="7239" w:type="dxa"/>
            <w:gridSpan w:val="8"/>
            <w:vAlign w:val="center"/>
          </w:tcPr>
          <w:p w:rsidR="005279D3" w:rsidRPr="00CC73F8" w:rsidRDefault="00474C91" w:rsidP="00CC73F8">
            <w:pPr>
              <w:widowControl/>
              <w:spacing w:line="280" w:lineRule="exact"/>
              <w:jc w:val="center"/>
              <w:rPr>
                <w:rFonts w:hAnsi="宋体"/>
                <w:kern w:val="0"/>
                <w:szCs w:val="21"/>
              </w:rPr>
            </w:pPr>
            <w:r w:rsidRPr="00CC73F8">
              <w:rPr>
                <w:rFonts w:hAnsi="宋体" w:hint="eastAsia"/>
                <w:kern w:val="0"/>
                <w:szCs w:val="21"/>
              </w:rPr>
              <w:t>201</w:t>
            </w:r>
            <w:r w:rsidR="00CC73F8">
              <w:rPr>
                <w:rFonts w:hAnsi="宋体" w:hint="eastAsia"/>
                <w:kern w:val="0"/>
                <w:szCs w:val="21"/>
              </w:rPr>
              <w:t>9</w:t>
            </w:r>
            <w:r w:rsidRPr="00CC73F8">
              <w:rPr>
                <w:rFonts w:hAnsi="宋体" w:hint="eastAsia"/>
                <w:kern w:val="0"/>
                <w:szCs w:val="21"/>
              </w:rPr>
              <w:t>年</w:t>
            </w:r>
            <w:r w:rsidR="00CC73F8">
              <w:rPr>
                <w:rFonts w:hAnsi="宋体" w:hint="eastAsia"/>
                <w:kern w:val="0"/>
                <w:szCs w:val="21"/>
              </w:rPr>
              <w:t>1</w:t>
            </w:r>
            <w:r w:rsidRPr="00CC73F8">
              <w:rPr>
                <w:rFonts w:hAnsi="宋体" w:hint="eastAsia"/>
                <w:kern w:val="0"/>
                <w:szCs w:val="21"/>
              </w:rPr>
              <w:t>月起至</w:t>
            </w:r>
            <w:r w:rsidRPr="00CC73F8">
              <w:rPr>
                <w:rFonts w:hAnsi="宋体" w:hint="eastAsia"/>
                <w:kern w:val="0"/>
                <w:szCs w:val="21"/>
              </w:rPr>
              <w:t>2019</w:t>
            </w:r>
            <w:r w:rsidRPr="00CC73F8">
              <w:rPr>
                <w:rFonts w:hAnsi="宋体" w:hint="eastAsia"/>
                <w:kern w:val="0"/>
                <w:szCs w:val="21"/>
              </w:rPr>
              <w:t>年</w:t>
            </w:r>
            <w:r w:rsidRPr="00CC73F8">
              <w:rPr>
                <w:rFonts w:hAnsi="宋体" w:hint="eastAsia"/>
                <w:kern w:val="0"/>
                <w:szCs w:val="21"/>
              </w:rPr>
              <w:t>12</w:t>
            </w:r>
            <w:r w:rsidRPr="00CC73F8">
              <w:rPr>
                <w:rFonts w:hAnsi="宋体" w:hint="eastAsia"/>
                <w:kern w:val="0"/>
                <w:szCs w:val="21"/>
              </w:rPr>
              <w:t>月止</w:t>
            </w:r>
          </w:p>
        </w:tc>
      </w:tr>
      <w:tr w:rsidR="005279D3" w:rsidRPr="00645C74" w:rsidTr="00C45B0C">
        <w:trPr>
          <w:trHeight w:val="525"/>
          <w:jc w:val="center"/>
        </w:trPr>
        <w:tc>
          <w:tcPr>
            <w:tcW w:w="2076" w:type="dxa"/>
            <w:vMerge w:val="restart"/>
            <w:vAlign w:val="center"/>
          </w:tcPr>
          <w:p w:rsidR="005279D3" w:rsidRDefault="005279D3" w:rsidP="00C45B0C">
            <w:pPr>
              <w:widowControl/>
              <w:spacing w:line="280" w:lineRule="exact"/>
              <w:jc w:val="center"/>
              <w:rPr>
                <w:rFonts w:hAnsi="宋体"/>
                <w:kern w:val="0"/>
                <w:szCs w:val="21"/>
              </w:rPr>
            </w:pPr>
          </w:p>
          <w:p w:rsidR="005279D3" w:rsidRPr="00645C74" w:rsidRDefault="005279D3" w:rsidP="00C45B0C">
            <w:pPr>
              <w:widowControl/>
              <w:spacing w:line="280" w:lineRule="exact"/>
              <w:jc w:val="center"/>
              <w:rPr>
                <w:kern w:val="0"/>
                <w:szCs w:val="21"/>
              </w:rPr>
            </w:pPr>
            <w:r>
              <w:rPr>
                <w:rFonts w:hAnsi="宋体" w:hint="eastAsia"/>
                <w:kern w:val="0"/>
                <w:szCs w:val="21"/>
              </w:rPr>
              <w:t>资金总额及构成</w:t>
            </w:r>
            <w:r w:rsidRPr="00645C74">
              <w:rPr>
                <w:kern w:val="0"/>
                <w:szCs w:val="21"/>
              </w:rPr>
              <w:br/>
            </w:r>
          </w:p>
        </w:tc>
        <w:tc>
          <w:tcPr>
            <w:tcW w:w="7239" w:type="dxa"/>
            <w:gridSpan w:val="8"/>
            <w:vAlign w:val="center"/>
          </w:tcPr>
          <w:p w:rsidR="005279D3" w:rsidRPr="00CC73F8" w:rsidRDefault="005279D3" w:rsidP="00C45B0C">
            <w:pPr>
              <w:widowControl/>
              <w:spacing w:line="280" w:lineRule="exact"/>
              <w:jc w:val="left"/>
              <w:rPr>
                <w:rFonts w:hAnsi="宋体"/>
                <w:kern w:val="0"/>
                <w:szCs w:val="21"/>
              </w:rPr>
            </w:pPr>
            <w:r w:rsidRPr="00645C74">
              <w:rPr>
                <w:rFonts w:hAnsi="宋体" w:hint="eastAsia"/>
                <w:kern w:val="0"/>
                <w:szCs w:val="21"/>
              </w:rPr>
              <w:t>总额：</w:t>
            </w:r>
            <w:r w:rsidR="00CC73F8">
              <w:rPr>
                <w:rFonts w:hAnsi="宋体" w:hint="eastAsia"/>
                <w:kern w:val="0"/>
                <w:szCs w:val="21"/>
              </w:rPr>
              <w:t>55</w:t>
            </w:r>
            <w:r w:rsidRPr="00CC73F8">
              <w:rPr>
                <w:rFonts w:hAnsi="宋体" w:hint="eastAsia"/>
                <w:kern w:val="0"/>
                <w:szCs w:val="21"/>
              </w:rPr>
              <w:t>万元</w:t>
            </w:r>
          </w:p>
          <w:p w:rsidR="005279D3" w:rsidRPr="00CC73F8" w:rsidRDefault="005279D3" w:rsidP="00C81C34">
            <w:pPr>
              <w:widowControl/>
              <w:spacing w:line="280" w:lineRule="exact"/>
              <w:ind w:firstLineChars="1200" w:firstLine="2520"/>
              <w:jc w:val="left"/>
              <w:rPr>
                <w:rFonts w:hAnsi="宋体"/>
                <w:kern w:val="0"/>
                <w:szCs w:val="21"/>
              </w:rPr>
            </w:pPr>
          </w:p>
        </w:tc>
      </w:tr>
      <w:tr w:rsidR="005279D3" w:rsidRPr="00645C74" w:rsidTr="004F548E">
        <w:trPr>
          <w:trHeight w:val="525"/>
          <w:jc w:val="center"/>
        </w:trPr>
        <w:tc>
          <w:tcPr>
            <w:tcW w:w="2076" w:type="dxa"/>
            <w:vMerge/>
            <w:vAlign w:val="center"/>
          </w:tcPr>
          <w:p w:rsidR="005279D3" w:rsidRPr="00645C74" w:rsidRDefault="005279D3" w:rsidP="00C45B0C">
            <w:pPr>
              <w:spacing w:line="280" w:lineRule="exact"/>
              <w:jc w:val="center"/>
              <w:rPr>
                <w:rFonts w:hAnsi="宋体"/>
                <w:kern w:val="0"/>
                <w:szCs w:val="21"/>
              </w:rPr>
            </w:pPr>
          </w:p>
        </w:tc>
        <w:tc>
          <w:tcPr>
            <w:tcW w:w="7239" w:type="dxa"/>
            <w:gridSpan w:val="8"/>
            <w:vAlign w:val="center"/>
          </w:tcPr>
          <w:p w:rsidR="005279D3" w:rsidRPr="007868D0" w:rsidRDefault="005279D3" w:rsidP="007868D0">
            <w:pPr>
              <w:widowControl/>
              <w:numPr>
                <w:ilvl w:val="0"/>
                <w:numId w:val="1"/>
              </w:numPr>
              <w:spacing w:line="280" w:lineRule="exact"/>
              <w:jc w:val="left"/>
              <w:rPr>
                <w:rFonts w:hAnsi="宋体"/>
                <w:kern w:val="0"/>
                <w:szCs w:val="21"/>
              </w:rPr>
            </w:pPr>
            <w:r>
              <w:rPr>
                <w:rFonts w:hAnsi="宋体" w:hint="eastAsia"/>
                <w:kern w:val="0"/>
                <w:szCs w:val="21"/>
              </w:rPr>
              <w:t>财政拨款：</w:t>
            </w:r>
            <w:r w:rsidR="00CC73F8">
              <w:rPr>
                <w:rFonts w:hAnsi="宋体" w:hint="eastAsia"/>
                <w:kern w:val="0"/>
                <w:szCs w:val="21"/>
              </w:rPr>
              <w:t>55</w:t>
            </w:r>
            <w:r w:rsidRPr="00CC73F8">
              <w:rPr>
                <w:rFonts w:hAnsi="宋体" w:hint="eastAsia"/>
                <w:kern w:val="0"/>
                <w:szCs w:val="21"/>
              </w:rPr>
              <w:t>万元</w:t>
            </w:r>
            <w:r>
              <w:rPr>
                <w:rFonts w:hAnsi="宋体" w:hint="eastAsia"/>
                <w:kern w:val="0"/>
                <w:szCs w:val="21"/>
              </w:rPr>
              <w:t>（</w:t>
            </w:r>
            <w:r w:rsidRPr="00CC73F8">
              <w:rPr>
                <w:rFonts w:hAnsi="宋体" w:hint="eastAsia"/>
                <w:kern w:val="0"/>
                <w:szCs w:val="21"/>
              </w:rPr>
              <w:t>其中：</w:t>
            </w:r>
            <w:r>
              <w:rPr>
                <w:rFonts w:hAnsi="宋体"/>
                <w:kern w:val="0"/>
                <w:szCs w:val="21"/>
              </w:rPr>
              <w:t xml:space="preserve"> </w:t>
            </w:r>
            <w:r w:rsidRPr="00CC73F8">
              <w:rPr>
                <w:rFonts w:hAnsi="宋体" w:hint="eastAsia"/>
                <w:kern w:val="0"/>
                <w:szCs w:val="21"/>
              </w:rPr>
              <w:t>上级财政资金：</w:t>
            </w:r>
            <w:r w:rsidR="00CC73F8">
              <w:rPr>
                <w:rFonts w:hAnsi="宋体" w:hint="eastAsia"/>
                <w:kern w:val="0"/>
                <w:szCs w:val="21"/>
              </w:rPr>
              <w:t>0</w:t>
            </w:r>
            <w:r w:rsidRPr="00CC73F8">
              <w:rPr>
                <w:rFonts w:hAnsi="宋体" w:hint="eastAsia"/>
                <w:kern w:val="0"/>
                <w:szCs w:val="21"/>
              </w:rPr>
              <w:t>万元；</w:t>
            </w:r>
          </w:p>
          <w:p w:rsidR="005279D3" w:rsidRPr="00CC73F8" w:rsidRDefault="005279D3" w:rsidP="00CC73F8">
            <w:pPr>
              <w:widowControl/>
              <w:spacing w:line="280" w:lineRule="exact"/>
              <w:ind w:firstLineChars="400" w:firstLine="840"/>
              <w:jc w:val="left"/>
              <w:rPr>
                <w:rFonts w:hAnsi="宋体"/>
                <w:kern w:val="0"/>
                <w:szCs w:val="21"/>
              </w:rPr>
            </w:pPr>
            <w:r w:rsidRPr="00CC73F8">
              <w:rPr>
                <w:rFonts w:hAnsi="宋体" w:hint="eastAsia"/>
                <w:kern w:val="0"/>
                <w:szCs w:val="21"/>
              </w:rPr>
              <w:t>本级财政：</w:t>
            </w:r>
            <w:r w:rsidR="00CC73F8">
              <w:rPr>
                <w:rFonts w:hAnsi="宋体" w:hint="eastAsia"/>
                <w:kern w:val="0"/>
                <w:szCs w:val="21"/>
              </w:rPr>
              <w:t>55</w:t>
            </w:r>
            <w:r w:rsidRPr="00CC73F8">
              <w:rPr>
                <w:rFonts w:hAnsi="宋体" w:hint="eastAsia"/>
                <w:kern w:val="0"/>
                <w:szCs w:val="21"/>
              </w:rPr>
              <w:t>万元</w:t>
            </w:r>
            <w:r>
              <w:rPr>
                <w:rFonts w:hAnsi="宋体"/>
                <w:kern w:val="0"/>
                <w:szCs w:val="21"/>
              </w:rPr>
              <w:t xml:space="preserve">  </w:t>
            </w:r>
            <w:r>
              <w:rPr>
                <w:rFonts w:hAnsi="宋体" w:hint="eastAsia"/>
                <w:kern w:val="0"/>
                <w:szCs w:val="21"/>
              </w:rPr>
              <w:t>）</w:t>
            </w:r>
          </w:p>
        </w:tc>
      </w:tr>
      <w:tr w:rsidR="005279D3" w:rsidRPr="00645C74" w:rsidTr="004F548E">
        <w:trPr>
          <w:trHeight w:val="525"/>
          <w:jc w:val="center"/>
        </w:trPr>
        <w:tc>
          <w:tcPr>
            <w:tcW w:w="2076" w:type="dxa"/>
            <w:vMerge/>
            <w:vAlign w:val="center"/>
          </w:tcPr>
          <w:p w:rsidR="005279D3" w:rsidRPr="00645C74" w:rsidRDefault="005279D3" w:rsidP="00C45B0C">
            <w:pPr>
              <w:widowControl/>
              <w:spacing w:line="280" w:lineRule="exact"/>
              <w:jc w:val="left"/>
              <w:rPr>
                <w:kern w:val="0"/>
                <w:szCs w:val="21"/>
              </w:rPr>
            </w:pPr>
          </w:p>
        </w:tc>
        <w:tc>
          <w:tcPr>
            <w:tcW w:w="7239" w:type="dxa"/>
            <w:gridSpan w:val="8"/>
            <w:vAlign w:val="center"/>
          </w:tcPr>
          <w:p w:rsidR="005279D3" w:rsidRPr="00CC73F8" w:rsidRDefault="005279D3" w:rsidP="00C81C34">
            <w:pPr>
              <w:widowControl/>
              <w:spacing w:line="280" w:lineRule="exact"/>
              <w:ind w:firstLineChars="200" w:firstLine="420"/>
              <w:jc w:val="left"/>
              <w:rPr>
                <w:rFonts w:hAnsi="宋体"/>
                <w:kern w:val="0"/>
                <w:szCs w:val="21"/>
              </w:rPr>
            </w:pPr>
            <w:r>
              <w:rPr>
                <w:rFonts w:hAnsi="宋体" w:hint="eastAsia"/>
                <w:kern w:val="0"/>
                <w:szCs w:val="21"/>
              </w:rPr>
              <w:t>二、自有资金：</w:t>
            </w:r>
            <w:r>
              <w:rPr>
                <w:rFonts w:hAnsi="宋体"/>
                <w:kern w:val="0"/>
                <w:szCs w:val="21"/>
              </w:rPr>
              <w:t xml:space="preserve">  </w:t>
            </w:r>
            <w:r w:rsidR="00474C91">
              <w:rPr>
                <w:rFonts w:hAnsi="宋体" w:hint="eastAsia"/>
                <w:kern w:val="0"/>
                <w:szCs w:val="21"/>
              </w:rPr>
              <w:t>0</w:t>
            </w:r>
            <w:r>
              <w:rPr>
                <w:rFonts w:hAnsi="宋体"/>
                <w:kern w:val="0"/>
                <w:szCs w:val="21"/>
              </w:rPr>
              <w:t xml:space="preserve">  </w:t>
            </w:r>
            <w:r>
              <w:rPr>
                <w:rFonts w:hAnsi="宋体" w:hint="eastAsia"/>
                <w:kern w:val="0"/>
                <w:szCs w:val="21"/>
              </w:rPr>
              <w:t>万元</w:t>
            </w:r>
          </w:p>
        </w:tc>
      </w:tr>
      <w:tr w:rsidR="005279D3" w:rsidRPr="00645C74" w:rsidTr="004F548E">
        <w:trPr>
          <w:trHeight w:val="525"/>
          <w:jc w:val="center"/>
        </w:trPr>
        <w:tc>
          <w:tcPr>
            <w:tcW w:w="2076" w:type="dxa"/>
            <w:vMerge/>
            <w:vAlign w:val="center"/>
          </w:tcPr>
          <w:p w:rsidR="005279D3" w:rsidRPr="00645C74" w:rsidRDefault="005279D3" w:rsidP="00C45B0C">
            <w:pPr>
              <w:widowControl/>
              <w:spacing w:line="280" w:lineRule="exact"/>
              <w:jc w:val="left"/>
              <w:rPr>
                <w:kern w:val="0"/>
                <w:szCs w:val="21"/>
              </w:rPr>
            </w:pPr>
          </w:p>
        </w:tc>
        <w:tc>
          <w:tcPr>
            <w:tcW w:w="7239" w:type="dxa"/>
            <w:gridSpan w:val="8"/>
            <w:vAlign w:val="center"/>
          </w:tcPr>
          <w:p w:rsidR="005279D3" w:rsidRPr="00CC73F8" w:rsidRDefault="005279D3" w:rsidP="00C81C34">
            <w:pPr>
              <w:widowControl/>
              <w:spacing w:line="280" w:lineRule="exact"/>
              <w:ind w:firstLineChars="200" w:firstLine="420"/>
              <w:jc w:val="left"/>
              <w:rPr>
                <w:rFonts w:hAnsi="宋体"/>
                <w:kern w:val="0"/>
                <w:szCs w:val="21"/>
              </w:rPr>
            </w:pPr>
            <w:r>
              <w:rPr>
                <w:rFonts w:hAnsi="宋体" w:hint="eastAsia"/>
                <w:kern w:val="0"/>
                <w:szCs w:val="21"/>
              </w:rPr>
              <w:t>三、其他：</w:t>
            </w:r>
            <w:r>
              <w:rPr>
                <w:rFonts w:hAnsi="宋体"/>
                <w:kern w:val="0"/>
                <w:szCs w:val="21"/>
              </w:rPr>
              <w:t xml:space="preserve"> </w:t>
            </w:r>
            <w:r w:rsidR="00474C91">
              <w:rPr>
                <w:rFonts w:hAnsi="宋体" w:hint="eastAsia"/>
                <w:kern w:val="0"/>
                <w:szCs w:val="21"/>
              </w:rPr>
              <w:t>0</w:t>
            </w:r>
            <w:r>
              <w:rPr>
                <w:rFonts w:hAnsi="宋体"/>
                <w:kern w:val="0"/>
                <w:szCs w:val="21"/>
              </w:rPr>
              <w:t xml:space="preserve">  </w:t>
            </w:r>
            <w:r>
              <w:rPr>
                <w:rFonts w:hAnsi="宋体" w:hint="eastAsia"/>
                <w:kern w:val="0"/>
                <w:szCs w:val="21"/>
              </w:rPr>
              <w:t>万元</w:t>
            </w:r>
          </w:p>
        </w:tc>
      </w:tr>
      <w:tr w:rsidR="005279D3" w:rsidRPr="00645C74" w:rsidTr="00C45B0C">
        <w:trPr>
          <w:trHeight w:val="814"/>
          <w:jc w:val="center"/>
        </w:trPr>
        <w:tc>
          <w:tcPr>
            <w:tcW w:w="2076" w:type="dxa"/>
            <w:noWrap/>
            <w:vAlign w:val="center"/>
          </w:tcPr>
          <w:p w:rsidR="005279D3" w:rsidRPr="00645C74" w:rsidRDefault="005279D3" w:rsidP="00C45B0C">
            <w:pPr>
              <w:widowControl/>
              <w:spacing w:line="280" w:lineRule="exact"/>
              <w:jc w:val="center"/>
              <w:rPr>
                <w:kern w:val="0"/>
                <w:szCs w:val="21"/>
              </w:rPr>
            </w:pPr>
            <w:r w:rsidRPr="00645C74">
              <w:rPr>
                <w:rFonts w:hAnsi="宋体" w:hint="eastAsia"/>
                <w:kern w:val="0"/>
                <w:szCs w:val="21"/>
              </w:rPr>
              <w:t>项目概况</w:t>
            </w:r>
          </w:p>
        </w:tc>
        <w:tc>
          <w:tcPr>
            <w:tcW w:w="7239" w:type="dxa"/>
            <w:gridSpan w:val="8"/>
            <w:noWrap/>
            <w:vAlign w:val="center"/>
          </w:tcPr>
          <w:p w:rsidR="005F3481" w:rsidRPr="005F3481" w:rsidRDefault="00184B8C" w:rsidP="005F3481">
            <w:pPr>
              <w:spacing w:line="600" w:lineRule="exact"/>
              <w:ind w:firstLineChars="200" w:firstLine="420"/>
              <w:rPr>
                <w:rFonts w:hAnsi="宋体"/>
                <w:kern w:val="0"/>
                <w:szCs w:val="21"/>
              </w:rPr>
            </w:pPr>
            <w:r>
              <w:rPr>
                <w:rFonts w:hAnsi="宋体" w:hint="eastAsia"/>
                <w:kern w:val="0"/>
                <w:szCs w:val="21"/>
              </w:rPr>
              <w:t xml:space="preserve">  </w:t>
            </w:r>
            <w:r w:rsidR="005F3481" w:rsidRPr="005F3481">
              <w:rPr>
                <w:rFonts w:hAnsi="宋体" w:hint="eastAsia"/>
                <w:kern w:val="0"/>
                <w:szCs w:val="21"/>
              </w:rPr>
              <w:t>宁乡市城区范围内</w:t>
            </w:r>
            <w:r w:rsidR="005F3481" w:rsidRPr="005F3481">
              <w:rPr>
                <w:rFonts w:hAnsi="宋体" w:hint="eastAsia"/>
                <w:kern w:val="0"/>
                <w:szCs w:val="21"/>
              </w:rPr>
              <w:t>4</w:t>
            </w:r>
            <w:r w:rsidR="005F3481" w:rsidRPr="005F3481">
              <w:rPr>
                <w:rFonts w:hAnsi="宋体" w:hint="eastAsia"/>
                <w:kern w:val="0"/>
                <w:szCs w:val="21"/>
              </w:rPr>
              <w:t>个基准灶头以上且经营规模达</w:t>
            </w:r>
            <w:r w:rsidR="005F3481" w:rsidRPr="005F3481">
              <w:rPr>
                <w:rFonts w:hAnsi="宋体" w:hint="eastAsia"/>
                <w:kern w:val="0"/>
                <w:szCs w:val="21"/>
              </w:rPr>
              <w:t>15</w:t>
            </w:r>
            <w:r w:rsidR="005F3481" w:rsidRPr="005F3481">
              <w:rPr>
                <w:rFonts w:hAnsi="宋体" w:hint="eastAsia"/>
                <w:kern w:val="0"/>
                <w:szCs w:val="21"/>
              </w:rPr>
              <w:t>桌以上的经营持续稳定的大型饮食服务企业共计</w:t>
            </w:r>
            <w:r w:rsidR="005F3481" w:rsidRPr="005F3481">
              <w:rPr>
                <w:rFonts w:hAnsi="宋体" w:hint="eastAsia"/>
                <w:kern w:val="0"/>
                <w:szCs w:val="21"/>
              </w:rPr>
              <w:t>100</w:t>
            </w:r>
            <w:r w:rsidR="005F3481" w:rsidRPr="005F3481">
              <w:rPr>
                <w:rFonts w:hAnsi="宋体" w:hint="eastAsia"/>
                <w:kern w:val="0"/>
                <w:szCs w:val="21"/>
              </w:rPr>
              <w:t>个监测点。</w:t>
            </w:r>
          </w:p>
          <w:p w:rsidR="005279D3" w:rsidRPr="005F3481" w:rsidRDefault="005279D3" w:rsidP="00184B8C">
            <w:pPr>
              <w:widowControl/>
              <w:spacing w:line="280" w:lineRule="exact"/>
              <w:jc w:val="left"/>
              <w:rPr>
                <w:rFonts w:hAnsi="宋体"/>
                <w:kern w:val="0"/>
                <w:szCs w:val="21"/>
              </w:rPr>
            </w:pPr>
          </w:p>
        </w:tc>
      </w:tr>
      <w:tr w:rsidR="005279D3" w:rsidRPr="00645C74" w:rsidTr="00C45B0C">
        <w:trPr>
          <w:trHeight w:val="600"/>
          <w:jc w:val="center"/>
        </w:trPr>
        <w:tc>
          <w:tcPr>
            <w:tcW w:w="2076" w:type="dxa"/>
            <w:vMerge w:val="restart"/>
            <w:noWrap/>
            <w:vAlign w:val="center"/>
          </w:tcPr>
          <w:p w:rsidR="005279D3" w:rsidRPr="00645C74" w:rsidRDefault="005279D3" w:rsidP="00C45B0C">
            <w:pPr>
              <w:widowControl/>
              <w:spacing w:line="280" w:lineRule="exact"/>
              <w:jc w:val="center"/>
              <w:rPr>
                <w:kern w:val="0"/>
                <w:szCs w:val="21"/>
              </w:rPr>
            </w:pPr>
            <w:r w:rsidRPr="00645C74">
              <w:rPr>
                <w:rFonts w:hAnsi="宋体" w:hint="eastAsia"/>
                <w:kern w:val="0"/>
                <w:szCs w:val="21"/>
              </w:rPr>
              <w:t>项目立项情况</w:t>
            </w:r>
          </w:p>
        </w:tc>
        <w:tc>
          <w:tcPr>
            <w:tcW w:w="1934" w:type="dxa"/>
            <w:vAlign w:val="center"/>
          </w:tcPr>
          <w:p w:rsidR="005279D3" w:rsidRPr="00CC73F8" w:rsidRDefault="005279D3" w:rsidP="00C45B0C">
            <w:pPr>
              <w:widowControl/>
              <w:spacing w:line="280" w:lineRule="exact"/>
              <w:jc w:val="left"/>
              <w:rPr>
                <w:rFonts w:hAnsi="宋体"/>
                <w:kern w:val="0"/>
                <w:szCs w:val="21"/>
              </w:rPr>
            </w:pPr>
            <w:r w:rsidRPr="00645C74">
              <w:rPr>
                <w:rFonts w:hAnsi="宋体" w:hint="eastAsia"/>
                <w:kern w:val="0"/>
                <w:szCs w:val="21"/>
              </w:rPr>
              <w:t>项目立项的依据</w:t>
            </w:r>
          </w:p>
        </w:tc>
        <w:tc>
          <w:tcPr>
            <w:tcW w:w="5305" w:type="dxa"/>
            <w:gridSpan w:val="7"/>
            <w:noWrap/>
            <w:vAlign w:val="center"/>
          </w:tcPr>
          <w:p w:rsidR="005279D3" w:rsidRPr="00CC73F8" w:rsidRDefault="005F3481" w:rsidP="00184B8C">
            <w:pPr>
              <w:widowControl/>
              <w:spacing w:line="280" w:lineRule="exact"/>
              <w:jc w:val="left"/>
              <w:rPr>
                <w:rFonts w:hAnsi="宋体"/>
                <w:kern w:val="0"/>
                <w:szCs w:val="21"/>
              </w:rPr>
            </w:pPr>
            <w:r w:rsidRPr="005F3481">
              <w:rPr>
                <w:rFonts w:hAnsi="宋体" w:hint="eastAsia"/>
                <w:kern w:val="0"/>
                <w:szCs w:val="21"/>
              </w:rPr>
              <w:t>《宁乡市餐饮企业油烟在线监测系统安装实施工作方案》</w:t>
            </w:r>
          </w:p>
        </w:tc>
      </w:tr>
      <w:tr w:rsidR="005279D3" w:rsidRPr="00645C74" w:rsidTr="00C45B0C">
        <w:trPr>
          <w:trHeight w:val="600"/>
          <w:jc w:val="center"/>
        </w:trPr>
        <w:tc>
          <w:tcPr>
            <w:tcW w:w="2076" w:type="dxa"/>
            <w:vMerge/>
            <w:vAlign w:val="center"/>
          </w:tcPr>
          <w:p w:rsidR="005279D3" w:rsidRPr="00645C74" w:rsidRDefault="005279D3" w:rsidP="00C45B0C">
            <w:pPr>
              <w:widowControl/>
              <w:spacing w:line="280" w:lineRule="exact"/>
              <w:jc w:val="left"/>
              <w:rPr>
                <w:kern w:val="0"/>
                <w:szCs w:val="21"/>
              </w:rPr>
            </w:pPr>
          </w:p>
        </w:tc>
        <w:tc>
          <w:tcPr>
            <w:tcW w:w="1934" w:type="dxa"/>
            <w:vAlign w:val="center"/>
          </w:tcPr>
          <w:p w:rsidR="005279D3" w:rsidRPr="00CC73F8" w:rsidRDefault="005279D3" w:rsidP="00C45B0C">
            <w:pPr>
              <w:widowControl/>
              <w:spacing w:line="280" w:lineRule="exact"/>
              <w:jc w:val="left"/>
              <w:rPr>
                <w:rFonts w:hAnsi="宋体"/>
                <w:kern w:val="0"/>
                <w:szCs w:val="21"/>
              </w:rPr>
            </w:pPr>
            <w:r w:rsidRPr="00645C74">
              <w:rPr>
                <w:rFonts w:hAnsi="宋体" w:hint="eastAsia"/>
                <w:kern w:val="0"/>
                <w:szCs w:val="21"/>
              </w:rPr>
              <w:t>项目申报的可行性</w:t>
            </w:r>
          </w:p>
        </w:tc>
        <w:tc>
          <w:tcPr>
            <w:tcW w:w="5305" w:type="dxa"/>
            <w:gridSpan w:val="7"/>
            <w:noWrap/>
            <w:vAlign w:val="center"/>
          </w:tcPr>
          <w:p w:rsidR="005279D3" w:rsidRPr="00CC73F8" w:rsidRDefault="005F3481" w:rsidP="00C45B0C">
            <w:pPr>
              <w:widowControl/>
              <w:spacing w:line="280" w:lineRule="exact"/>
              <w:jc w:val="center"/>
              <w:rPr>
                <w:rFonts w:hAnsi="宋体"/>
                <w:kern w:val="0"/>
                <w:szCs w:val="21"/>
              </w:rPr>
            </w:pPr>
            <w:r w:rsidRPr="005F3481">
              <w:rPr>
                <w:rFonts w:hAnsi="宋体" w:hint="eastAsia"/>
                <w:kern w:val="0"/>
                <w:szCs w:val="21"/>
              </w:rPr>
              <w:t>坚持“防治结合，以防为主；控减结合，以控为主”的工作方针，紧扣国家大气污染治理目标和我市蓝天保卫战工作任务，以餐饮业油烟专项整治为抓手，进一步完善污染源监测网络、拓展监管途径、增强执法效能和威慑力，提高餐饮业经营者的守法意识、环保意识、诚信意识，及时制裁油烟偷排和超标排放等违法行为</w:t>
            </w:r>
          </w:p>
        </w:tc>
      </w:tr>
      <w:tr w:rsidR="005279D3" w:rsidRPr="00645C74" w:rsidTr="00C45B0C">
        <w:trPr>
          <w:trHeight w:val="600"/>
          <w:jc w:val="center"/>
        </w:trPr>
        <w:tc>
          <w:tcPr>
            <w:tcW w:w="2076" w:type="dxa"/>
            <w:vMerge/>
            <w:vAlign w:val="center"/>
          </w:tcPr>
          <w:p w:rsidR="005279D3" w:rsidRPr="00645C74" w:rsidRDefault="005279D3" w:rsidP="00C45B0C">
            <w:pPr>
              <w:widowControl/>
              <w:spacing w:line="280" w:lineRule="exact"/>
              <w:jc w:val="left"/>
              <w:rPr>
                <w:kern w:val="0"/>
                <w:szCs w:val="21"/>
              </w:rPr>
            </w:pPr>
          </w:p>
        </w:tc>
        <w:tc>
          <w:tcPr>
            <w:tcW w:w="1934" w:type="dxa"/>
            <w:vAlign w:val="center"/>
          </w:tcPr>
          <w:p w:rsidR="005279D3" w:rsidRPr="00645C74" w:rsidRDefault="005279D3" w:rsidP="00C45B0C">
            <w:pPr>
              <w:widowControl/>
              <w:spacing w:line="280" w:lineRule="exact"/>
              <w:jc w:val="left"/>
              <w:rPr>
                <w:kern w:val="0"/>
                <w:szCs w:val="21"/>
              </w:rPr>
            </w:pPr>
            <w:r w:rsidRPr="00645C74">
              <w:rPr>
                <w:rFonts w:hAnsi="宋体" w:hint="eastAsia"/>
                <w:kern w:val="0"/>
                <w:szCs w:val="21"/>
              </w:rPr>
              <w:t>项目申报的必要性</w:t>
            </w:r>
          </w:p>
        </w:tc>
        <w:tc>
          <w:tcPr>
            <w:tcW w:w="5305" w:type="dxa"/>
            <w:gridSpan w:val="7"/>
            <w:noWrap/>
            <w:vAlign w:val="center"/>
          </w:tcPr>
          <w:p w:rsidR="005279D3" w:rsidRPr="00184B8C" w:rsidRDefault="005F3481" w:rsidP="005F3481">
            <w:pPr>
              <w:widowControl/>
              <w:spacing w:line="280" w:lineRule="exact"/>
              <w:jc w:val="center"/>
              <w:rPr>
                <w:rFonts w:hAnsi="宋体"/>
                <w:kern w:val="0"/>
                <w:szCs w:val="21"/>
              </w:rPr>
            </w:pPr>
            <w:r w:rsidRPr="005F3481">
              <w:rPr>
                <w:rFonts w:hAnsi="宋体" w:hint="eastAsia"/>
                <w:kern w:val="0"/>
                <w:szCs w:val="21"/>
              </w:rPr>
              <w:t>推动区域餐饮业转变经营方式、优化结构布局、实现功能升级，切实减轻油烟污染对大气产生的不良影响，保护群众环保权益，努力营造健康、清洁的区域大气环境，提高城区宜居程度。</w:t>
            </w:r>
          </w:p>
        </w:tc>
      </w:tr>
      <w:tr w:rsidR="005279D3" w:rsidRPr="00645C74" w:rsidTr="00C45B0C">
        <w:trPr>
          <w:trHeight w:val="600"/>
          <w:jc w:val="center"/>
        </w:trPr>
        <w:tc>
          <w:tcPr>
            <w:tcW w:w="2076" w:type="dxa"/>
            <w:vMerge w:val="restart"/>
            <w:vAlign w:val="center"/>
          </w:tcPr>
          <w:p w:rsidR="005279D3" w:rsidRPr="00645C74" w:rsidRDefault="005279D3" w:rsidP="00C45B0C">
            <w:pPr>
              <w:widowControl/>
              <w:spacing w:line="280" w:lineRule="exact"/>
              <w:jc w:val="center"/>
              <w:rPr>
                <w:kern w:val="0"/>
                <w:szCs w:val="21"/>
              </w:rPr>
            </w:pPr>
            <w:r w:rsidRPr="00645C74">
              <w:rPr>
                <w:rFonts w:hAnsi="宋体" w:hint="eastAsia"/>
                <w:kern w:val="0"/>
                <w:szCs w:val="21"/>
              </w:rPr>
              <w:t>项目实施进度计划</w:t>
            </w:r>
          </w:p>
        </w:tc>
        <w:tc>
          <w:tcPr>
            <w:tcW w:w="1934" w:type="dxa"/>
            <w:vAlign w:val="center"/>
          </w:tcPr>
          <w:p w:rsidR="005279D3" w:rsidRPr="00645C74" w:rsidRDefault="005279D3" w:rsidP="00C45B0C">
            <w:pPr>
              <w:widowControl/>
              <w:spacing w:line="280" w:lineRule="exact"/>
              <w:jc w:val="center"/>
              <w:rPr>
                <w:kern w:val="0"/>
                <w:szCs w:val="21"/>
              </w:rPr>
            </w:pPr>
            <w:r w:rsidRPr="00645C74">
              <w:rPr>
                <w:rFonts w:hAnsi="宋体" w:hint="eastAsia"/>
                <w:kern w:val="0"/>
                <w:szCs w:val="21"/>
              </w:rPr>
              <w:t>项目实施内容</w:t>
            </w:r>
          </w:p>
        </w:tc>
        <w:tc>
          <w:tcPr>
            <w:tcW w:w="2791" w:type="dxa"/>
            <w:gridSpan w:val="4"/>
            <w:vAlign w:val="center"/>
          </w:tcPr>
          <w:p w:rsidR="005279D3" w:rsidRPr="005F3481" w:rsidRDefault="005279D3" w:rsidP="00C45B0C">
            <w:pPr>
              <w:widowControl/>
              <w:spacing w:line="280" w:lineRule="exact"/>
              <w:jc w:val="center"/>
              <w:rPr>
                <w:rFonts w:hAnsi="宋体"/>
                <w:kern w:val="0"/>
                <w:szCs w:val="21"/>
              </w:rPr>
            </w:pPr>
            <w:r w:rsidRPr="00645C74">
              <w:rPr>
                <w:rFonts w:hAnsi="宋体" w:hint="eastAsia"/>
                <w:kern w:val="0"/>
                <w:szCs w:val="21"/>
              </w:rPr>
              <w:t>开始时间</w:t>
            </w:r>
          </w:p>
        </w:tc>
        <w:tc>
          <w:tcPr>
            <w:tcW w:w="2514" w:type="dxa"/>
            <w:gridSpan w:val="3"/>
            <w:vAlign w:val="center"/>
          </w:tcPr>
          <w:p w:rsidR="005279D3" w:rsidRPr="005F3481" w:rsidRDefault="005279D3" w:rsidP="00C45B0C">
            <w:pPr>
              <w:widowControl/>
              <w:spacing w:line="280" w:lineRule="exact"/>
              <w:jc w:val="center"/>
              <w:rPr>
                <w:rFonts w:hAnsi="宋体"/>
                <w:kern w:val="0"/>
                <w:szCs w:val="21"/>
              </w:rPr>
            </w:pPr>
            <w:r w:rsidRPr="00645C74">
              <w:rPr>
                <w:rFonts w:hAnsi="宋体" w:hint="eastAsia"/>
                <w:kern w:val="0"/>
                <w:szCs w:val="21"/>
              </w:rPr>
              <w:t>完成时间</w:t>
            </w:r>
          </w:p>
        </w:tc>
      </w:tr>
      <w:tr w:rsidR="005279D3" w:rsidRPr="00645C74" w:rsidTr="00C45B0C">
        <w:trPr>
          <w:trHeight w:val="489"/>
          <w:jc w:val="center"/>
        </w:trPr>
        <w:tc>
          <w:tcPr>
            <w:tcW w:w="2076" w:type="dxa"/>
            <w:vMerge/>
            <w:vAlign w:val="center"/>
          </w:tcPr>
          <w:p w:rsidR="005279D3" w:rsidRPr="00645C74" w:rsidRDefault="005279D3" w:rsidP="00C45B0C">
            <w:pPr>
              <w:widowControl/>
              <w:spacing w:line="280" w:lineRule="exact"/>
              <w:jc w:val="left"/>
              <w:rPr>
                <w:kern w:val="0"/>
                <w:szCs w:val="21"/>
              </w:rPr>
            </w:pPr>
          </w:p>
        </w:tc>
        <w:tc>
          <w:tcPr>
            <w:tcW w:w="1934" w:type="dxa"/>
            <w:vAlign w:val="center"/>
          </w:tcPr>
          <w:p w:rsidR="005279D3" w:rsidRPr="00645C74" w:rsidRDefault="005279D3" w:rsidP="00C45B0C">
            <w:pPr>
              <w:widowControl/>
              <w:spacing w:line="280" w:lineRule="exact"/>
              <w:jc w:val="left"/>
              <w:rPr>
                <w:kern w:val="0"/>
                <w:szCs w:val="21"/>
              </w:rPr>
            </w:pPr>
            <w:r w:rsidRPr="00645C74">
              <w:rPr>
                <w:kern w:val="0"/>
                <w:szCs w:val="21"/>
              </w:rPr>
              <w:t>1</w:t>
            </w:r>
            <w:r>
              <w:rPr>
                <w:rFonts w:hAnsi="宋体" w:hint="eastAsia"/>
                <w:kern w:val="0"/>
                <w:szCs w:val="21"/>
              </w:rPr>
              <w:t>总体概念规划</w:t>
            </w:r>
          </w:p>
        </w:tc>
        <w:tc>
          <w:tcPr>
            <w:tcW w:w="2791" w:type="dxa"/>
            <w:gridSpan w:val="4"/>
            <w:vAlign w:val="center"/>
          </w:tcPr>
          <w:p w:rsidR="005279D3" w:rsidRPr="005F3481" w:rsidRDefault="00360FBD" w:rsidP="00C45B0C">
            <w:pPr>
              <w:widowControl/>
              <w:spacing w:line="280" w:lineRule="exact"/>
              <w:jc w:val="center"/>
              <w:rPr>
                <w:rFonts w:hAnsi="宋体"/>
                <w:kern w:val="0"/>
                <w:szCs w:val="21"/>
              </w:rPr>
            </w:pPr>
            <w:r>
              <w:rPr>
                <w:rFonts w:hAnsi="宋体" w:hint="eastAsia"/>
                <w:kern w:val="0"/>
                <w:szCs w:val="21"/>
              </w:rPr>
              <w:t>2019.1.1</w:t>
            </w:r>
          </w:p>
        </w:tc>
        <w:tc>
          <w:tcPr>
            <w:tcW w:w="2514" w:type="dxa"/>
            <w:gridSpan w:val="3"/>
            <w:vAlign w:val="center"/>
          </w:tcPr>
          <w:p w:rsidR="005279D3" w:rsidRPr="005F3481" w:rsidRDefault="00360FBD" w:rsidP="00C45B0C">
            <w:pPr>
              <w:widowControl/>
              <w:spacing w:line="280" w:lineRule="exact"/>
              <w:jc w:val="center"/>
              <w:rPr>
                <w:rFonts w:hAnsi="宋体"/>
                <w:kern w:val="0"/>
                <w:szCs w:val="21"/>
              </w:rPr>
            </w:pPr>
            <w:r>
              <w:rPr>
                <w:rFonts w:hAnsi="宋体" w:hint="eastAsia"/>
                <w:kern w:val="0"/>
                <w:szCs w:val="21"/>
              </w:rPr>
              <w:t>2019.12.31</w:t>
            </w:r>
          </w:p>
        </w:tc>
      </w:tr>
      <w:tr w:rsidR="005279D3" w:rsidRPr="00645C74" w:rsidTr="00C45B0C">
        <w:trPr>
          <w:trHeight w:val="600"/>
          <w:jc w:val="center"/>
        </w:trPr>
        <w:tc>
          <w:tcPr>
            <w:tcW w:w="2076" w:type="dxa"/>
            <w:vMerge/>
            <w:vAlign w:val="center"/>
          </w:tcPr>
          <w:p w:rsidR="005279D3" w:rsidRPr="00645C74" w:rsidRDefault="005279D3" w:rsidP="00C45B0C">
            <w:pPr>
              <w:widowControl/>
              <w:spacing w:line="280" w:lineRule="exact"/>
              <w:jc w:val="left"/>
              <w:rPr>
                <w:kern w:val="0"/>
                <w:szCs w:val="21"/>
              </w:rPr>
            </w:pPr>
          </w:p>
        </w:tc>
        <w:tc>
          <w:tcPr>
            <w:tcW w:w="1934" w:type="dxa"/>
            <w:vAlign w:val="center"/>
          </w:tcPr>
          <w:p w:rsidR="005279D3" w:rsidRPr="00645C74" w:rsidRDefault="005279D3" w:rsidP="00C45B0C">
            <w:pPr>
              <w:widowControl/>
              <w:spacing w:line="280" w:lineRule="exact"/>
              <w:jc w:val="left"/>
              <w:rPr>
                <w:kern w:val="0"/>
                <w:szCs w:val="21"/>
              </w:rPr>
            </w:pPr>
            <w:r w:rsidRPr="00645C74">
              <w:rPr>
                <w:kern w:val="0"/>
                <w:szCs w:val="21"/>
              </w:rPr>
              <w:t>2</w:t>
            </w:r>
            <w:r w:rsidRPr="00645C74">
              <w:rPr>
                <w:rFonts w:hAnsi="宋体" w:hint="eastAsia"/>
                <w:kern w:val="0"/>
                <w:szCs w:val="21"/>
              </w:rPr>
              <w:t>、</w:t>
            </w:r>
            <w:r>
              <w:rPr>
                <w:rFonts w:hAnsi="宋体" w:hint="eastAsia"/>
                <w:kern w:val="0"/>
                <w:szCs w:val="21"/>
              </w:rPr>
              <w:t>核心区规划</w:t>
            </w:r>
          </w:p>
        </w:tc>
        <w:tc>
          <w:tcPr>
            <w:tcW w:w="2791" w:type="dxa"/>
            <w:gridSpan w:val="4"/>
            <w:vAlign w:val="center"/>
          </w:tcPr>
          <w:p w:rsidR="005279D3" w:rsidRPr="005F3481" w:rsidRDefault="005279D3" w:rsidP="00C45B0C">
            <w:pPr>
              <w:widowControl/>
              <w:spacing w:line="280" w:lineRule="exact"/>
              <w:jc w:val="center"/>
              <w:rPr>
                <w:rFonts w:hAnsi="宋体"/>
                <w:kern w:val="0"/>
                <w:szCs w:val="21"/>
              </w:rPr>
            </w:pPr>
          </w:p>
        </w:tc>
        <w:tc>
          <w:tcPr>
            <w:tcW w:w="2514" w:type="dxa"/>
            <w:gridSpan w:val="3"/>
            <w:vAlign w:val="center"/>
          </w:tcPr>
          <w:p w:rsidR="005279D3" w:rsidRPr="005F3481" w:rsidRDefault="005279D3" w:rsidP="00C45B0C">
            <w:pPr>
              <w:widowControl/>
              <w:spacing w:line="280" w:lineRule="exact"/>
              <w:jc w:val="center"/>
              <w:rPr>
                <w:rFonts w:hAnsi="宋体"/>
                <w:kern w:val="0"/>
                <w:szCs w:val="21"/>
              </w:rPr>
            </w:pPr>
          </w:p>
        </w:tc>
      </w:tr>
      <w:tr w:rsidR="005279D3" w:rsidRPr="00645C74" w:rsidTr="00C45B0C">
        <w:trPr>
          <w:trHeight w:val="420"/>
          <w:jc w:val="center"/>
        </w:trPr>
        <w:tc>
          <w:tcPr>
            <w:tcW w:w="2076" w:type="dxa"/>
            <w:vMerge/>
            <w:vAlign w:val="center"/>
          </w:tcPr>
          <w:p w:rsidR="005279D3" w:rsidRPr="00645C74" w:rsidRDefault="005279D3" w:rsidP="00C45B0C">
            <w:pPr>
              <w:widowControl/>
              <w:spacing w:line="280" w:lineRule="exact"/>
              <w:jc w:val="left"/>
              <w:rPr>
                <w:kern w:val="0"/>
                <w:szCs w:val="21"/>
              </w:rPr>
            </w:pPr>
          </w:p>
        </w:tc>
        <w:tc>
          <w:tcPr>
            <w:tcW w:w="1934" w:type="dxa"/>
            <w:vAlign w:val="center"/>
          </w:tcPr>
          <w:p w:rsidR="005279D3" w:rsidRPr="00645C74" w:rsidRDefault="005279D3" w:rsidP="00C45B0C">
            <w:pPr>
              <w:widowControl/>
              <w:spacing w:line="280" w:lineRule="exact"/>
              <w:jc w:val="center"/>
              <w:rPr>
                <w:b/>
                <w:bCs/>
                <w:kern w:val="0"/>
                <w:szCs w:val="21"/>
              </w:rPr>
            </w:pPr>
          </w:p>
        </w:tc>
        <w:tc>
          <w:tcPr>
            <w:tcW w:w="2791" w:type="dxa"/>
            <w:gridSpan w:val="4"/>
            <w:vAlign w:val="center"/>
          </w:tcPr>
          <w:p w:rsidR="005279D3" w:rsidRPr="005F3481" w:rsidRDefault="005279D3" w:rsidP="00C45B0C">
            <w:pPr>
              <w:widowControl/>
              <w:spacing w:line="280" w:lineRule="exact"/>
              <w:jc w:val="center"/>
              <w:rPr>
                <w:rFonts w:hAnsi="宋体"/>
                <w:kern w:val="0"/>
                <w:szCs w:val="21"/>
              </w:rPr>
            </w:pPr>
            <w:r w:rsidRPr="00645C74">
              <w:rPr>
                <w:rFonts w:hAnsi="宋体" w:hint="eastAsia"/>
                <w:kern w:val="0"/>
                <w:szCs w:val="21"/>
              </w:rPr>
              <w:t xml:space="preserve">　</w:t>
            </w:r>
          </w:p>
        </w:tc>
        <w:tc>
          <w:tcPr>
            <w:tcW w:w="2514" w:type="dxa"/>
            <w:gridSpan w:val="3"/>
            <w:vAlign w:val="center"/>
          </w:tcPr>
          <w:p w:rsidR="005279D3" w:rsidRPr="005F3481" w:rsidRDefault="005279D3" w:rsidP="00C45B0C">
            <w:pPr>
              <w:widowControl/>
              <w:spacing w:line="280" w:lineRule="exact"/>
              <w:jc w:val="center"/>
              <w:rPr>
                <w:rFonts w:hAnsi="宋体"/>
                <w:kern w:val="0"/>
                <w:szCs w:val="21"/>
              </w:rPr>
            </w:pPr>
            <w:r w:rsidRPr="00645C74">
              <w:rPr>
                <w:rFonts w:hAnsi="宋体" w:hint="eastAsia"/>
                <w:kern w:val="0"/>
                <w:szCs w:val="21"/>
              </w:rPr>
              <w:t xml:space="preserve">　</w:t>
            </w:r>
          </w:p>
        </w:tc>
      </w:tr>
      <w:tr w:rsidR="005279D3" w:rsidRPr="00645C74" w:rsidTr="00C45B0C">
        <w:trPr>
          <w:trHeight w:val="495"/>
          <w:jc w:val="center"/>
        </w:trPr>
        <w:tc>
          <w:tcPr>
            <w:tcW w:w="2076" w:type="dxa"/>
            <w:vMerge w:val="restart"/>
            <w:vAlign w:val="center"/>
          </w:tcPr>
          <w:p w:rsidR="005279D3" w:rsidRPr="00645C74" w:rsidRDefault="005279D3" w:rsidP="00C45B0C">
            <w:pPr>
              <w:widowControl/>
              <w:spacing w:line="280" w:lineRule="exact"/>
              <w:jc w:val="center"/>
              <w:rPr>
                <w:kern w:val="0"/>
                <w:szCs w:val="21"/>
              </w:rPr>
            </w:pPr>
            <w:r w:rsidRPr="00645C74">
              <w:rPr>
                <w:rFonts w:hAnsi="宋体" w:hint="eastAsia"/>
                <w:kern w:val="0"/>
                <w:szCs w:val="21"/>
              </w:rPr>
              <w:t>项目绩效目标</w:t>
            </w:r>
          </w:p>
        </w:tc>
        <w:tc>
          <w:tcPr>
            <w:tcW w:w="3507" w:type="dxa"/>
            <w:gridSpan w:val="3"/>
            <w:vAlign w:val="center"/>
          </w:tcPr>
          <w:p w:rsidR="005279D3" w:rsidRPr="005F3481" w:rsidRDefault="005279D3" w:rsidP="00C45B0C">
            <w:pPr>
              <w:widowControl/>
              <w:spacing w:line="280" w:lineRule="exact"/>
              <w:jc w:val="center"/>
              <w:rPr>
                <w:rFonts w:hAnsi="宋体"/>
                <w:kern w:val="0"/>
                <w:szCs w:val="21"/>
              </w:rPr>
            </w:pPr>
            <w:r w:rsidRPr="00645C74">
              <w:rPr>
                <w:rFonts w:hAnsi="宋体" w:hint="eastAsia"/>
                <w:kern w:val="0"/>
                <w:szCs w:val="21"/>
              </w:rPr>
              <w:t>长期目标</w:t>
            </w:r>
          </w:p>
        </w:tc>
        <w:tc>
          <w:tcPr>
            <w:tcW w:w="3732" w:type="dxa"/>
            <w:gridSpan w:val="5"/>
            <w:vAlign w:val="center"/>
          </w:tcPr>
          <w:p w:rsidR="005279D3" w:rsidRPr="005F3481" w:rsidRDefault="005279D3" w:rsidP="00C45B0C">
            <w:pPr>
              <w:widowControl/>
              <w:spacing w:line="280" w:lineRule="exact"/>
              <w:jc w:val="center"/>
              <w:rPr>
                <w:rFonts w:hAnsi="宋体"/>
                <w:kern w:val="0"/>
                <w:szCs w:val="21"/>
              </w:rPr>
            </w:pPr>
            <w:r w:rsidRPr="00645C74">
              <w:rPr>
                <w:rFonts w:hAnsi="宋体" w:hint="eastAsia"/>
                <w:kern w:val="0"/>
                <w:szCs w:val="21"/>
              </w:rPr>
              <w:t>年度目标</w:t>
            </w:r>
          </w:p>
        </w:tc>
      </w:tr>
      <w:tr w:rsidR="005279D3" w:rsidRPr="00645C74" w:rsidTr="00C45B0C">
        <w:trPr>
          <w:trHeight w:val="1852"/>
          <w:jc w:val="center"/>
        </w:trPr>
        <w:tc>
          <w:tcPr>
            <w:tcW w:w="2076" w:type="dxa"/>
            <w:vMerge/>
            <w:vAlign w:val="center"/>
          </w:tcPr>
          <w:p w:rsidR="005279D3" w:rsidRPr="00645C74" w:rsidRDefault="005279D3" w:rsidP="00C45B0C">
            <w:pPr>
              <w:widowControl/>
              <w:spacing w:line="280" w:lineRule="exact"/>
              <w:jc w:val="left"/>
              <w:rPr>
                <w:kern w:val="0"/>
                <w:szCs w:val="21"/>
              </w:rPr>
            </w:pPr>
          </w:p>
        </w:tc>
        <w:tc>
          <w:tcPr>
            <w:tcW w:w="3507" w:type="dxa"/>
            <w:gridSpan w:val="3"/>
            <w:vAlign w:val="center"/>
          </w:tcPr>
          <w:p w:rsidR="00360FBD" w:rsidRPr="00360FBD" w:rsidRDefault="00360FBD" w:rsidP="00360FBD">
            <w:pPr>
              <w:widowControl/>
              <w:spacing w:line="600" w:lineRule="exact"/>
              <w:ind w:firstLineChars="196" w:firstLine="412"/>
              <w:rPr>
                <w:rFonts w:hAnsi="宋体"/>
                <w:kern w:val="0"/>
                <w:szCs w:val="21"/>
              </w:rPr>
            </w:pPr>
            <w:r w:rsidRPr="00360FBD">
              <w:rPr>
                <w:rFonts w:hAnsi="宋体" w:hint="eastAsia"/>
                <w:kern w:val="0"/>
                <w:szCs w:val="21"/>
              </w:rPr>
              <w:t>解决部分餐饮油烟投诉问题，逐步降低餐饮油烟投诉</w:t>
            </w:r>
          </w:p>
          <w:p w:rsidR="005279D3" w:rsidRPr="00360FBD" w:rsidRDefault="005279D3" w:rsidP="00C45B0C">
            <w:pPr>
              <w:widowControl/>
              <w:spacing w:line="280" w:lineRule="exact"/>
              <w:jc w:val="center"/>
              <w:rPr>
                <w:rFonts w:hAnsi="宋体"/>
                <w:kern w:val="0"/>
                <w:szCs w:val="21"/>
              </w:rPr>
            </w:pPr>
          </w:p>
        </w:tc>
        <w:tc>
          <w:tcPr>
            <w:tcW w:w="3732" w:type="dxa"/>
            <w:gridSpan w:val="5"/>
            <w:vAlign w:val="center"/>
          </w:tcPr>
          <w:p w:rsidR="00360FBD" w:rsidRPr="00360FBD" w:rsidRDefault="00360FBD" w:rsidP="00360FBD">
            <w:pPr>
              <w:spacing w:line="600" w:lineRule="exact"/>
              <w:ind w:firstLineChars="200" w:firstLine="420"/>
              <w:rPr>
                <w:rFonts w:hAnsi="宋体"/>
                <w:kern w:val="0"/>
                <w:szCs w:val="21"/>
              </w:rPr>
            </w:pPr>
            <w:r>
              <w:rPr>
                <w:rFonts w:hAnsi="宋体" w:hint="eastAsia"/>
                <w:kern w:val="0"/>
                <w:szCs w:val="21"/>
              </w:rPr>
              <w:t>完成</w:t>
            </w:r>
            <w:r w:rsidRPr="00360FBD">
              <w:rPr>
                <w:rFonts w:hAnsi="宋体" w:hint="eastAsia"/>
                <w:kern w:val="0"/>
                <w:szCs w:val="21"/>
              </w:rPr>
              <w:t>宁乡市城区范围内</w:t>
            </w:r>
            <w:r w:rsidRPr="00360FBD">
              <w:rPr>
                <w:rFonts w:hAnsi="宋体" w:hint="eastAsia"/>
                <w:kern w:val="0"/>
                <w:szCs w:val="21"/>
              </w:rPr>
              <w:t>4</w:t>
            </w:r>
            <w:r w:rsidRPr="00360FBD">
              <w:rPr>
                <w:rFonts w:hAnsi="宋体" w:hint="eastAsia"/>
                <w:kern w:val="0"/>
                <w:szCs w:val="21"/>
              </w:rPr>
              <w:t>个基准灶头以上且经营规模达</w:t>
            </w:r>
            <w:r w:rsidRPr="00360FBD">
              <w:rPr>
                <w:rFonts w:hAnsi="宋体" w:hint="eastAsia"/>
                <w:kern w:val="0"/>
                <w:szCs w:val="21"/>
              </w:rPr>
              <w:t>15</w:t>
            </w:r>
            <w:r w:rsidRPr="00360FBD">
              <w:rPr>
                <w:rFonts w:hAnsi="宋体" w:hint="eastAsia"/>
                <w:kern w:val="0"/>
                <w:szCs w:val="21"/>
              </w:rPr>
              <w:t>桌以上的经营持续稳定的大型饮食服务企业共计</w:t>
            </w:r>
            <w:r w:rsidRPr="00360FBD">
              <w:rPr>
                <w:rFonts w:hAnsi="宋体" w:hint="eastAsia"/>
                <w:kern w:val="0"/>
                <w:szCs w:val="21"/>
              </w:rPr>
              <w:t>100</w:t>
            </w:r>
            <w:r w:rsidRPr="00360FBD">
              <w:rPr>
                <w:rFonts w:hAnsi="宋体" w:hint="eastAsia"/>
                <w:kern w:val="0"/>
                <w:szCs w:val="21"/>
              </w:rPr>
              <w:t>个监测点。</w:t>
            </w:r>
          </w:p>
          <w:p w:rsidR="00360FBD" w:rsidRPr="00360FBD" w:rsidRDefault="00360FBD" w:rsidP="00360FBD">
            <w:pPr>
              <w:spacing w:line="600" w:lineRule="exact"/>
              <w:ind w:firstLineChars="200" w:firstLine="420"/>
              <w:rPr>
                <w:rFonts w:hAnsi="宋体"/>
                <w:kern w:val="0"/>
                <w:szCs w:val="21"/>
              </w:rPr>
            </w:pPr>
            <w:r w:rsidRPr="00360FBD">
              <w:rPr>
                <w:rFonts w:hAnsi="宋体" w:hint="eastAsia"/>
                <w:kern w:val="0"/>
                <w:szCs w:val="21"/>
              </w:rPr>
              <w:t>一是达到《饮食业油烟排放标准》（</w:t>
            </w:r>
            <w:r w:rsidRPr="00360FBD">
              <w:rPr>
                <w:rFonts w:hAnsi="宋体" w:hint="eastAsia"/>
                <w:kern w:val="0"/>
                <w:szCs w:val="21"/>
              </w:rPr>
              <w:t>GB18483-2001</w:t>
            </w:r>
            <w:r w:rsidRPr="00360FBD">
              <w:rPr>
                <w:rFonts w:hAnsi="宋体" w:hint="eastAsia"/>
                <w:kern w:val="0"/>
                <w:szCs w:val="21"/>
              </w:rPr>
              <w:t>）及湖南省环保厅关于餐饮油烟管理的相关文件的要求，即油烟排放浓度不得高于</w:t>
            </w:r>
            <w:r w:rsidRPr="00360FBD">
              <w:rPr>
                <w:rFonts w:hAnsi="宋体" w:hint="eastAsia"/>
                <w:kern w:val="0"/>
                <w:szCs w:val="21"/>
              </w:rPr>
              <w:t>2mg/m3</w:t>
            </w:r>
            <w:r w:rsidRPr="00360FBD">
              <w:rPr>
                <w:rFonts w:hAnsi="宋体" w:hint="eastAsia"/>
                <w:kern w:val="0"/>
                <w:szCs w:val="21"/>
              </w:rPr>
              <w:t>、大型单位的油烟净化设施最低去除率≥</w:t>
            </w:r>
            <w:r w:rsidRPr="00360FBD">
              <w:rPr>
                <w:rFonts w:hAnsi="宋体" w:hint="eastAsia"/>
                <w:kern w:val="0"/>
                <w:szCs w:val="21"/>
              </w:rPr>
              <w:t>85%</w:t>
            </w:r>
            <w:r w:rsidRPr="00360FBD">
              <w:rPr>
                <w:rFonts w:hAnsi="宋体" w:hint="eastAsia"/>
                <w:kern w:val="0"/>
                <w:szCs w:val="21"/>
              </w:rPr>
              <w:t>；</w:t>
            </w:r>
          </w:p>
          <w:p w:rsidR="00360FBD" w:rsidRPr="00360FBD" w:rsidRDefault="00360FBD" w:rsidP="00360FBD">
            <w:pPr>
              <w:spacing w:line="600" w:lineRule="exact"/>
              <w:ind w:firstLineChars="200" w:firstLine="420"/>
              <w:rPr>
                <w:rFonts w:hAnsi="宋体"/>
                <w:kern w:val="0"/>
                <w:szCs w:val="21"/>
              </w:rPr>
            </w:pPr>
            <w:r w:rsidRPr="00360FBD">
              <w:rPr>
                <w:rFonts w:hAnsi="宋体" w:hint="eastAsia"/>
                <w:kern w:val="0"/>
                <w:szCs w:val="21"/>
              </w:rPr>
              <w:t>二是通过项目实施，将安装油烟在线监测的企业油烟排放的监测数据实时传送到监测平台和手机</w:t>
            </w:r>
            <w:r w:rsidRPr="00360FBD">
              <w:rPr>
                <w:rFonts w:hAnsi="宋体" w:hint="eastAsia"/>
                <w:kern w:val="0"/>
                <w:szCs w:val="21"/>
              </w:rPr>
              <w:t>APP</w:t>
            </w:r>
            <w:r w:rsidRPr="00360FBD">
              <w:rPr>
                <w:rFonts w:hAnsi="宋体" w:hint="eastAsia"/>
                <w:kern w:val="0"/>
                <w:szCs w:val="21"/>
              </w:rPr>
              <w:t>，实时掌握安装企业的油烟排放状况，实现油烟污染监测的数字化管理、掌上办公、移动办公，提</w:t>
            </w:r>
            <w:r>
              <w:rPr>
                <w:rFonts w:hAnsi="宋体" w:hint="eastAsia"/>
                <w:kern w:val="0"/>
                <w:szCs w:val="21"/>
              </w:rPr>
              <w:t>升环境监察的快速反应能力，为管理决策提供实时准确可靠的数据支持。</w:t>
            </w:r>
          </w:p>
          <w:p w:rsidR="005279D3" w:rsidRPr="005F3481" w:rsidRDefault="00360FBD" w:rsidP="00360FBD">
            <w:pPr>
              <w:widowControl/>
              <w:spacing w:line="280" w:lineRule="exact"/>
              <w:jc w:val="center"/>
              <w:rPr>
                <w:rFonts w:hAnsi="宋体"/>
                <w:kern w:val="0"/>
                <w:szCs w:val="21"/>
              </w:rPr>
            </w:pPr>
            <w:r w:rsidRPr="00360FBD">
              <w:rPr>
                <w:rFonts w:hAnsi="宋体" w:hint="eastAsia"/>
                <w:kern w:val="0"/>
                <w:szCs w:val="21"/>
              </w:rPr>
              <w:t>三是</w:t>
            </w:r>
          </w:p>
        </w:tc>
      </w:tr>
      <w:tr w:rsidR="005279D3" w:rsidRPr="00645C74" w:rsidTr="00C45B0C">
        <w:trPr>
          <w:trHeight w:val="296"/>
          <w:jc w:val="center"/>
        </w:trPr>
        <w:tc>
          <w:tcPr>
            <w:tcW w:w="2076" w:type="dxa"/>
            <w:vMerge w:val="restart"/>
            <w:vAlign w:val="center"/>
          </w:tcPr>
          <w:p w:rsidR="005279D3" w:rsidRPr="00645C74" w:rsidRDefault="005279D3" w:rsidP="00C45B0C">
            <w:pPr>
              <w:widowControl/>
              <w:spacing w:line="280" w:lineRule="exact"/>
              <w:jc w:val="center"/>
              <w:rPr>
                <w:kern w:val="0"/>
                <w:szCs w:val="21"/>
              </w:rPr>
            </w:pPr>
            <w:r w:rsidRPr="00645C74">
              <w:rPr>
                <w:rFonts w:hAnsi="宋体" w:hint="eastAsia"/>
                <w:kern w:val="0"/>
                <w:szCs w:val="21"/>
              </w:rPr>
              <w:t>长期绩效指标</w:t>
            </w:r>
          </w:p>
        </w:tc>
        <w:tc>
          <w:tcPr>
            <w:tcW w:w="1934" w:type="dxa"/>
            <w:vAlign w:val="center"/>
          </w:tcPr>
          <w:p w:rsidR="005279D3" w:rsidRPr="00645C74" w:rsidRDefault="005279D3" w:rsidP="00C45B0C">
            <w:pPr>
              <w:widowControl/>
              <w:spacing w:line="280" w:lineRule="exact"/>
              <w:jc w:val="center"/>
              <w:rPr>
                <w:kern w:val="0"/>
                <w:szCs w:val="21"/>
              </w:rPr>
            </w:pPr>
            <w:r w:rsidRPr="00645C74">
              <w:rPr>
                <w:rFonts w:hAnsi="宋体" w:hint="eastAsia"/>
                <w:kern w:val="0"/>
                <w:szCs w:val="21"/>
              </w:rPr>
              <w:t>一级指标</w:t>
            </w:r>
          </w:p>
        </w:tc>
        <w:tc>
          <w:tcPr>
            <w:tcW w:w="1573" w:type="dxa"/>
            <w:gridSpan w:val="2"/>
            <w:vAlign w:val="center"/>
          </w:tcPr>
          <w:p w:rsidR="005279D3" w:rsidRPr="005F3481" w:rsidRDefault="005279D3" w:rsidP="00C45B0C">
            <w:pPr>
              <w:widowControl/>
              <w:spacing w:line="280" w:lineRule="exact"/>
              <w:jc w:val="center"/>
              <w:rPr>
                <w:rFonts w:hAnsi="宋体"/>
                <w:kern w:val="0"/>
                <w:szCs w:val="21"/>
              </w:rPr>
            </w:pPr>
            <w:r w:rsidRPr="00645C74">
              <w:rPr>
                <w:rFonts w:hAnsi="宋体" w:hint="eastAsia"/>
                <w:kern w:val="0"/>
                <w:szCs w:val="21"/>
              </w:rPr>
              <w:t>二级指标</w:t>
            </w:r>
          </w:p>
        </w:tc>
        <w:tc>
          <w:tcPr>
            <w:tcW w:w="1218" w:type="dxa"/>
            <w:gridSpan w:val="2"/>
            <w:vAlign w:val="center"/>
          </w:tcPr>
          <w:p w:rsidR="005279D3" w:rsidRPr="005F3481" w:rsidRDefault="005279D3" w:rsidP="00C45B0C">
            <w:pPr>
              <w:widowControl/>
              <w:spacing w:line="280" w:lineRule="exact"/>
              <w:jc w:val="center"/>
              <w:rPr>
                <w:rFonts w:hAnsi="宋体"/>
                <w:kern w:val="0"/>
                <w:szCs w:val="21"/>
              </w:rPr>
            </w:pPr>
            <w:r w:rsidRPr="00645C74">
              <w:rPr>
                <w:rFonts w:hAnsi="宋体" w:hint="eastAsia"/>
                <w:kern w:val="0"/>
                <w:szCs w:val="21"/>
              </w:rPr>
              <w:t>指标内容</w:t>
            </w:r>
          </w:p>
        </w:tc>
        <w:tc>
          <w:tcPr>
            <w:tcW w:w="1428" w:type="dxa"/>
            <w:gridSpan w:val="2"/>
            <w:vAlign w:val="center"/>
          </w:tcPr>
          <w:p w:rsidR="005279D3" w:rsidRPr="005F3481" w:rsidRDefault="005279D3" w:rsidP="00C45B0C">
            <w:pPr>
              <w:widowControl/>
              <w:spacing w:line="280" w:lineRule="exact"/>
              <w:jc w:val="center"/>
              <w:rPr>
                <w:rFonts w:hAnsi="宋体"/>
                <w:kern w:val="0"/>
                <w:szCs w:val="21"/>
              </w:rPr>
            </w:pPr>
            <w:r w:rsidRPr="00645C74">
              <w:rPr>
                <w:rFonts w:hAnsi="宋体" w:hint="eastAsia"/>
                <w:kern w:val="0"/>
                <w:szCs w:val="21"/>
              </w:rPr>
              <w:t>指标值</w:t>
            </w:r>
          </w:p>
        </w:tc>
        <w:tc>
          <w:tcPr>
            <w:tcW w:w="1086" w:type="dxa"/>
            <w:vAlign w:val="center"/>
          </w:tcPr>
          <w:p w:rsidR="005279D3" w:rsidRPr="00645C74" w:rsidRDefault="005279D3" w:rsidP="00C45B0C">
            <w:pPr>
              <w:widowControl/>
              <w:spacing w:line="280" w:lineRule="exact"/>
              <w:jc w:val="center"/>
              <w:rPr>
                <w:kern w:val="0"/>
                <w:szCs w:val="21"/>
              </w:rPr>
            </w:pPr>
            <w:r w:rsidRPr="00645C74">
              <w:rPr>
                <w:rFonts w:hAnsi="宋体" w:hint="eastAsia"/>
                <w:kern w:val="0"/>
                <w:szCs w:val="21"/>
              </w:rPr>
              <w:t>备注</w:t>
            </w:r>
          </w:p>
        </w:tc>
      </w:tr>
      <w:tr w:rsidR="005279D3" w:rsidRPr="00645C74" w:rsidTr="00C45B0C">
        <w:trPr>
          <w:trHeight w:val="460"/>
          <w:jc w:val="center"/>
        </w:trPr>
        <w:tc>
          <w:tcPr>
            <w:tcW w:w="2076" w:type="dxa"/>
            <w:vMerge/>
            <w:vAlign w:val="center"/>
          </w:tcPr>
          <w:p w:rsidR="005279D3" w:rsidRPr="00645C74" w:rsidRDefault="005279D3" w:rsidP="00C45B0C">
            <w:pPr>
              <w:widowControl/>
              <w:spacing w:line="280" w:lineRule="exact"/>
              <w:jc w:val="left"/>
              <w:rPr>
                <w:kern w:val="0"/>
                <w:szCs w:val="21"/>
              </w:rPr>
            </w:pPr>
          </w:p>
        </w:tc>
        <w:tc>
          <w:tcPr>
            <w:tcW w:w="1934" w:type="dxa"/>
            <w:vMerge w:val="restart"/>
            <w:vAlign w:val="center"/>
          </w:tcPr>
          <w:p w:rsidR="005279D3" w:rsidRPr="00645C74" w:rsidRDefault="005279D3" w:rsidP="00C45B0C">
            <w:pPr>
              <w:widowControl/>
              <w:spacing w:line="280" w:lineRule="exact"/>
              <w:jc w:val="center"/>
              <w:rPr>
                <w:kern w:val="0"/>
                <w:szCs w:val="21"/>
              </w:rPr>
            </w:pPr>
            <w:r w:rsidRPr="00645C74">
              <w:rPr>
                <w:rFonts w:hAnsi="宋体" w:hint="eastAsia"/>
                <w:kern w:val="0"/>
                <w:szCs w:val="21"/>
              </w:rPr>
              <w:t>产出指标</w:t>
            </w:r>
          </w:p>
        </w:tc>
        <w:tc>
          <w:tcPr>
            <w:tcW w:w="1573" w:type="dxa"/>
            <w:gridSpan w:val="2"/>
            <w:vAlign w:val="center"/>
          </w:tcPr>
          <w:p w:rsidR="005279D3" w:rsidRPr="005F3481" w:rsidRDefault="005279D3" w:rsidP="00C45B0C">
            <w:pPr>
              <w:widowControl/>
              <w:spacing w:line="280" w:lineRule="exact"/>
              <w:jc w:val="center"/>
              <w:rPr>
                <w:rFonts w:hAnsi="宋体"/>
                <w:kern w:val="0"/>
                <w:szCs w:val="21"/>
              </w:rPr>
            </w:pPr>
            <w:r w:rsidRPr="00645C74">
              <w:rPr>
                <w:rFonts w:hAnsi="宋体" w:hint="eastAsia"/>
                <w:kern w:val="0"/>
                <w:szCs w:val="21"/>
              </w:rPr>
              <w:t>数量指标</w:t>
            </w:r>
          </w:p>
        </w:tc>
        <w:tc>
          <w:tcPr>
            <w:tcW w:w="1218" w:type="dxa"/>
            <w:gridSpan w:val="2"/>
            <w:vAlign w:val="center"/>
          </w:tcPr>
          <w:p w:rsidR="005279D3" w:rsidRPr="005F3481" w:rsidRDefault="005279D3" w:rsidP="00C45B0C">
            <w:pPr>
              <w:widowControl/>
              <w:spacing w:line="280" w:lineRule="exact"/>
              <w:jc w:val="left"/>
              <w:rPr>
                <w:rFonts w:hAnsi="宋体"/>
                <w:kern w:val="0"/>
                <w:szCs w:val="21"/>
              </w:rPr>
            </w:pPr>
            <w:r w:rsidRPr="00645C74">
              <w:rPr>
                <w:rFonts w:hAnsi="宋体" w:hint="eastAsia"/>
                <w:kern w:val="0"/>
                <w:szCs w:val="21"/>
              </w:rPr>
              <w:t xml:space="preserve">　</w:t>
            </w:r>
            <w:r w:rsidR="00012460">
              <w:rPr>
                <w:rFonts w:hAnsi="宋体" w:hint="eastAsia"/>
                <w:kern w:val="0"/>
                <w:szCs w:val="21"/>
              </w:rPr>
              <w:t>100</w:t>
            </w:r>
            <w:r w:rsidR="00012460">
              <w:rPr>
                <w:rFonts w:hAnsi="宋体" w:hint="eastAsia"/>
                <w:kern w:val="0"/>
                <w:szCs w:val="21"/>
              </w:rPr>
              <w:t>个</w:t>
            </w:r>
          </w:p>
        </w:tc>
        <w:tc>
          <w:tcPr>
            <w:tcW w:w="1428" w:type="dxa"/>
            <w:gridSpan w:val="2"/>
            <w:vAlign w:val="center"/>
          </w:tcPr>
          <w:p w:rsidR="005279D3" w:rsidRPr="005F3481" w:rsidRDefault="005279D3" w:rsidP="00C45B0C">
            <w:pPr>
              <w:widowControl/>
              <w:spacing w:line="280" w:lineRule="exact"/>
              <w:jc w:val="left"/>
              <w:rPr>
                <w:rFonts w:hAnsi="宋体"/>
                <w:kern w:val="0"/>
                <w:szCs w:val="21"/>
              </w:rPr>
            </w:pPr>
            <w:r w:rsidRPr="00645C74">
              <w:rPr>
                <w:rFonts w:hAnsi="宋体" w:hint="eastAsia"/>
                <w:kern w:val="0"/>
                <w:szCs w:val="21"/>
              </w:rPr>
              <w:t xml:space="preserve">　</w:t>
            </w:r>
            <w:r w:rsidR="00012460">
              <w:rPr>
                <w:rFonts w:hAnsi="宋体" w:hint="eastAsia"/>
                <w:kern w:val="0"/>
                <w:szCs w:val="21"/>
              </w:rPr>
              <w:t>100</w:t>
            </w:r>
            <w:r w:rsidR="00012460">
              <w:rPr>
                <w:rFonts w:hAnsi="宋体" w:hint="eastAsia"/>
                <w:kern w:val="0"/>
                <w:szCs w:val="21"/>
              </w:rPr>
              <w:t>个</w:t>
            </w:r>
          </w:p>
        </w:tc>
        <w:tc>
          <w:tcPr>
            <w:tcW w:w="1086" w:type="dxa"/>
            <w:vAlign w:val="center"/>
          </w:tcPr>
          <w:p w:rsidR="005279D3" w:rsidRPr="00645C74" w:rsidRDefault="005279D3" w:rsidP="00C45B0C">
            <w:pPr>
              <w:widowControl/>
              <w:spacing w:line="280" w:lineRule="exact"/>
              <w:jc w:val="left"/>
              <w:rPr>
                <w:kern w:val="0"/>
                <w:szCs w:val="21"/>
              </w:rPr>
            </w:pPr>
            <w:r w:rsidRPr="00645C74">
              <w:rPr>
                <w:rFonts w:hAnsi="宋体" w:hint="eastAsia"/>
                <w:kern w:val="0"/>
                <w:szCs w:val="21"/>
              </w:rPr>
              <w:t xml:space="preserve">　</w:t>
            </w:r>
          </w:p>
        </w:tc>
      </w:tr>
      <w:tr w:rsidR="005279D3" w:rsidRPr="00645C74" w:rsidTr="00C45B0C">
        <w:trPr>
          <w:trHeight w:val="435"/>
          <w:jc w:val="center"/>
        </w:trPr>
        <w:tc>
          <w:tcPr>
            <w:tcW w:w="2076" w:type="dxa"/>
            <w:vMerge/>
            <w:vAlign w:val="center"/>
          </w:tcPr>
          <w:p w:rsidR="005279D3" w:rsidRPr="00645C74" w:rsidRDefault="005279D3" w:rsidP="00C45B0C">
            <w:pPr>
              <w:widowControl/>
              <w:spacing w:line="280" w:lineRule="exact"/>
              <w:jc w:val="left"/>
              <w:rPr>
                <w:kern w:val="0"/>
                <w:szCs w:val="21"/>
              </w:rPr>
            </w:pPr>
          </w:p>
        </w:tc>
        <w:tc>
          <w:tcPr>
            <w:tcW w:w="1934" w:type="dxa"/>
            <w:vMerge/>
            <w:vAlign w:val="center"/>
          </w:tcPr>
          <w:p w:rsidR="005279D3" w:rsidRPr="00645C74" w:rsidRDefault="005279D3" w:rsidP="00C45B0C">
            <w:pPr>
              <w:widowControl/>
              <w:spacing w:line="280" w:lineRule="exact"/>
              <w:jc w:val="left"/>
              <w:rPr>
                <w:kern w:val="0"/>
                <w:szCs w:val="21"/>
              </w:rPr>
            </w:pPr>
          </w:p>
        </w:tc>
        <w:tc>
          <w:tcPr>
            <w:tcW w:w="1573" w:type="dxa"/>
            <w:gridSpan w:val="2"/>
            <w:vAlign w:val="center"/>
          </w:tcPr>
          <w:p w:rsidR="005279D3" w:rsidRPr="005F3481" w:rsidRDefault="005279D3" w:rsidP="00C45B0C">
            <w:pPr>
              <w:widowControl/>
              <w:spacing w:line="280" w:lineRule="exact"/>
              <w:jc w:val="center"/>
              <w:rPr>
                <w:rFonts w:hAnsi="宋体"/>
                <w:kern w:val="0"/>
                <w:szCs w:val="21"/>
              </w:rPr>
            </w:pPr>
            <w:r w:rsidRPr="00645C74">
              <w:rPr>
                <w:rFonts w:hAnsi="宋体" w:hint="eastAsia"/>
                <w:kern w:val="0"/>
                <w:szCs w:val="21"/>
              </w:rPr>
              <w:t>质量指标</w:t>
            </w:r>
          </w:p>
        </w:tc>
        <w:tc>
          <w:tcPr>
            <w:tcW w:w="1218" w:type="dxa"/>
            <w:gridSpan w:val="2"/>
            <w:vAlign w:val="center"/>
          </w:tcPr>
          <w:p w:rsidR="005279D3" w:rsidRPr="005F3481" w:rsidRDefault="005279D3" w:rsidP="00C45B0C">
            <w:pPr>
              <w:widowControl/>
              <w:spacing w:line="280" w:lineRule="exact"/>
              <w:jc w:val="left"/>
              <w:rPr>
                <w:rFonts w:hAnsi="宋体"/>
                <w:kern w:val="0"/>
                <w:szCs w:val="21"/>
              </w:rPr>
            </w:pPr>
            <w:r w:rsidRPr="00645C74">
              <w:rPr>
                <w:rFonts w:hAnsi="宋体" w:hint="eastAsia"/>
                <w:kern w:val="0"/>
                <w:szCs w:val="21"/>
              </w:rPr>
              <w:t xml:space="preserve">　</w:t>
            </w:r>
            <w:r w:rsidR="00012460" w:rsidRPr="00360FBD">
              <w:rPr>
                <w:rFonts w:hAnsi="宋体" w:hint="eastAsia"/>
                <w:kern w:val="0"/>
                <w:szCs w:val="21"/>
              </w:rPr>
              <w:t>油烟排放浓度不得高于</w:t>
            </w:r>
            <w:r w:rsidR="00012460" w:rsidRPr="00360FBD">
              <w:rPr>
                <w:rFonts w:hAnsi="宋体" w:hint="eastAsia"/>
                <w:kern w:val="0"/>
                <w:szCs w:val="21"/>
              </w:rPr>
              <w:t>2mg/m3</w:t>
            </w:r>
            <w:r w:rsidR="00012460" w:rsidRPr="00360FBD">
              <w:rPr>
                <w:rFonts w:hAnsi="宋体" w:hint="eastAsia"/>
                <w:kern w:val="0"/>
                <w:szCs w:val="21"/>
              </w:rPr>
              <w:t>、大型单位的油烟净化设施最低去除率≥</w:t>
            </w:r>
            <w:r w:rsidR="00012460" w:rsidRPr="00360FBD">
              <w:rPr>
                <w:rFonts w:hAnsi="宋体" w:hint="eastAsia"/>
                <w:kern w:val="0"/>
                <w:szCs w:val="21"/>
              </w:rPr>
              <w:t>85%</w:t>
            </w:r>
            <w:r w:rsidR="00012460" w:rsidRPr="00360FBD">
              <w:rPr>
                <w:rFonts w:hAnsi="宋体" w:hint="eastAsia"/>
                <w:kern w:val="0"/>
                <w:szCs w:val="21"/>
              </w:rPr>
              <w:t>；</w:t>
            </w:r>
          </w:p>
        </w:tc>
        <w:tc>
          <w:tcPr>
            <w:tcW w:w="1428" w:type="dxa"/>
            <w:gridSpan w:val="2"/>
            <w:vAlign w:val="center"/>
          </w:tcPr>
          <w:p w:rsidR="005279D3" w:rsidRPr="005F3481" w:rsidRDefault="005279D3" w:rsidP="00C45B0C">
            <w:pPr>
              <w:widowControl/>
              <w:spacing w:line="280" w:lineRule="exact"/>
              <w:jc w:val="left"/>
              <w:rPr>
                <w:rFonts w:hAnsi="宋体"/>
                <w:kern w:val="0"/>
                <w:szCs w:val="21"/>
              </w:rPr>
            </w:pPr>
            <w:r w:rsidRPr="00645C74">
              <w:rPr>
                <w:rFonts w:hAnsi="宋体" w:hint="eastAsia"/>
                <w:kern w:val="0"/>
                <w:szCs w:val="21"/>
              </w:rPr>
              <w:t xml:space="preserve">　</w:t>
            </w:r>
            <w:r w:rsidR="00012460" w:rsidRPr="00360FBD">
              <w:rPr>
                <w:rFonts w:hAnsi="宋体" w:hint="eastAsia"/>
                <w:kern w:val="0"/>
                <w:szCs w:val="21"/>
              </w:rPr>
              <w:t>油烟排放浓度不得高于</w:t>
            </w:r>
            <w:r w:rsidR="00012460" w:rsidRPr="00360FBD">
              <w:rPr>
                <w:rFonts w:hAnsi="宋体" w:hint="eastAsia"/>
                <w:kern w:val="0"/>
                <w:szCs w:val="21"/>
              </w:rPr>
              <w:t>2mg/m3</w:t>
            </w:r>
            <w:r w:rsidR="00012460" w:rsidRPr="00360FBD">
              <w:rPr>
                <w:rFonts w:hAnsi="宋体" w:hint="eastAsia"/>
                <w:kern w:val="0"/>
                <w:szCs w:val="21"/>
              </w:rPr>
              <w:t>、大型单位的油烟净化设施最低去除率≥</w:t>
            </w:r>
            <w:r w:rsidR="00012460" w:rsidRPr="00360FBD">
              <w:rPr>
                <w:rFonts w:hAnsi="宋体" w:hint="eastAsia"/>
                <w:kern w:val="0"/>
                <w:szCs w:val="21"/>
              </w:rPr>
              <w:t>85%</w:t>
            </w:r>
            <w:r w:rsidR="00012460" w:rsidRPr="00360FBD">
              <w:rPr>
                <w:rFonts w:hAnsi="宋体" w:hint="eastAsia"/>
                <w:kern w:val="0"/>
                <w:szCs w:val="21"/>
              </w:rPr>
              <w:t>；</w:t>
            </w:r>
          </w:p>
        </w:tc>
        <w:tc>
          <w:tcPr>
            <w:tcW w:w="1086" w:type="dxa"/>
            <w:vAlign w:val="center"/>
          </w:tcPr>
          <w:p w:rsidR="005279D3" w:rsidRPr="00645C74" w:rsidRDefault="005279D3" w:rsidP="00C45B0C">
            <w:pPr>
              <w:widowControl/>
              <w:spacing w:line="280" w:lineRule="exact"/>
              <w:jc w:val="left"/>
              <w:rPr>
                <w:kern w:val="0"/>
                <w:szCs w:val="21"/>
              </w:rPr>
            </w:pPr>
            <w:r w:rsidRPr="00645C74">
              <w:rPr>
                <w:rFonts w:hAnsi="宋体" w:hint="eastAsia"/>
                <w:kern w:val="0"/>
                <w:szCs w:val="21"/>
              </w:rPr>
              <w:t xml:space="preserve">　</w:t>
            </w:r>
          </w:p>
        </w:tc>
      </w:tr>
      <w:tr w:rsidR="005279D3" w:rsidRPr="00645C74" w:rsidTr="00C45B0C">
        <w:trPr>
          <w:trHeight w:val="435"/>
          <w:jc w:val="center"/>
        </w:trPr>
        <w:tc>
          <w:tcPr>
            <w:tcW w:w="2076" w:type="dxa"/>
            <w:vMerge/>
            <w:vAlign w:val="center"/>
          </w:tcPr>
          <w:p w:rsidR="005279D3" w:rsidRPr="00645C74" w:rsidRDefault="005279D3" w:rsidP="00C45B0C">
            <w:pPr>
              <w:widowControl/>
              <w:spacing w:line="280" w:lineRule="exact"/>
              <w:jc w:val="left"/>
              <w:rPr>
                <w:kern w:val="0"/>
                <w:szCs w:val="21"/>
              </w:rPr>
            </w:pPr>
          </w:p>
        </w:tc>
        <w:tc>
          <w:tcPr>
            <w:tcW w:w="1934" w:type="dxa"/>
            <w:vMerge/>
            <w:vAlign w:val="center"/>
          </w:tcPr>
          <w:p w:rsidR="005279D3" w:rsidRPr="00645C74" w:rsidRDefault="005279D3" w:rsidP="00C45B0C">
            <w:pPr>
              <w:widowControl/>
              <w:spacing w:line="280" w:lineRule="exact"/>
              <w:jc w:val="left"/>
              <w:rPr>
                <w:kern w:val="0"/>
                <w:szCs w:val="21"/>
              </w:rPr>
            </w:pPr>
          </w:p>
        </w:tc>
        <w:tc>
          <w:tcPr>
            <w:tcW w:w="1573" w:type="dxa"/>
            <w:gridSpan w:val="2"/>
            <w:vAlign w:val="center"/>
          </w:tcPr>
          <w:p w:rsidR="005279D3" w:rsidRPr="005F3481" w:rsidRDefault="005279D3" w:rsidP="00C45B0C">
            <w:pPr>
              <w:widowControl/>
              <w:spacing w:line="280" w:lineRule="exact"/>
              <w:jc w:val="center"/>
              <w:rPr>
                <w:rFonts w:hAnsi="宋体"/>
                <w:kern w:val="0"/>
                <w:szCs w:val="21"/>
              </w:rPr>
            </w:pPr>
            <w:r w:rsidRPr="00645C74">
              <w:rPr>
                <w:rFonts w:hAnsi="宋体" w:hint="eastAsia"/>
                <w:kern w:val="0"/>
                <w:szCs w:val="21"/>
              </w:rPr>
              <w:t>时效指标</w:t>
            </w:r>
          </w:p>
        </w:tc>
        <w:tc>
          <w:tcPr>
            <w:tcW w:w="1218" w:type="dxa"/>
            <w:gridSpan w:val="2"/>
            <w:vAlign w:val="center"/>
          </w:tcPr>
          <w:p w:rsidR="005279D3" w:rsidRPr="005F3481" w:rsidRDefault="005279D3" w:rsidP="00C45B0C">
            <w:pPr>
              <w:widowControl/>
              <w:spacing w:line="280" w:lineRule="exact"/>
              <w:jc w:val="left"/>
              <w:rPr>
                <w:rFonts w:hAnsi="宋体"/>
                <w:kern w:val="0"/>
                <w:szCs w:val="21"/>
              </w:rPr>
            </w:pPr>
            <w:r w:rsidRPr="00645C74">
              <w:rPr>
                <w:rFonts w:hAnsi="宋体" w:hint="eastAsia"/>
                <w:kern w:val="0"/>
                <w:szCs w:val="21"/>
              </w:rPr>
              <w:t xml:space="preserve">　</w:t>
            </w:r>
            <w:r w:rsidR="00012460">
              <w:rPr>
                <w:rFonts w:hAnsi="宋体" w:hint="eastAsia"/>
                <w:kern w:val="0"/>
                <w:szCs w:val="21"/>
              </w:rPr>
              <w:t>100%</w:t>
            </w:r>
          </w:p>
        </w:tc>
        <w:tc>
          <w:tcPr>
            <w:tcW w:w="1428" w:type="dxa"/>
            <w:gridSpan w:val="2"/>
            <w:vAlign w:val="center"/>
          </w:tcPr>
          <w:p w:rsidR="005279D3" w:rsidRPr="005F3481" w:rsidRDefault="005279D3" w:rsidP="00C45B0C">
            <w:pPr>
              <w:widowControl/>
              <w:spacing w:line="280" w:lineRule="exact"/>
              <w:jc w:val="left"/>
              <w:rPr>
                <w:rFonts w:hAnsi="宋体"/>
                <w:kern w:val="0"/>
                <w:szCs w:val="21"/>
              </w:rPr>
            </w:pPr>
            <w:r w:rsidRPr="00645C74">
              <w:rPr>
                <w:rFonts w:hAnsi="宋体" w:hint="eastAsia"/>
                <w:kern w:val="0"/>
                <w:szCs w:val="21"/>
              </w:rPr>
              <w:t xml:space="preserve">　</w:t>
            </w:r>
            <w:r w:rsidR="00012460">
              <w:rPr>
                <w:rFonts w:hAnsi="宋体" w:hint="eastAsia"/>
                <w:kern w:val="0"/>
                <w:szCs w:val="21"/>
              </w:rPr>
              <w:t>100%</w:t>
            </w:r>
          </w:p>
        </w:tc>
        <w:tc>
          <w:tcPr>
            <w:tcW w:w="1086" w:type="dxa"/>
            <w:vAlign w:val="center"/>
          </w:tcPr>
          <w:p w:rsidR="005279D3" w:rsidRPr="00645C74" w:rsidRDefault="005279D3" w:rsidP="00C45B0C">
            <w:pPr>
              <w:widowControl/>
              <w:spacing w:line="280" w:lineRule="exact"/>
              <w:jc w:val="left"/>
              <w:rPr>
                <w:kern w:val="0"/>
                <w:szCs w:val="21"/>
              </w:rPr>
            </w:pPr>
            <w:r w:rsidRPr="00645C74">
              <w:rPr>
                <w:rFonts w:hAnsi="宋体" w:hint="eastAsia"/>
                <w:kern w:val="0"/>
                <w:szCs w:val="21"/>
              </w:rPr>
              <w:t xml:space="preserve">　</w:t>
            </w:r>
          </w:p>
        </w:tc>
      </w:tr>
      <w:tr w:rsidR="005279D3" w:rsidRPr="00645C74" w:rsidTr="00C45B0C">
        <w:trPr>
          <w:trHeight w:val="435"/>
          <w:jc w:val="center"/>
        </w:trPr>
        <w:tc>
          <w:tcPr>
            <w:tcW w:w="2076" w:type="dxa"/>
            <w:vMerge/>
            <w:vAlign w:val="center"/>
          </w:tcPr>
          <w:p w:rsidR="005279D3" w:rsidRPr="00645C74" w:rsidRDefault="005279D3" w:rsidP="00C45B0C">
            <w:pPr>
              <w:widowControl/>
              <w:spacing w:line="280" w:lineRule="exact"/>
              <w:jc w:val="left"/>
              <w:rPr>
                <w:kern w:val="0"/>
                <w:szCs w:val="21"/>
              </w:rPr>
            </w:pPr>
          </w:p>
        </w:tc>
        <w:tc>
          <w:tcPr>
            <w:tcW w:w="1934" w:type="dxa"/>
            <w:vMerge/>
            <w:vAlign w:val="center"/>
          </w:tcPr>
          <w:p w:rsidR="005279D3" w:rsidRPr="00645C74" w:rsidRDefault="005279D3" w:rsidP="00C45B0C">
            <w:pPr>
              <w:widowControl/>
              <w:spacing w:line="280" w:lineRule="exact"/>
              <w:jc w:val="left"/>
              <w:rPr>
                <w:kern w:val="0"/>
                <w:szCs w:val="21"/>
              </w:rPr>
            </w:pPr>
          </w:p>
        </w:tc>
        <w:tc>
          <w:tcPr>
            <w:tcW w:w="1573" w:type="dxa"/>
            <w:gridSpan w:val="2"/>
            <w:vAlign w:val="center"/>
          </w:tcPr>
          <w:p w:rsidR="005279D3" w:rsidRPr="005F3481" w:rsidRDefault="005279D3" w:rsidP="00C45B0C">
            <w:pPr>
              <w:widowControl/>
              <w:spacing w:line="280" w:lineRule="exact"/>
              <w:jc w:val="center"/>
              <w:rPr>
                <w:rFonts w:hAnsi="宋体"/>
                <w:kern w:val="0"/>
                <w:szCs w:val="21"/>
              </w:rPr>
            </w:pPr>
            <w:r w:rsidRPr="00645C74">
              <w:rPr>
                <w:rFonts w:hAnsi="宋体" w:hint="eastAsia"/>
                <w:kern w:val="0"/>
                <w:szCs w:val="21"/>
              </w:rPr>
              <w:t>成本指标</w:t>
            </w:r>
          </w:p>
        </w:tc>
        <w:tc>
          <w:tcPr>
            <w:tcW w:w="1218" w:type="dxa"/>
            <w:gridSpan w:val="2"/>
            <w:vAlign w:val="center"/>
          </w:tcPr>
          <w:p w:rsidR="005279D3" w:rsidRPr="005F3481" w:rsidRDefault="005279D3" w:rsidP="00C45B0C">
            <w:pPr>
              <w:widowControl/>
              <w:spacing w:line="280" w:lineRule="exact"/>
              <w:jc w:val="left"/>
              <w:rPr>
                <w:rFonts w:hAnsi="宋体"/>
                <w:kern w:val="0"/>
                <w:szCs w:val="21"/>
              </w:rPr>
            </w:pPr>
            <w:r w:rsidRPr="00645C74">
              <w:rPr>
                <w:rFonts w:hAnsi="宋体" w:hint="eastAsia"/>
                <w:kern w:val="0"/>
                <w:szCs w:val="21"/>
              </w:rPr>
              <w:t xml:space="preserve">　</w:t>
            </w:r>
          </w:p>
        </w:tc>
        <w:tc>
          <w:tcPr>
            <w:tcW w:w="1428" w:type="dxa"/>
            <w:gridSpan w:val="2"/>
            <w:vAlign w:val="center"/>
          </w:tcPr>
          <w:p w:rsidR="005279D3" w:rsidRPr="005F3481" w:rsidRDefault="005279D3" w:rsidP="00C45B0C">
            <w:pPr>
              <w:widowControl/>
              <w:spacing w:line="280" w:lineRule="exact"/>
              <w:jc w:val="left"/>
              <w:rPr>
                <w:rFonts w:hAnsi="宋体"/>
                <w:kern w:val="0"/>
                <w:szCs w:val="21"/>
              </w:rPr>
            </w:pPr>
            <w:r w:rsidRPr="00645C74">
              <w:rPr>
                <w:rFonts w:hAnsi="宋体" w:hint="eastAsia"/>
                <w:kern w:val="0"/>
                <w:szCs w:val="21"/>
              </w:rPr>
              <w:t xml:space="preserve">　</w:t>
            </w:r>
          </w:p>
        </w:tc>
        <w:tc>
          <w:tcPr>
            <w:tcW w:w="1086" w:type="dxa"/>
            <w:vAlign w:val="center"/>
          </w:tcPr>
          <w:p w:rsidR="005279D3" w:rsidRPr="00645C74" w:rsidRDefault="005279D3" w:rsidP="00C45B0C">
            <w:pPr>
              <w:widowControl/>
              <w:spacing w:line="280" w:lineRule="exact"/>
              <w:jc w:val="left"/>
              <w:rPr>
                <w:kern w:val="0"/>
                <w:szCs w:val="21"/>
              </w:rPr>
            </w:pPr>
            <w:r w:rsidRPr="00645C74">
              <w:rPr>
                <w:rFonts w:hAnsi="宋体" w:hint="eastAsia"/>
                <w:kern w:val="0"/>
                <w:szCs w:val="21"/>
              </w:rPr>
              <w:t xml:space="preserve">　</w:t>
            </w:r>
          </w:p>
        </w:tc>
      </w:tr>
      <w:tr w:rsidR="005279D3" w:rsidRPr="00645C74" w:rsidTr="00C45B0C">
        <w:trPr>
          <w:trHeight w:val="420"/>
          <w:jc w:val="center"/>
        </w:trPr>
        <w:tc>
          <w:tcPr>
            <w:tcW w:w="2076" w:type="dxa"/>
            <w:vMerge/>
            <w:vAlign w:val="center"/>
          </w:tcPr>
          <w:p w:rsidR="005279D3" w:rsidRPr="00645C74" w:rsidRDefault="005279D3" w:rsidP="00C45B0C">
            <w:pPr>
              <w:widowControl/>
              <w:spacing w:line="280" w:lineRule="exact"/>
              <w:jc w:val="left"/>
              <w:rPr>
                <w:kern w:val="0"/>
                <w:szCs w:val="21"/>
              </w:rPr>
            </w:pPr>
          </w:p>
        </w:tc>
        <w:tc>
          <w:tcPr>
            <w:tcW w:w="1934" w:type="dxa"/>
            <w:vMerge/>
            <w:vAlign w:val="center"/>
          </w:tcPr>
          <w:p w:rsidR="005279D3" w:rsidRPr="00645C74" w:rsidRDefault="005279D3" w:rsidP="00C45B0C">
            <w:pPr>
              <w:widowControl/>
              <w:spacing w:line="280" w:lineRule="exact"/>
              <w:jc w:val="left"/>
              <w:rPr>
                <w:kern w:val="0"/>
                <w:szCs w:val="21"/>
              </w:rPr>
            </w:pPr>
          </w:p>
        </w:tc>
        <w:tc>
          <w:tcPr>
            <w:tcW w:w="1573" w:type="dxa"/>
            <w:gridSpan w:val="2"/>
            <w:vAlign w:val="center"/>
          </w:tcPr>
          <w:p w:rsidR="005279D3" w:rsidRPr="005F3481" w:rsidRDefault="005279D3" w:rsidP="00C45B0C">
            <w:pPr>
              <w:widowControl/>
              <w:spacing w:line="280" w:lineRule="exact"/>
              <w:jc w:val="center"/>
              <w:rPr>
                <w:rFonts w:hAnsi="宋体"/>
                <w:kern w:val="0"/>
                <w:szCs w:val="21"/>
              </w:rPr>
            </w:pPr>
            <w:r w:rsidRPr="005F3481">
              <w:rPr>
                <w:rFonts w:hAnsi="宋体"/>
                <w:kern w:val="0"/>
                <w:szCs w:val="21"/>
              </w:rPr>
              <w:t>…</w:t>
            </w:r>
          </w:p>
        </w:tc>
        <w:tc>
          <w:tcPr>
            <w:tcW w:w="1218" w:type="dxa"/>
            <w:gridSpan w:val="2"/>
            <w:vAlign w:val="center"/>
          </w:tcPr>
          <w:p w:rsidR="005279D3" w:rsidRPr="005F3481" w:rsidRDefault="005279D3" w:rsidP="00C45B0C">
            <w:pPr>
              <w:widowControl/>
              <w:spacing w:line="280" w:lineRule="exact"/>
              <w:jc w:val="left"/>
              <w:rPr>
                <w:rFonts w:hAnsi="宋体"/>
                <w:kern w:val="0"/>
                <w:szCs w:val="21"/>
              </w:rPr>
            </w:pPr>
            <w:r w:rsidRPr="00645C74">
              <w:rPr>
                <w:rFonts w:hAnsi="宋体" w:hint="eastAsia"/>
                <w:kern w:val="0"/>
                <w:szCs w:val="21"/>
              </w:rPr>
              <w:t xml:space="preserve">　</w:t>
            </w:r>
          </w:p>
        </w:tc>
        <w:tc>
          <w:tcPr>
            <w:tcW w:w="1428" w:type="dxa"/>
            <w:gridSpan w:val="2"/>
            <w:vAlign w:val="center"/>
          </w:tcPr>
          <w:p w:rsidR="005279D3" w:rsidRPr="005F3481" w:rsidRDefault="005279D3" w:rsidP="00C45B0C">
            <w:pPr>
              <w:widowControl/>
              <w:spacing w:line="280" w:lineRule="exact"/>
              <w:jc w:val="left"/>
              <w:rPr>
                <w:rFonts w:hAnsi="宋体"/>
                <w:kern w:val="0"/>
                <w:szCs w:val="21"/>
              </w:rPr>
            </w:pPr>
            <w:r w:rsidRPr="00645C74">
              <w:rPr>
                <w:rFonts w:hAnsi="宋体" w:hint="eastAsia"/>
                <w:kern w:val="0"/>
                <w:szCs w:val="21"/>
              </w:rPr>
              <w:t xml:space="preserve">　</w:t>
            </w:r>
          </w:p>
        </w:tc>
        <w:tc>
          <w:tcPr>
            <w:tcW w:w="1086" w:type="dxa"/>
            <w:vAlign w:val="center"/>
          </w:tcPr>
          <w:p w:rsidR="005279D3" w:rsidRPr="00645C74" w:rsidRDefault="005279D3" w:rsidP="00C45B0C">
            <w:pPr>
              <w:widowControl/>
              <w:spacing w:line="280" w:lineRule="exact"/>
              <w:jc w:val="left"/>
              <w:rPr>
                <w:kern w:val="0"/>
                <w:szCs w:val="21"/>
              </w:rPr>
            </w:pPr>
            <w:r w:rsidRPr="00645C74">
              <w:rPr>
                <w:rFonts w:hAnsi="宋体" w:hint="eastAsia"/>
                <w:kern w:val="0"/>
                <w:szCs w:val="21"/>
              </w:rPr>
              <w:t xml:space="preserve">　</w:t>
            </w:r>
          </w:p>
        </w:tc>
      </w:tr>
      <w:tr w:rsidR="005279D3" w:rsidRPr="00645C74" w:rsidTr="00C45B0C">
        <w:trPr>
          <w:trHeight w:val="465"/>
          <w:jc w:val="center"/>
        </w:trPr>
        <w:tc>
          <w:tcPr>
            <w:tcW w:w="2076" w:type="dxa"/>
            <w:vMerge/>
            <w:vAlign w:val="center"/>
          </w:tcPr>
          <w:p w:rsidR="005279D3" w:rsidRPr="00645C74" w:rsidRDefault="005279D3" w:rsidP="00C45B0C">
            <w:pPr>
              <w:widowControl/>
              <w:spacing w:line="280" w:lineRule="exact"/>
              <w:jc w:val="left"/>
              <w:rPr>
                <w:kern w:val="0"/>
                <w:szCs w:val="21"/>
              </w:rPr>
            </w:pPr>
          </w:p>
        </w:tc>
        <w:tc>
          <w:tcPr>
            <w:tcW w:w="1934" w:type="dxa"/>
            <w:vMerge w:val="restart"/>
            <w:vAlign w:val="center"/>
          </w:tcPr>
          <w:p w:rsidR="005279D3" w:rsidRPr="00645C74" w:rsidRDefault="005279D3" w:rsidP="00C45B0C">
            <w:pPr>
              <w:widowControl/>
              <w:spacing w:line="280" w:lineRule="exact"/>
              <w:jc w:val="center"/>
              <w:rPr>
                <w:kern w:val="0"/>
                <w:szCs w:val="21"/>
              </w:rPr>
            </w:pPr>
            <w:r w:rsidRPr="00645C74">
              <w:rPr>
                <w:rFonts w:hAnsi="宋体" w:hint="eastAsia"/>
                <w:kern w:val="0"/>
                <w:szCs w:val="21"/>
              </w:rPr>
              <w:t>效益指标</w:t>
            </w:r>
          </w:p>
        </w:tc>
        <w:tc>
          <w:tcPr>
            <w:tcW w:w="1573" w:type="dxa"/>
            <w:gridSpan w:val="2"/>
            <w:vAlign w:val="center"/>
          </w:tcPr>
          <w:p w:rsidR="005279D3" w:rsidRPr="005F3481" w:rsidRDefault="005279D3" w:rsidP="00C45B0C">
            <w:pPr>
              <w:widowControl/>
              <w:spacing w:line="280" w:lineRule="exact"/>
              <w:jc w:val="center"/>
              <w:rPr>
                <w:rFonts w:hAnsi="宋体"/>
                <w:kern w:val="0"/>
                <w:szCs w:val="21"/>
              </w:rPr>
            </w:pPr>
            <w:r w:rsidRPr="00645C74">
              <w:rPr>
                <w:rFonts w:hAnsi="宋体" w:hint="eastAsia"/>
                <w:kern w:val="0"/>
                <w:szCs w:val="21"/>
              </w:rPr>
              <w:t>经济效益指标</w:t>
            </w:r>
          </w:p>
        </w:tc>
        <w:tc>
          <w:tcPr>
            <w:tcW w:w="1218" w:type="dxa"/>
            <w:gridSpan w:val="2"/>
            <w:vAlign w:val="center"/>
          </w:tcPr>
          <w:p w:rsidR="005279D3" w:rsidRPr="005F3481" w:rsidRDefault="005279D3" w:rsidP="00C45B0C">
            <w:pPr>
              <w:widowControl/>
              <w:spacing w:line="280" w:lineRule="exact"/>
              <w:jc w:val="left"/>
              <w:rPr>
                <w:rFonts w:hAnsi="宋体"/>
                <w:kern w:val="0"/>
                <w:szCs w:val="21"/>
              </w:rPr>
            </w:pPr>
            <w:r w:rsidRPr="00645C74">
              <w:rPr>
                <w:rFonts w:hAnsi="宋体" w:hint="eastAsia"/>
                <w:kern w:val="0"/>
                <w:szCs w:val="21"/>
              </w:rPr>
              <w:t xml:space="preserve">　</w:t>
            </w:r>
            <w:r w:rsidR="00012460" w:rsidRPr="00012460">
              <w:rPr>
                <w:rFonts w:hAnsi="宋体" w:hint="eastAsia"/>
                <w:kern w:val="0"/>
                <w:szCs w:val="21"/>
              </w:rPr>
              <w:t>相关职能部门通过</w:t>
            </w:r>
            <w:r w:rsidR="00012460" w:rsidRPr="00012460">
              <w:rPr>
                <w:rFonts w:hAnsi="宋体" w:hint="eastAsia"/>
                <w:kern w:val="0"/>
                <w:szCs w:val="21"/>
              </w:rPr>
              <w:t>APP</w:t>
            </w:r>
            <w:r w:rsidR="00012460" w:rsidRPr="00012460">
              <w:rPr>
                <w:rFonts w:hAnsi="宋体" w:hint="eastAsia"/>
                <w:kern w:val="0"/>
                <w:szCs w:val="21"/>
              </w:rPr>
              <w:t>可实时监测餐饮单位油烟排放情况，并为执法工作提供了有利证据。</w:t>
            </w:r>
          </w:p>
        </w:tc>
        <w:tc>
          <w:tcPr>
            <w:tcW w:w="1428" w:type="dxa"/>
            <w:gridSpan w:val="2"/>
            <w:vAlign w:val="center"/>
          </w:tcPr>
          <w:p w:rsidR="005279D3" w:rsidRPr="005F3481" w:rsidRDefault="005279D3" w:rsidP="00C45B0C">
            <w:pPr>
              <w:widowControl/>
              <w:spacing w:line="280" w:lineRule="exact"/>
              <w:jc w:val="left"/>
              <w:rPr>
                <w:rFonts w:hAnsi="宋体"/>
                <w:kern w:val="0"/>
                <w:szCs w:val="21"/>
              </w:rPr>
            </w:pPr>
            <w:r w:rsidRPr="00645C74">
              <w:rPr>
                <w:rFonts w:hAnsi="宋体" w:hint="eastAsia"/>
                <w:kern w:val="0"/>
                <w:szCs w:val="21"/>
              </w:rPr>
              <w:t xml:space="preserve">　</w:t>
            </w:r>
            <w:r w:rsidR="00012460" w:rsidRPr="00012460">
              <w:rPr>
                <w:rFonts w:hAnsi="宋体" w:hint="eastAsia"/>
                <w:kern w:val="0"/>
                <w:szCs w:val="21"/>
              </w:rPr>
              <w:t>相关职能部门通过</w:t>
            </w:r>
            <w:r w:rsidR="00012460" w:rsidRPr="00012460">
              <w:rPr>
                <w:rFonts w:hAnsi="宋体" w:hint="eastAsia"/>
                <w:kern w:val="0"/>
                <w:szCs w:val="21"/>
              </w:rPr>
              <w:t>APP</w:t>
            </w:r>
            <w:r w:rsidR="00012460" w:rsidRPr="00012460">
              <w:rPr>
                <w:rFonts w:hAnsi="宋体" w:hint="eastAsia"/>
                <w:kern w:val="0"/>
                <w:szCs w:val="21"/>
              </w:rPr>
              <w:t>可实时监测餐饮单位油烟排放情况，并为执法工作提供了有利证据。</w:t>
            </w:r>
          </w:p>
        </w:tc>
        <w:tc>
          <w:tcPr>
            <w:tcW w:w="1086" w:type="dxa"/>
            <w:vAlign w:val="center"/>
          </w:tcPr>
          <w:p w:rsidR="005279D3" w:rsidRPr="00645C74" w:rsidRDefault="005279D3" w:rsidP="00C45B0C">
            <w:pPr>
              <w:widowControl/>
              <w:spacing w:line="280" w:lineRule="exact"/>
              <w:jc w:val="left"/>
              <w:rPr>
                <w:kern w:val="0"/>
                <w:szCs w:val="21"/>
              </w:rPr>
            </w:pPr>
            <w:r w:rsidRPr="00645C74">
              <w:rPr>
                <w:rFonts w:hAnsi="宋体" w:hint="eastAsia"/>
                <w:kern w:val="0"/>
                <w:szCs w:val="21"/>
              </w:rPr>
              <w:t xml:space="preserve">　</w:t>
            </w:r>
          </w:p>
        </w:tc>
      </w:tr>
      <w:tr w:rsidR="00012460" w:rsidRPr="00645C74" w:rsidTr="00C45B0C">
        <w:trPr>
          <w:trHeight w:val="525"/>
          <w:jc w:val="center"/>
        </w:trPr>
        <w:tc>
          <w:tcPr>
            <w:tcW w:w="2076" w:type="dxa"/>
            <w:vMerge/>
            <w:vAlign w:val="center"/>
          </w:tcPr>
          <w:p w:rsidR="00012460" w:rsidRPr="00645C74" w:rsidRDefault="00012460" w:rsidP="00C45B0C">
            <w:pPr>
              <w:widowControl/>
              <w:spacing w:line="280" w:lineRule="exact"/>
              <w:jc w:val="left"/>
              <w:rPr>
                <w:kern w:val="0"/>
                <w:szCs w:val="21"/>
              </w:rPr>
            </w:pPr>
          </w:p>
        </w:tc>
        <w:tc>
          <w:tcPr>
            <w:tcW w:w="1934" w:type="dxa"/>
            <w:vMerge/>
            <w:vAlign w:val="center"/>
          </w:tcPr>
          <w:p w:rsidR="00012460" w:rsidRPr="00645C74" w:rsidRDefault="00012460" w:rsidP="00C45B0C">
            <w:pPr>
              <w:widowControl/>
              <w:spacing w:line="280" w:lineRule="exact"/>
              <w:jc w:val="left"/>
              <w:rPr>
                <w:kern w:val="0"/>
                <w:szCs w:val="21"/>
              </w:rPr>
            </w:pPr>
          </w:p>
        </w:tc>
        <w:tc>
          <w:tcPr>
            <w:tcW w:w="1573" w:type="dxa"/>
            <w:gridSpan w:val="2"/>
            <w:vAlign w:val="center"/>
          </w:tcPr>
          <w:p w:rsidR="00012460" w:rsidRPr="005F3481" w:rsidRDefault="00012460" w:rsidP="00C45B0C">
            <w:pPr>
              <w:widowControl/>
              <w:spacing w:line="280" w:lineRule="exact"/>
              <w:jc w:val="center"/>
              <w:rPr>
                <w:rFonts w:hAnsi="宋体"/>
                <w:kern w:val="0"/>
                <w:szCs w:val="21"/>
              </w:rPr>
            </w:pPr>
            <w:r w:rsidRPr="00645C74">
              <w:rPr>
                <w:rFonts w:hAnsi="宋体" w:hint="eastAsia"/>
                <w:kern w:val="0"/>
                <w:szCs w:val="21"/>
              </w:rPr>
              <w:t>社会效益指标</w:t>
            </w:r>
          </w:p>
        </w:tc>
        <w:tc>
          <w:tcPr>
            <w:tcW w:w="1218" w:type="dxa"/>
            <w:gridSpan w:val="2"/>
            <w:vAlign w:val="center"/>
          </w:tcPr>
          <w:p w:rsidR="00012460" w:rsidRPr="005F3481" w:rsidRDefault="00012460" w:rsidP="00E9078E">
            <w:pPr>
              <w:widowControl/>
              <w:spacing w:line="280" w:lineRule="exact"/>
              <w:jc w:val="left"/>
              <w:rPr>
                <w:rFonts w:hAnsi="宋体"/>
                <w:kern w:val="0"/>
                <w:szCs w:val="21"/>
              </w:rPr>
            </w:pPr>
            <w:r w:rsidRPr="00645C74">
              <w:rPr>
                <w:rFonts w:hAnsi="宋体" w:hint="eastAsia"/>
                <w:kern w:val="0"/>
                <w:szCs w:val="21"/>
              </w:rPr>
              <w:t xml:space="preserve">　</w:t>
            </w:r>
            <w:r>
              <w:rPr>
                <w:rFonts w:hAnsi="宋体" w:hint="eastAsia"/>
                <w:kern w:val="0"/>
                <w:szCs w:val="21"/>
              </w:rPr>
              <w:t>完善污染源监测网络、拓展监管途径、增强执法效能和威慑力</w:t>
            </w:r>
            <w:r w:rsidR="00E9078E">
              <w:rPr>
                <w:rFonts w:hAnsi="宋体" w:hint="eastAsia"/>
                <w:kern w:val="0"/>
                <w:szCs w:val="21"/>
              </w:rPr>
              <w:t>，</w:t>
            </w:r>
            <w:r w:rsidR="00E9078E" w:rsidRPr="00E9078E">
              <w:rPr>
                <w:rFonts w:hAnsi="宋体" w:hint="eastAsia"/>
                <w:kern w:val="0"/>
                <w:szCs w:val="21"/>
              </w:rPr>
              <w:t>推动区域餐饮业转变经营方式、优化结构布局、实现功能升级</w:t>
            </w:r>
            <w:r>
              <w:rPr>
                <w:rFonts w:hAnsi="宋体" w:hint="eastAsia"/>
                <w:kern w:val="0"/>
                <w:szCs w:val="21"/>
              </w:rPr>
              <w:t>。</w:t>
            </w:r>
          </w:p>
        </w:tc>
        <w:tc>
          <w:tcPr>
            <w:tcW w:w="1428" w:type="dxa"/>
            <w:gridSpan w:val="2"/>
            <w:vAlign w:val="center"/>
          </w:tcPr>
          <w:p w:rsidR="00012460" w:rsidRPr="005F3481" w:rsidRDefault="00012460" w:rsidP="00793AB7">
            <w:pPr>
              <w:widowControl/>
              <w:spacing w:line="280" w:lineRule="exact"/>
              <w:jc w:val="left"/>
              <w:rPr>
                <w:rFonts w:hAnsi="宋体"/>
                <w:kern w:val="0"/>
                <w:szCs w:val="21"/>
              </w:rPr>
            </w:pPr>
            <w:r w:rsidRPr="00645C74">
              <w:rPr>
                <w:rFonts w:hAnsi="宋体" w:hint="eastAsia"/>
                <w:kern w:val="0"/>
                <w:szCs w:val="21"/>
              </w:rPr>
              <w:t xml:space="preserve">　</w:t>
            </w:r>
            <w:r w:rsidR="00E9078E">
              <w:rPr>
                <w:rFonts w:hAnsi="宋体" w:hint="eastAsia"/>
                <w:kern w:val="0"/>
                <w:szCs w:val="21"/>
              </w:rPr>
              <w:t>完善污染源监测网络、拓展监管途径、增强执法效能和威慑力，</w:t>
            </w:r>
            <w:r w:rsidR="00E9078E" w:rsidRPr="00E9078E">
              <w:rPr>
                <w:rFonts w:hAnsi="宋体" w:hint="eastAsia"/>
                <w:kern w:val="0"/>
                <w:szCs w:val="21"/>
              </w:rPr>
              <w:t>推动区域餐饮业转变经营方式、优化结构布局、实现功能升级</w:t>
            </w:r>
            <w:r w:rsidR="00E9078E">
              <w:rPr>
                <w:rFonts w:hAnsi="宋体" w:hint="eastAsia"/>
                <w:kern w:val="0"/>
                <w:szCs w:val="21"/>
              </w:rPr>
              <w:t>。</w:t>
            </w:r>
          </w:p>
        </w:tc>
        <w:tc>
          <w:tcPr>
            <w:tcW w:w="1086" w:type="dxa"/>
            <w:vAlign w:val="center"/>
          </w:tcPr>
          <w:p w:rsidR="00012460" w:rsidRPr="00645C74" w:rsidRDefault="00012460" w:rsidP="00C45B0C">
            <w:pPr>
              <w:widowControl/>
              <w:spacing w:line="280" w:lineRule="exact"/>
              <w:jc w:val="left"/>
              <w:rPr>
                <w:kern w:val="0"/>
                <w:szCs w:val="21"/>
              </w:rPr>
            </w:pPr>
            <w:r w:rsidRPr="00645C74">
              <w:rPr>
                <w:rFonts w:hAnsi="宋体" w:hint="eastAsia"/>
                <w:kern w:val="0"/>
                <w:szCs w:val="21"/>
              </w:rPr>
              <w:t xml:space="preserve">　</w:t>
            </w:r>
          </w:p>
        </w:tc>
      </w:tr>
      <w:tr w:rsidR="00012460" w:rsidRPr="00645C74" w:rsidTr="00C45B0C">
        <w:trPr>
          <w:trHeight w:val="465"/>
          <w:jc w:val="center"/>
        </w:trPr>
        <w:tc>
          <w:tcPr>
            <w:tcW w:w="2076" w:type="dxa"/>
            <w:vMerge/>
            <w:vAlign w:val="center"/>
          </w:tcPr>
          <w:p w:rsidR="00012460" w:rsidRPr="00645C74" w:rsidRDefault="00012460" w:rsidP="00C45B0C">
            <w:pPr>
              <w:widowControl/>
              <w:spacing w:line="280" w:lineRule="exact"/>
              <w:jc w:val="left"/>
              <w:rPr>
                <w:kern w:val="0"/>
                <w:szCs w:val="21"/>
              </w:rPr>
            </w:pPr>
          </w:p>
        </w:tc>
        <w:tc>
          <w:tcPr>
            <w:tcW w:w="1934" w:type="dxa"/>
            <w:vMerge/>
            <w:vAlign w:val="center"/>
          </w:tcPr>
          <w:p w:rsidR="00012460" w:rsidRPr="00645C74" w:rsidRDefault="00012460" w:rsidP="00C45B0C">
            <w:pPr>
              <w:widowControl/>
              <w:spacing w:line="280" w:lineRule="exact"/>
              <w:jc w:val="left"/>
              <w:rPr>
                <w:kern w:val="0"/>
                <w:szCs w:val="21"/>
              </w:rPr>
            </w:pPr>
          </w:p>
        </w:tc>
        <w:tc>
          <w:tcPr>
            <w:tcW w:w="1573" w:type="dxa"/>
            <w:gridSpan w:val="2"/>
            <w:vAlign w:val="center"/>
          </w:tcPr>
          <w:p w:rsidR="00012460" w:rsidRPr="005F3481" w:rsidRDefault="00012460" w:rsidP="00C45B0C">
            <w:pPr>
              <w:widowControl/>
              <w:spacing w:line="280" w:lineRule="exact"/>
              <w:jc w:val="center"/>
              <w:rPr>
                <w:rFonts w:hAnsi="宋体"/>
                <w:kern w:val="0"/>
                <w:szCs w:val="21"/>
              </w:rPr>
            </w:pPr>
            <w:r w:rsidRPr="00645C74">
              <w:rPr>
                <w:rFonts w:hAnsi="宋体" w:hint="eastAsia"/>
                <w:kern w:val="0"/>
                <w:szCs w:val="21"/>
              </w:rPr>
              <w:t>生态效益指标</w:t>
            </w:r>
          </w:p>
        </w:tc>
        <w:tc>
          <w:tcPr>
            <w:tcW w:w="1218" w:type="dxa"/>
            <w:gridSpan w:val="2"/>
            <w:vAlign w:val="center"/>
          </w:tcPr>
          <w:p w:rsidR="00012460" w:rsidRPr="005F3481" w:rsidRDefault="00012460" w:rsidP="00C45B0C">
            <w:pPr>
              <w:widowControl/>
              <w:spacing w:line="280" w:lineRule="exact"/>
              <w:jc w:val="left"/>
              <w:rPr>
                <w:rFonts w:hAnsi="宋体"/>
                <w:kern w:val="0"/>
                <w:szCs w:val="21"/>
              </w:rPr>
            </w:pPr>
            <w:r w:rsidRPr="00645C74">
              <w:rPr>
                <w:rFonts w:hAnsi="宋体" w:hint="eastAsia"/>
                <w:kern w:val="0"/>
                <w:szCs w:val="21"/>
              </w:rPr>
              <w:t xml:space="preserve">　</w:t>
            </w:r>
            <w:r w:rsidRPr="005F3481">
              <w:rPr>
                <w:rFonts w:hAnsi="宋体" w:hint="eastAsia"/>
                <w:kern w:val="0"/>
                <w:szCs w:val="21"/>
              </w:rPr>
              <w:t>提高餐饮业经营者的守法意识、环保意识、诚信意识</w:t>
            </w:r>
            <w:r>
              <w:rPr>
                <w:rFonts w:hAnsi="宋体" w:hint="eastAsia"/>
                <w:kern w:val="0"/>
                <w:szCs w:val="21"/>
              </w:rPr>
              <w:t>。</w:t>
            </w:r>
          </w:p>
        </w:tc>
        <w:tc>
          <w:tcPr>
            <w:tcW w:w="1428" w:type="dxa"/>
            <w:gridSpan w:val="2"/>
            <w:vAlign w:val="center"/>
          </w:tcPr>
          <w:p w:rsidR="00012460" w:rsidRPr="005F3481" w:rsidRDefault="00012460" w:rsidP="00793AB7">
            <w:pPr>
              <w:widowControl/>
              <w:spacing w:line="280" w:lineRule="exact"/>
              <w:jc w:val="left"/>
              <w:rPr>
                <w:rFonts w:hAnsi="宋体"/>
                <w:kern w:val="0"/>
                <w:szCs w:val="21"/>
              </w:rPr>
            </w:pPr>
            <w:r w:rsidRPr="00645C74">
              <w:rPr>
                <w:rFonts w:hAnsi="宋体" w:hint="eastAsia"/>
                <w:kern w:val="0"/>
                <w:szCs w:val="21"/>
              </w:rPr>
              <w:t xml:space="preserve">　</w:t>
            </w:r>
            <w:r w:rsidRPr="005F3481">
              <w:rPr>
                <w:rFonts w:hAnsi="宋体" w:hint="eastAsia"/>
                <w:kern w:val="0"/>
                <w:szCs w:val="21"/>
              </w:rPr>
              <w:t>提高餐饮业经营者的守法意识、环保意识、诚信意识</w:t>
            </w:r>
            <w:r>
              <w:rPr>
                <w:rFonts w:hAnsi="宋体" w:hint="eastAsia"/>
                <w:kern w:val="0"/>
                <w:szCs w:val="21"/>
              </w:rPr>
              <w:t>。</w:t>
            </w:r>
          </w:p>
        </w:tc>
        <w:tc>
          <w:tcPr>
            <w:tcW w:w="1086" w:type="dxa"/>
            <w:vAlign w:val="center"/>
          </w:tcPr>
          <w:p w:rsidR="00012460" w:rsidRPr="00645C74" w:rsidRDefault="00012460" w:rsidP="00C45B0C">
            <w:pPr>
              <w:widowControl/>
              <w:spacing w:line="280" w:lineRule="exact"/>
              <w:jc w:val="left"/>
              <w:rPr>
                <w:kern w:val="0"/>
                <w:szCs w:val="21"/>
              </w:rPr>
            </w:pPr>
            <w:r w:rsidRPr="00645C74">
              <w:rPr>
                <w:rFonts w:hAnsi="宋体" w:hint="eastAsia"/>
                <w:kern w:val="0"/>
                <w:szCs w:val="21"/>
              </w:rPr>
              <w:t xml:space="preserve">　</w:t>
            </w:r>
          </w:p>
        </w:tc>
      </w:tr>
      <w:tr w:rsidR="00012460" w:rsidRPr="00645C74" w:rsidTr="00C45B0C">
        <w:trPr>
          <w:trHeight w:val="600"/>
          <w:jc w:val="center"/>
        </w:trPr>
        <w:tc>
          <w:tcPr>
            <w:tcW w:w="2076" w:type="dxa"/>
            <w:vMerge/>
            <w:vAlign w:val="center"/>
          </w:tcPr>
          <w:p w:rsidR="00012460" w:rsidRPr="00645C74" w:rsidRDefault="00012460" w:rsidP="00C45B0C">
            <w:pPr>
              <w:widowControl/>
              <w:spacing w:line="280" w:lineRule="exact"/>
              <w:jc w:val="left"/>
              <w:rPr>
                <w:kern w:val="0"/>
                <w:szCs w:val="21"/>
              </w:rPr>
            </w:pPr>
          </w:p>
        </w:tc>
        <w:tc>
          <w:tcPr>
            <w:tcW w:w="1934" w:type="dxa"/>
            <w:vMerge/>
            <w:vAlign w:val="center"/>
          </w:tcPr>
          <w:p w:rsidR="00012460" w:rsidRPr="00645C74" w:rsidRDefault="00012460" w:rsidP="00C45B0C">
            <w:pPr>
              <w:widowControl/>
              <w:spacing w:line="280" w:lineRule="exact"/>
              <w:jc w:val="left"/>
              <w:rPr>
                <w:kern w:val="0"/>
                <w:szCs w:val="21"/>
              </w:rPr>
            </w:pPr>
          </w:p>
        </w:tc>
        <w:tc>
          <w:tcPr>
            <w:tcW w:w="1573" w:type="dxa"/>
            <w:gridSpan w:val="2"/>
            <w:vAlign w:val="center"/>
          </w:tcPr>
          <w:p w:rsidR="00012460" w:rsidRPr="005F3481" w:rsidRDefault="00012460" w:rsidP="00C45B0C">
            <w:pPr>
              <w:widowControl/>
              <w:spacing w:line="280" w:lineRule="exact"/>
              <w:jc w:val="center"/>
              <w:rPr>
                <w:rFonts w:hAnsi="宋体"/>
                <w:kern w:val="0"/>
                <w:szCs w:val="21"/>
              </w:rPr>
            </w:pPr>
            <w:r w:rsidRPr="00645C74">
              <w:rPr>
                <w:rFonts w:hAnsi="宋体" w:hint="eastAsia"/>
                <w:kern w:val="0"/>
                <w:szCs w:val="21"/>
              </w:rPr>
              <w:t>可持续影响</w:t>
            </w:r>
            <w:r w:rsidRPr="005F3481">
              <w:rPr>
                <w:rFonts w:hAnsi="宋体"/>
                <w:kern w:val="0"/>
                <w:szCs w:val="21"/>
              </w:rPr>
              <w:br/>
            </w:r>
            <w:r w:rsidRPr="00645C74">
              <w:rPr>
                <w:rFonts w:hAnsi="宋体" w:hint="eastAsia"/>
                <w:kern w:val="0"/>
                <w:szCs w:val="21"/>
              </w:rPr>
              <w:t>指标</w:t>
            </w:r>
          </w:p>
        </w:tc>
        <w:tc>
          <w:tcPr>
            <w:tcW w:w="1218" w:type="dxa"/>
            <w:gridSpan w:val="2"/>
            <w:vAlign w:val="center"/>
          </w:tcPr>
          <w:p w:rsidR="00012460" w:rsidRPr="005F3481" w:rsidRDefault="00E9078E" w:rsidP="00C45B0C">
            <w:pPr>
              <w:widowControl/>
              <w:spacing w:line="280" w:lineRule="exact"/>
              <w:jc w:val="left"/>
              <w:rPr>
                <w:rFonts w:hAnsi="宋体"/>
                <w:kern w:val="0"/>
                <w:szCs w:val="21"/>
              </w:rPr>
            </w:pPr>
            <w:r w:rsidRPr="00E9078E">
              <w:rPr>
                <w:rFonts w:hAnsi="宋体" w:hint="eastAsia"/>
                <w:kern w:val="0"/>
                <w:szCs w:val="21"/>
              </w:rPr>
              <w:t>减轻油烟污染对大气产生的不良影响，保护群众环保权益，努力营造健康、清洁的区域大气环境，提高城区宜居程度。</w:t>
            </w:r>
          </w:p>
        </w:tc>
        <w:tc>
          <w:tcPr>
            <w:tcW w:w="1428" w:type="dxa"/>
            <w:gridSpan w:val="2"/>
            <w:vAlign w:val="center"/>
          </w:tcPr>
          <w:p w:rsidR="00012460" w:rsidRPr="005F3481" w:rsidRDefault="00012460" w:rsidP="00C45B0C">
            <w:pPr>
              <w:widowControl/>
              <w:spacing w:line="280" w:lineRule="exact"/>
              <w:jc w:val="left"/>
              <w:rPr>
                <w:rFonts w:hAnsi="宋体"/>
                <w:kern w:val="0"/>
                <w:szCs w:val="21"/>
              </w:rPr>
            </w:pPr>
            <w:r w:rsidRPr="00645C74">
              <w:rPr>
                <w:rFonts w:hAnsi="宋体" w:hint="eastAsia"/>
                <w:kern w:val="0"/>
                <w:szCs w:val="21"/>
              </w:rPr>
              <w:t xml:space="preserve">　</w:t>
            </w:r>
            <w:r w:rsidR="00E9078E" w:rsidRPr="00E9078E">
              <w:rPr>
                <w:rFonts w:hAnsi="宋体" w:hint="eastAsia"/>
                <w:kern w:val="0"/>
                <w:szCs w:val="21"/>
              </w:rPr>
              <w:t>减轻油烟污染对大气产生的不良影响，保护群众环保权益，努力营造健康、清洁的区域大气环境，提高城区宜居程度。</w:t>
            </w:r>
          </w:p>
        </w:tc>
        <w:tc>
          <w:tcPr>
            <w:tcW w:w="1086" w:type="dxa"/>
            <w:vAlign w:val="center"/>
          </w:tcPr>
          <w:p w:rsidR="00012460" w:rsidRPr="00645C74" w:rsidRDefault="00012460" w:rsidP="00C45B0C">
            <w:pPr>
              <w:widowControl/>
              <w:spacing w:line="280" w:lineRule="exact"/>
              <w:jc w:val="left"/>
              <w:rPr>
                <w:kern w:val="0"/>
                <w:szCs w:val="21"/>
              </w:rPr>
            </w:pPr>
            <w:r w:rsidRPr="00645C74">
              <w:rPr>
                <w:rFonts w:hAnsi="宋体" w:hint="eastAsia"/>
                <w:kern w:val="0"/>
                <w:szCs w:val="21"/>
              </w:rPr>
              <w:t xml:space="preserve">　</w:t>
            </w:r>
          </w:p>
        </w:tc>
      </w:tr>
      <w:tr w:rsidR="00012460" w:rsidRPr="00645C74" w:rsidTr="00C45B0C">
        <w:trPr>
          <w:trHeight w:val="615"/>
          <w:jc w:val="center"/>
        </w:trPr>
        <w:tc>
          <w:tcPr>
            <w:tcW w:w="2076" w:type="dxa"/>
            <w:vMerge/>
            <w:vAlign w:val="center"/>
          </w:tcPr>
          <w:p w:rsidR="00012460" w:rsidRPr="00645C74" w:rsidRDefault="00012460" w:rsidP="00C45B0C">
            <w:pPr>
              <w:widowControl/>
              <w:spacing w:line="280" w:lineRule="exact"/>
              <w:jc w:val="left"/>
              <w:rPr>
                <w:kern w:val="0"/>
                <w:szCs w:val="21"/>
              </w:rPr>
            </w:pPr>
          </w:p>
        </w:tc>
        <w:tc>
          <w:tcPr>
            <w:tcW w:w="1934" w:type="dxa"/>
            <w:vMerge/>
            <w:vAlign w:val="center"/>
          </w:tcPr>
          <w:p w:rsidR="00012460" w:rsidRPr="00645C74" w:rsidRDefault="00012460" w:rsidP="00C45B0C">
            <w:pPr>
              <w:widowControl/>
              <w:spacing w:line="280" w:lineRule="exact"/>
              <w:jc w:val="left"/>
              <w:rPr>
                <w:kern w:val="0"/>
                <w:szCs w:val="21"/>
              </w:rPr>
            </w:pPr>
          </w:p>
        </w:tc>
        <w:tc>
          <w:tcPr>
            <w:tcW w:w="1573" w:type="dxa"/>
            <w:gridSpan w:val="2"/>
            <w:vAlign w:val="center"/>
          </w:tcPr>
          <w:p w:rsidR="00012460" w:rsidRPr="005F3481" w:rsidRDefault="00012460" w:rsidP="00C45B0C">
            <w:pPr>
              <w:widowControl/>
              <w:spacing w:line="280" w:lineRule="exact"/>
              <w:jc w:val="center"/>
              <w:rPr>
                <w:rFonts w:hAnsi="宋体"/>
                <w:kern w:val="0"/>
                <w:szCs w:val="21"/>
              </w:rPr>
            </w:pPr>
            <w:r w:rsidRPr="00645C74">
              <w:rPr>
                <w:rFonts w:hAnsi="宋体" w:hint="eastAsia"/>
                <w:kern w:val="0"/>
                <w:szCs w:val="21"/>
              </w:rPr>
              <w:t>社会公众或服务对象满意度指标</w:t>
            </w:r>
          </w:p>
        </w:tc>
        <w:tc>
          <w:tcPr>
            <w:tcW w:w="1218" w:type="dxa"/>
            <w:gridSpan w:val="2"/>
            <w:vAlign w:val="center"/>
          </w:tcPr>
          <w:p w:rsidR="00012460" w:rsidRPr="005F3481" w:rsidRDefault="00012460" w:rsidP="000D2187">
            <w:pPr>
              <w:widowControl/>
              <w:spacing w:line="280" w:lineRule="exact"/>
              <w:jc w:val="left"/>
              <w:rPr>
                <w:rFonts w:hAnsi="宋体"/>
                <w:kern w:val="0"/>
                <w:szCs w:val="21"/>
              </w:rPr>
            </w:pPr>
            <w:r w:rsidRPr="00645C74">
              <w:rPr>
                <w:rFonts w:hAnsi="宋体" w:hint="eastAsia"/>
                <w:kern w:val="0"/>
                <w:szCs w:val="21"/>
              </w:rPr>
              <w:t xml:space="preserve">　</w:t>
            </w:r>
            <w:r w:rsidR="000D2187">
              <w:rPr>
                <w:rFonts w:hAnsi="宋体" w:hint="eastAsia"/>
                <w:kern w:val="0"/>
                <w:szCs w:val="21"/>
              </w:rPr>
              <w:t>满意率</w:t>
            </w:r>
            <w:r w:rsidR="000D2187">
              <w:rPr>
                <w:rFonts w:hAnsi="宋体" w:hint="eastAsia"/>
                <w:kern w:val="0"/>
                <w:szCs w:val="21"/>
              </w:rPr>
              <w:t>99%</w:t>
            </w:r>
          </w:p>
        </w:tc>
        <w:tc>
          <w:tcPr>
            <w:tcW w:w="1428" w:type="dxa"/>
            <w:gridSpan w:val="2"/>
            <w:vAlign w:val="center"/>
          </w:tcPr>
          <w:p w:rsidR="00012460" w:rsidRPr="005F3481" w:rsidRDefault="00012460" w:rsidP="00C45B0C">
            <w:pPr>
              <w:widowControl/>
              <w:spacing w:line="280" w:lineRule="exact"/>
              <w:jc w:val="left"/>
              <w:rPr>
                <w:rFonts w:hAnsi="宋体"/>
                <w:kern w:val="0"/>
                <w:szCs w:val="21"/>
              </w:rPr>
            </w:pPr>
            <w:r w:rsidRPr="00645C74">
              <w:rPr>
                <w:rFonts w:hAnsi="宋体" w:hint="eastAsia"/>
                <w:kern w:val="0"/>
                <w:szCs w:val="21"/>
              </w:rPr>
              <w:t xml:space="preserve">　</w:t>
            </w:r>
            <w:r w:rsidR="000D2187" w:rsidRPr="00645C74">
              <w:rPr>
                <w:rFonts w:hAnsi="宋体" w:hint="eastAsia"/>
                <w:kern w:val="0"/>
                <w:szCs w:val="21"/>
              </w:rPr>
              <w:t xml:space="preserve">　</w:t>
            </w:r>
            <w:r w:rsidR="000D2187">
              <w:rPr>
                <w:rFonts w:hAnsi="宋体" w:hint="eastAsia"/>
                <w:kern w:val="0"/>
                <w:szCs w:val="21"/>
              </w:rPr>
              <w:t>满意率</w:t>
            </w:r>
            <w:r w:rsidR="000D2187">
              <w:rPr>
                <w:rFonts w:hAnsi="宋体" w:hint="eastAsia"/>
                <w:kern w:val="0"/>
                <w:szCs w:val="21"/>
              </w:rPr>
              <w:t>99%</w:t>
            </w:r>
          </w:p>
        </w:tc>
        <w:tc>
          <w:tcPr>
            <w:tcW w:w="1086" w:type="dxa"/>
            <w:vAlign w:val="center"/>
          </w:tcPr>
          <w:p w:rsidR="00012460" w:rsidRPr="00645C74" w:rsidRDefault="00012460" w:rsidP="00C45B0C">
            <w:pPr>
              <w:widowControl/>
              <w:spacing w:line="280" w:lineRule="exact"/>
              <w:jc w:val="left"/>
              <w:rPr>
                <w:kern w:val="0"/>
                <w:szCs w:val="21"/>
              </w:rPr>
            </w:pPr>
            <w:r w:rsidRPr="00645C74">
              <w:rPr>
                <w:rFonts w:hAnsi="宋体" w:hint="eastAsia"/>
                <w:kern w:val="0"/>
                <w:szCs w:val="21"/>
              </w:rPr>
              <w:t xml:space="preserve">　</w:t>
            </w:r>
          </w:p>
        </w:tc>
      </w:tr>
      <w:tr w:rsidR="00012460" w:rsidRPr="00645C74" w:rsidTr="00C45B0C">
        <w:trPr>
          <w:trHeight w:val="331"/>
          <w:jc w:val="center"/>
        </w:trPr>
        <w:tc>
          <w:tcPr>
            <w:tcW w:w="2076" w:type="dxa"/>
            <w:vMerge w:val="restart"/>
            <w:vAlign w:val="center"/>
          </w:tcPr>
          <w:p w:rsidR="00012460" w:rsidRPr="00645C74" w:rsidRDefault="00012460" w:rsidP="00C45B0C">
            <w:pPr>
              <w:widowControl/>
              <w:spacing w:line="280" w:lineRule="exact"/>
              <w:jc w:val="center"/>
              <w:rPr>
                <w:kern w:val="0"/>
                <w:szCs w:val="21"/>
              </w:rPr>
            </w:pPr>
            <w:r w:rsidRPr="00645C74">
              <w:rPr>
                <w:rFonts w:hint="eastAsia"/>
                <w:kern w:val="0"/>
                <w:szCs w:val="21"/>
              </w:rPr>
              <w:lastRenderedPageBreak/>
              <w:t>年度绩效指标</w:t>
            </w:r>
          </w:p>
        </w:tc>
        <w:tc>
          <w:tcPr>
            <w:tcW w:w="1934" w:type="dxa"/>
            <w:vAlign w:val="center"/>
          </w:tcPr>
          <w:p w:rsidR="00012460" w:rsidRPr="00645C74" w:rsidRDefault="00012460" w:rsidP="00C45B0C">
            <w:pPr>
              <w:widowControl/>
              <w:spacing w:line="280" w:lineRule="exact"/>
              <w:jc w:val="center"/>
              <w:rPr>
                <w:kern w:val="0"/>
                <w:szCs w:val="21"/>
              </w:rPr>
            </w:pPr>
            <w:r w:rsidRPr="00645C74">
              <w:rPr>
                <w:rFonts w:hint="eastAsia"/>
                <w:kern w:val="0"/>
                <w:szCs w:val="21"/>
              </w:rPr>
              <w:t>一级指标</w:t>
            </w:r>
          </w:p>
        </w:tc>
        <w:tc>
          <w:tcPr>
            <w:tcW w:w="1573" w:type="dxa"/>
            <w:gridSpan w:val="2"/>
            <w:vAlign w:val="center"/>
          </w:tcPr>
          <w:p w:rsidR="00012460" w:rsidRPr="005F3481" w:rsidRDefault="00012460" w:rsidP="00C45B0C">
            <w:pPr>
              <w:widowControl/>
              <w:spacing w:line="280" w:lineRule="exact"/>
              <w:jc w:val="center"/>
              <w:rPr>
                <w:rFonts w:hAnsi="宋体"/>
                <w:kern w:val="0"/>
                <w:szCs w:val="21"/>
              </w:rPr>
            </w:pPr>
            <w:r w:rsidRPr="005F3481">
              <w:rPr>
                <w:rFonts w:hAnsi="宋体" w:hint="eastAsia"/>
                <w:kern w:val="0"/>
                <w:szCs w:val="21"/>
              </w:rPr>
              <w:t>二级指标</w:t>
            </w:r>
          </w:p>
        </w:tc>
        <w:tc>
          <w:tcPr>
            <w:tcW w:w="1218" w:type="dxa"/>
            <w:gridSpan w:val="2"/>
            <w:vAlign w:val="center"/>
          </w:tcPr>
          <w:p w:rsidR="00012460" w:rsidRPr="005F3481" w:rsidRDefault="00012460" w:rsidP="00C45B0C">
            <w:pPr>
              <w:widowControl/>
              <w:spacing w:line="280" w:lineRule="exact"/>
              <w:jc w:val="center"/>
              <w:rPr>
                <w:rFonts w:hAnsi="宋体"/>
                <w:kern w:val="0"/>
                <w:szCs w:val="21"/>
              </w:rPr>
            </w:pPr>
            <w:r w:rsidRPr="005F3481">
              <w:rPr>
                <w:rFonts w:hAnsi="宋体" w:hint="eastAsia"/>
                <w:kern w:val="0"/>
                <w:szCs w:val="21"/>
              </w:rPr>
              <w:t>指标内容</w:t>
            </w:r>
          </w:p>
        </w:tc>
        <w:tc>
          <w:tcPr>
            <w:tcW w:w="1428" w:type="dxa"/>
            <w:gridSpan w:val="2"/>
            <w:vAlign w:val="center"/>
          </w:tcPr>
          <w:p w:rsidR="00012460" w:rsidRPr="005F3481" w:rsidRDefault="00012460" w:rsidP="00C45B0C">
            <w:pPr>
              <w:widowControl/>
              <w:spacing w:line="280" w:lineRule="exact"/>
              <w:jc w:val="center"/>
              <w:rPr>
                <w:rFonts w:hAnsi="宋体"/>
                <w:kern w:val="0"/>
                <w:szCs w:val="21"/>
              </w:rPr>
            </w:pPr>
            <w:r w:rsidRPr="005F3481">
              <w:rPr>
                <w:rFonts w:hAnsi="宋体" w:hint="eastAsia"/>
                <w:kern w:val="0"/>
                <w:szCs w:val="21"/>
              </w:rPr>
              <w:t>指标值</w:t>
            </w:r>
          </w:p>
        </w:tc>
        <w:tc>
          <w:tcPr>
            <w:tcW w:w="1086" w:type="dxa"/>
            <w:vAlign w:val="center"/>
          </w:tcPr>
          <w:p w:rsidR="00012460" w:rsidRPr="00645C74" w:rsidRDefault="00012460" w:rsidP="00C45B0C">
            <w:pPr>
              <w:widowControl/>
              <w:spacing w:line="280" w:lineRule="exact"/>
              <w:jc w:val="center"/>
              <w:rPr>
                <w:kern w:val="0"/>
                <w:szCs w:val="21"/>
              </w:rPr>
            </w:pPr>
            <w:r w:rsidRPr="00645C74">
              <w:rPr>
                <w:rFonts w:hint="eastAsia"/>
                <w:kern w:val="0"/>
                <w:szCs w:val="21"/>
              </w:rPr>
              <w:t>备注</w:t>
            </w:r>
          </w:p>
        </w:tc>
      </w:tr>
      <w:tr w:rsidR="00AE2703" w:rsidRPr="00645C74" w:rsidTr="00C45B0C">
        <w:trPr>
          <w:trHeight w:val="465"/>
          <w:jc w:val="center"/>
        </w:trPr>
        <w:tc>
          <w:tcPr>
            <w:tcW w:w="2076" w:type="dxa"/>
            <w:vMerge/>
            <w:vAlign w:val="center"/>
          </w:tcPr>
          <w:p w:rsidR="00AE2703" w:rsidRPr="00645C74" w:rsidRDefault="00AE2703" w:rsidP="00C45B0C">
            <w:pPr>
              <w:widowControl/>
              <w:spacing w:line="280" w:lineRule="exact"/>
              <w:jc w:val="left"/>
              <w:rPr>
                <w:kern w:val="0"/>
                <w:szCs w:val="21"/>
              </w:rPr>
            </w:pPr>
          </w:p>
        </w:tc>
        <w:tc>
          <w:tcPr>
            <w:tcW w:w="1934" w:type="dxa"/>
            <w:vMerge w:val="restart"/>
            <w:vAlign w:val="center"/>
          </w:tcPr>
          <w:p w:rsidR="00AE2703" w:rsidRPr="00645C74" w:rsidRDefault="00AE2703" w:rsidP="00C45B0C">
            <w:pPr>
              <w:widowControl/>
              <w:spacing w:line="280" w:lineRule="exact"/>
              <w:jc w:val="center"/>
              <w:rPr>
                <w:kern w:val="0"/>
                <w:szCs w:val="21"/>
              </w:rPr>
            </w:pPr>
            <w:r w:rsidRPr="00645C74">
              <w:rPr>
                <w:rFonts w:hint="eastAsia"/>
                <w:kern w:val="0"/>
                <w:szCs w:val="21"/>
              </w:rPr>
              <w:t>产出指标</w:t>
            </w:r>
          </w:p>
        </w:tc>
        <w:tc>
          <w:tcPr>
            <w:tcW w:w="1573" w:type="dxa"/>
            <w:gridSpan w:val="2"/>
            <w:vAlign w:val="center"/>
          </w:tcPr>
          <w:p w:rsidR="00AE2703" w:rsidRPr="005F3481" w:rsidRDefault="00AE2703" w:rsidP="00C45B0C">
            <w:pPr>
              <w:widowControl/>
              <w:spacing w:line="280" w:lineRule="exact"/>
              <w:jc w:val="center"/>
              <w:rPr>
                <w:rFonts w:hAnsi="宋体"/>
                <w:kern w:val="0"/>
                <w:szCs w:val="21"/>
              </w:rPr>
            </w:pPr>
            <w:r w:rsidRPr="005F3481">
              <w:rPr>
                <w:rFonts w:hAnsi="宋体" w:hint="eastAsia"/>
                <w:kern w:val="0"/>
                <w:szCs w:val="21"/>
              </w:rPr>
              <w:t>数量指标</w:t>
            </w:r>
          </w:p>
        </w:tc>
        <w:tc>
          <w:tcPr>
            <w:tcW w:w="1218" w:type="dxa"/>
            <w:gridSpan w:val="2"/>
            <w:vAlign w:val="center"/>
          </w:tcPr>
          <w:p w:rsidR="00AE2703" w:rsidRPr="005F3481" w:rsidRDefault="00AE2703" w:rsidP="00793AB7">
            <w:pPr>
              <w:widowControl/>
              <w:spacing w:line="280" w:lineRule="exact"/>
              <w:jc w:val="left"/>
              <w:rPr>
                <w:rFonts w:hAnsi="宋体"/>
                <w:kern w:val="0"/>
                <w:szCs w:val="21"/>
              </w:rPr>
            </w:pPr>
            <w:r w:rsidRPr="00645C74">
              <w:rPr>
                <w:rFonts w:hAnsi="宋体" w:hint="eastAsia"/>
                <w:kern w:val="0"/>
                <w:szCs w:val="21"/>
              </w:rPr>
              <w:t xml:space="preserve">　</w:t>
            </w:r>
            <w:r>
              <w:rPr>
                <w:rFonts w:hAnsi="宋体" w:hint="eastAsia"/>
                <w:kern w:val="0"/>
                <w:szCs w:val="21"/>
              </w:rPr>
              <w:t>100</w:t>
            </w:r>
            <w:r>
              <w:rPr>
                <w:rFonts w:hAnsi="宋体" w:hint="eastAsia"/>
                <w:kern w:val="0"/>
                <w:szCs w:val="21"/>
              </w:rPr>
              <w:t>个</w:t>
            </w:r>
          </w:p>
        </w:tc>
        <w:tc>
          <w:tcPr>
            <w:tcW w:w="1428" w:type="dxa"/>
            <w:gridSpan w:val="2"/>
            <w:vAlign w:val="center"/>
          </w:tcPr>
          <w:p w:rsidR="00AE2703" w:rsidRPr="005F3481" w:rsidRDefault="00AE2703" w:rsidP="00793AB7">
            <w:pPr>
              <w:widowControl/>
              <w:spacing w:line="280" w:lineRule="exact"/>
              <w:jc w:val="left"/>
              <w:rPr>
                <w:rFonts w:hAnsi="宋体"/>
                <w:kern w:val="0"/>
                <w:szCs w:val="21"/>
              </w:rPr>
            </w:pPr>
            <w:r w:rsidRPr="00645C74">
              <w:rPr>
                <w:rFonts w:hAnsi="宋体" w:hint="eastAsia"/>
                <w:kern w:val="0"/>
                <w:szCs w:val="21"/>
              </w:rPr>
              <w:t xml:space="preserve">　</w:t>
            </w:r>
            <w:r>
              <w:rPr>
                <w:rFonts w:hAnsi="宋体" w:hint="eastAsia"/>
                <w:kern w:val="0"/>
                <w:szCs w:val="21"/>
              </w:rPr>
              <w:t>100</w:t>
            </w:r>
            <w:r>
              <w:rPr>
                <w:rFonts w:hAnsi="宋体" w:hint="eastAsia"/>
                <w:kern w:val="0"/>
                <w:szCs w:val="21"/>
              </w:rPr>
              <w:t>个</w:t>
            </w:r>
          </w:p>
        </w:tc>
        <w:tc>
          <w:tcPr>
            <w:tcW w:w="1086" w:type="dxa"/>
            <w:vAlign w:val="center"/>
          </w:tcPr>
          <w:p w:rsidR="00AE2703" w:rsidRPr="00645C74" w:rsidRDefault="00AE2703" w:rsidP="00C45B0C">
            <w:pPr>
              <w:widowControl/>
              <w:spacing w:line="280" w:lineRule="exact"/>
              <w:jc w:val="left"/>
              <w:rPr>
                <w:kern w:val="0"/>
                <w:szCs w:val="21"/>
              </w:rPr>
            </w:pPr>
            <w:r w:rsidRPr="00645C74">
              <w:rPr>
                <w:rFonts w:hint="eastAsia"/>
                <w:kern w:val="0"/>
                <w:szCs w:val="21"/>
              </w:rPr>
              <w:t xml:space="preserve">　</w:t>
            </w:r>
          </w:p>
        </w:tc>
      </w:tr>
      <w:tr w:rsidR="00AE2703" w:rsidRPr="00645C74" w:rsidTr="00C45B0C">
        <w:trPr>
          <w:trHeight w:val="435"/>
          <w:jc w:val="center"/>
        </w:trPr>
        <w:tc>
          <w:tcPr>
            <w:tcW w:w="2076" w:type="dxa"/>
            <w:vMerge/>
            <w:vAlign w:val="center"/>
          </w:tcPr>
          <w:p w:rsidR="00AE2703" w:rsidRPr="00645C74" w:rsidRDefault="00AE2703" w:rsidP="00C45B0C">
            <w:pPr>
              <w:widowControl/>
              <w:spacing w:line="280" w:lineRule="exact"/>
              <w:jc w:val="left"/>
              <w:rPr>
                <w:kern w:val="0"/>
                <w:szCs w:val="21"/>
              </w:rPr>
            </w:pPr>
          </w:p>
        </w:tc>
        <w:tc>
          <w:tcPr>
            <w:tcW w:w="1934" w:type="dxa"/>
            <w:vMerge/>
            <w:vAlign w:val="center"/>
          </w:tcPr>
          <w:p w:rsidR="00AE2703" w:rsidRPr="00645C74" w:rsidRDefault="00AE2703" w:rsidP="00C45B0C">
            <w:pPr>
              <w:widowControl/>
              <w:spacing w:line="280" w:lineRule="exact"/>
              <w:jc w:val="left"/>
              <w:rPr>
                <w:kern w:val="0"/>
                <w:szCs w:val="21"/>
              </w:rPr>
            </w:pPr>
          </w:p>
        </w:tc>
        <w:tc>
          <w:tcPr>
            <w:tcW w:w="1573" w:type="dxa"/>
            <w:gridSpan w:val="2"/>
            <w:vAlign w:val="center"/>
          </w:tcPr>
          <w:p w:rsidR="00AE2703" w:rsidRPr="005F3481" w:rsidRDefault="00AE2703" w:rsidP="00C45B0C">
            <w:pPr>
              <w:widowControl/>
              <w:spacing w:line="280" w:lineRule="exact"/>
              <w:jc w:val="center"/>
              <w:rPr>
                <w:rFonts w:hAnsi="宋体"/>
                <w:kern w:val="0"/>
                <w:szCs w:val="21"/>
              </w:rPr>
            </w:pPr>
            <w:r w:rsidRPr="005F3481">
              <w:rPr>
                <w:rFonts w:hAnsi="宋体" w:hint="eastAsia"/>
                <w:kern w:val="0"/>
                <w:szCs w:val="21"/>
              </w:rPr>
              <w:t>质量指标</w:t>
            </w:r>
          </w:p>
        </w:tc>
        <w:tc>
          <w:tcPr>
            <w:tcW w:w="1218" w:type="dxa"/>
            <w:gridSpan w:val="2"/>
            <w:vAlign w:val="center"/>
          </w:tcPr>
          <w:p w:rsidR="00AE2703" w:rsidRPr="005F3481" w:rsidRDefault="00AE2703" w:rsidP="00793AB7">
            <w:pPr>
              <w:widowControl/>
              <w:spacing w:line="280" w:lineRule="exact"/>
              <w:jc w:val="left"/>
              <w:rPr>
                <w:rFonts w:hAnsi="宋体"/>
                <w:kern w:val="0"/>
                <w:szCs w:val="21"/>
              </w:rPr>
            </w:pPr>
            <w:r w:rsidRPr="00645C74">
              <w:rPr>
                <w:rFonts w:hAnsi="宋体" w:hint="eastAsia"/>
                <w:kern w:val="0"/>
                <w:szCs w:val="21"/>
              </w:rPr>
              <w:t xml:space="preserve">　</w:t>
            </w:r>
            <w:r w:rsidRPr="00360FBD">
              <w:rPr>
                <w:rFonts w:hAnsi="宋体" w:hint="eastAsia"/>
                <w:kern w:val="0"/>
                <w:szCs w:val="21"/>
              </w:rPr>
              <w:t>油烟排放浓度不得高于</w:t>
            </w:r>
            <w:r w:rsidRPr="00360FBD">
              <w:rPr>
                <w:rFonts w:hAnsi="宋体" w:hint="eastAsia"/>
                <w:kern w:val="0"/>
                <w:szCs w:val="21"/>
              </w:rPr>
              <w:t>2mg/m3</w:t>
            </w:r>
            <w:r w:rsidRPr="00360FBD">
              <w:rPr>
                <w:rFonts w:hAnsi="宋体" w:hint="eastAsia"/>
                <w:kern w:val="0"/>
                <w:szCs w:val="21"/>
              </w:rPr>
              <w:t>、大型单位的油烟净化设施最低去除率≥</w:t>
            </w:r>
            <w:r w:rsidRPr="00360FBD">
              <w:rPr>
                <w:rFonts w:hAnsi="宋体" w:hint="eastAsia"/>
                <w:kern w:val="0"/>
                <w:szCs w:val="21"/>
              </w:rPr>
              <w:t>85%</w:t>
            </w:r>
            <w:r w:rsidRPr="00360FBD">
              <w:rPr>
                <w:rFonts w:hAnsi="宋体" w:hint="eastAsia"/>
                <w:kern w:val="0"/>
                <w:szCs w:val="21"/>
              </w:rPr>
              <w:t>；</w:t>
            </w:r>
          </w:p>
        </w:tc>
        <w:tc>
          <w:tcPr>
            <w:tcW w:w="1428" w:type="dxa"/>
            <w:gridSpan w:val="2"/>
            <w:vAlign w:val="center"/>
          </w:tcPr>
          <w:p w:rsidR="00AE2703" w:rsidRPr="005F3481" w:rsidRDefault="00AE2703" w:rsidP="00793AB7">
            <w:pPr>
              <w:widowControl/>
              <w:spacing w:line="280" w:lineRule="exact"/>
              <w:jc w:val="left"/>
              <w:rPr>
                <w:rFonts w:hAnsi="宋体"/>
                <w:kern w:val="0"/>
                <w:szCs w:val="21"/>
              </w:rPr>
            </w:pPr>
            <w:r w:rsidRPr="00645C74">
              <w:rPr>
                <w:rFonts w:hAnsi="宋体" w:hint="eastAsia"/>
                <w:kern w:val="0"/>
                <w:szCs w:val="21"/>
              </w:rPr>
              <w:t xml:space="preserve">　</w:t>
            </w:r>
            <w:r w:rsidRPr="00360FBD">
              <w:rPr>
                <w:rFonts w:hAnsi="宋体" w:hint="eastAsia"/>
                <w:kern w:val="0"/>
                <w:szCs w:val="21"/>
              </w:rPr>
              <w:t>油烟排放浓度不得高于</w:t>
            </w:r>
            <w:r w:rsidRPr="00360FBD">
              <w:rPr>
                <w:rFonts w:hAnsi="宋体" w:hint="eastAsia"/>
                <w:kern w:val="0"/>
                <w:szCs w:val="21"/>
              </w:rPr>
              <w:t>2mg/m3</w:t>
            </w:r>
            <w:r w:rsidRPr="00360FBD">
              <w:rPr>
                <w:rFonts w:hAnsi="宋体" w:hint="eastAsia"/>
                <w:kern w:val="0"/>
                <w:szCs w:val="21"/>
              </w:rPr>
              <w:t>、大型单位的油烟净化设施最低去除率≥</w:t>
            </w:r>
            <w:r w:rsidRPr="00360FBD">
              <w:rPr>
                <w:rFonts w:hAnsi="宋体" w:hint="eastAsia"/>
                <w:kern w:val="0"/>
                <w:szCs w:val="21"/>
              </w:rPr>
              <w:t>85%</w:t>
            </w:r>
            <w:r w:rsidRPr="00360FBD">
              <w:rPr>
                <w:rFonts w:hAnsi="宋体" w:hint="eastAsia"/>
                <w:kern w:val="0"/>
                <w:szCs w:val="21"/>
              </w:rPr>
              <w:t>；</w:t>
            </w:r>
          </w:p>
        </w:tc>
        <w:tc>
          <w:tcPr>
            <w:tcW w:w="1086" w:type="dxa"/>
            <w:vAlign w:val="center"/>
          </w:tcPr>
          <w:p w:rsidR="00AE2703" w:rsidRPr="00645C74" w:rsidRDefault="00AE2703" w:rsidP="00C45B0C">
            <w:pPr>
              <w:widowControl/>
              <w:spacing w:line="280" w:lineRule="exact"/>
              <w:jc w:val="left"/>
              <w:rPr>
                <w:kern w:val="0"/>
                <w:szCs w:val="21"/>
              </w:rPr>
            </w:pPr>
            <w:r w:rsidRPr="00645C74">
              <w:rPr>
                <w:rFonts w:hint="eastAsia"/>
                <w:kern w:val="0"/>
                <w:szCs w:val="21"/>
              </w:rPr>
              <w:t xml:space="preserve">　</w:t>
            </w:r>
          </w:p>
        </w:tc>
      </w:tr>
      <w:tr w:rsidR="00AE2703" w:rsidRPr="00645C74" w:rsidTr="00C45B0C">
        <w:trPr>
          <w:trHeight w:val="465"/>
          <w:jc w:val="center"/>
        </w:trPr>
        <w:tc>
          <w:tcPr>
            <w:tcW w:w="2076" w:type="dxa"/>
            <w:vMerge/>
            <w:vAlign w:val="center"/>
          </w:tcPr>
          <w:p w:rsidR="00AE2703" w:rsidRPr="00645C74" w:rsidRDefault="00AE2703" w:rsidP="00C45B0C">
            <w:pPr>
              <w:widowControl/>
              <w:spacing w:line="280" w:lineRule="exact"/>
              <w:jc w:val="left"/>
              <w:rPr>
                <w:kern w:val="0"/>
                <w:szCs w:val="21"/>
              </w:rPr>
            </w:pPr>
          </w:p>
        </w:tc>
        <w:tc>
          <w:tcPr>
            <w:tcW w:w="1934" w:type="dxa"/>
            <w:vMerge/>
            <w:vAlign w:val="center"/>
          </w:tcPr>
          <w:p w:rsidR="00AE2703" w:rsidRPr="00645C74" w:rsidRDefault="00AE2703" w:rsidP="00C45B0C">
            <w:pPr>
              <w:widowControl/>
              <w:spacing w:line="280" w:lineRule="exact"/>
              <w:jc w:val="left"/>
              <w:rPr>
                <w:kern w:val="0"/>
                <w:szCs w:val="21"/>
              </w:rPr>
            </w:pPr>
          </w:p>
        </w:tc>
        <w:tc>
          <w:tcPr>
            <w:tcW w:w="1573" w:type="dxa"/>
            <w:gridSpan w:val="2"/>
            <w:vAlign w:val="center"/>
          </w:tcPr>
          <w:p w:rsidR="00AE2703" w:rsidRPr="00645C74" w:rsidRDefault="00AE2703" w:rsidP="00C45B0C">
            <w:pPr>
              <w:widowControl/>
              <w:spacing w:line="280" w:lineRule="exact"/>
              <w:jc w:val="center"/>
              <w:rPr>
                <w:kern w:val="0"/>
                <w:szCs w:val="21"/>
              </w:rPr>
            </w:pPr>
            <w:r w:rsidRPr="00645C74">
              <w:rPr>
                <w:rFonts w:hint="eastAsia"/>
                <w:kern w:val="0"/>
                <w:szCs w:val="21"/>
              </w:rPr>
              <w:t>时效指标</w:t>
            </w:r>
          </w:p>
        </w:tc>
        <w:tc>
          <w:tcPr>
            <w:tcW w:w="1218" w:type="dxa"/>
            <w:gridSpan w:val="2"/>
            <w:vAlign w:val="center"/>
          </w:tcPr>
          <w:p w:rsidR="00AE2703" w:rsidRPr="005F3481" w:rsidRDefault="00AE2703" w:rsidP="00793AB7">
            <w:pPr>
              <w:widowControl/>
              <w:spacing w:line="280" w:lineRule="exact"/>
              <w:jc w:val="left"/>
              <w:rPr>
                <w:rFonts w:hAnsi="宋体"/>
                <w:kern w:val="0"/>
                <w:szCs w:val="21"/>
              </w:rPr>
            </w:pPr>
            <w:r w:rsidRPr="00645C74">
              <w:rPr>
                <w:rFonts w:hAnsi="宋体" w:hint="eastAsia"/>
                <w:kern w:val="0"/>
                <w:szCs w:val="21"/>
              </w:rPr>
              <w:t xml:space="preserve">　</w:t>
            </w:r>
            <w:r>
              <w:rPr>
                <w:rFonts w:hAnsi="宋体" w:hint="eastAsia"/>
                <w:kern w:val="0"/>
                <w:szCs w:val="21"/>
              </w:rPr>
              <w:t>100%</w:t>
            </w:r>
          </w:p>
        </w:tc>
        <w:tc>
          <w:tcPr>
            <w:tcW w:w="1428" w:type="dxa"/>
            <w:gridSpan w:val="2"/>
            <w:vAlign w:val="center"/>
          </w:tcPr>
          <w:p w:rsidR="00AE2703" w:rsidRPr="005F3481" w:rsidRDefault="00AE2703" w:rsidP="00793AB7">
            <w:pPr>
              <w:widowControl/>
              <w:spacing w:line="280" w:lineRule="exact"/>
              <w:jc w:val="left"/>
              <w:rPr>
                <w:rFonts w:hAnsi="宋体"/>
                <w:kern w:val="0"/>
                <w:szCs w:val="21"/>
              </w:rPr>
            </w:pPr>
            <w:r w:rsidRPr="00645C74">
              <w:rPr>
                <w:rFonts w:hAnsi="宋体" w:hint="eastAsia"/>
                <w:kern w:val="0"/>
                <w:szCs w:val="21"/>
              </w:rPr>
              <w:t xml:space="preserve">　</w:t>
            </w:r>
            <w:r>
              <w:rPr>
                <w:rFonts w:hAnsi="宋体" w:hint="eastAsia"/>
                <w:kern w:val="0"/>
                <w:szCs w:val="21"/>
              </w:rPr>
              <w:t>100%</w:t>
            </w:r>
          </w:p>
        </w:tc>
        <w:tc>
          <w:tcPr>
            <w:tcW w:w="1086" w:type="dxa"/>
            <w:vAlign w:val="center"/>
          </w:tcPr>
          <w:p w:rsidR="00AE2703" w:rsidRPr="00645C74" w:rsidRDefault="00AE2703" w:rsidP="00C45B0C">
            <w:pPr>
              <w:widowControl/>
              <w:spacing w:line="280" w:lineRule="exact"/>
              <w:jc w:val="left"/>
              <w:rPr>
                <w:kern w:val="0"/>
                <w:szCs w:val="21"/>
              </w:rPr>
            </w:pPr>
            <w:r w:rsidRPr="00645C74">
              <w:rPr>
                <w:rFonts w:hint="eastAsia"/>
                <w:kern w:val="0"/>
                <w:szCs w:val="21"/>
              </w:rPr>
              <w:t xml:space="preserve">　</w:t>
            </w:r>
          </w:p>
        </w:tc>
      </w:tr>
      <w:tr w:rsidR="00AE2703" w:rsidRPr="00645C74" w:rsidTr="00C45B0C">
        <w:trPr>
          <w:trHeight w:val="435"/>
          <w:jc w:val="center"/>
        </w:trPr>
        <w:tc>
          <w:tcPr>
            <w:tcW w:w="2076" w:type="dxa"/>
            <w:vMerge/>
            <w:vAlign w:val="center"/>
          </w:tcPr>
          <w:p w:rsidR="00AE2703" w:rsidRPr="00645C74" w:rsidRDefault="00AE2703" w:rsidP="00C45B0C">
            <w:pPr>
              <w:widowControl/>
              <w:spacing w:line="280" w:lineRule="exact"/>
              <w:jc w:val="left"/>
              <w:rPr>
                <w:kern w:val="0"/>
                <w:szCs w:val="21"/>
              </w:rPr>
            </w:pPr>
          </w:p>
        </w:tc>
        <w:tc>
          <w:tcPr>
            <w:tcW w:w="1934" w:type="dxa"/>
            <w:vMerge/>
            <w:vAlign w:val="center"/>
          </w:tcPr>
          <w:p w:rsidR="00AE2703" w:rsidRPr="00645C74" w:rsidRDefault="00AE2703" w:rsidP="00C45B0C">
            <w:pPr>
              <w:widowControl/>
              <w:spacing w:line="280" w:lineRule="exact"/>
              <w:jc w:val="left"/>
              <w:rPr>
                <w:kern w:val="0"/>
                <w:szCs w:val="21"/>
              </w:rPr>
            </w:pPr>
          </w:p>
        </w:tc>
        <w:tc>
          <w:tcPr>
            <w:tcW w:w="1573" w:type="dxa"/>
            <w:gridSpan w:val="2"/>
            <w:vAlign w:val="center"/>
          </w:tcPr>
          <w:p w:rsidR="00AE2703" w:rsidRPr="00645C74" w:rsidRDefault="00AE2703" w:rsidP="00C45B0C">
            <w:pPr>
              <w:widowControl/>
              <w:spacing w:line="280" w:lineRule="exact"/>
              <w:jc w:val="center"/>
              <w:rPr>
                <w:kern w:val="0"/>
                <w:szCs w:val="21"/>
              </w:rPr>
            </w:pPr>
            <w:r w:rsidRPr="00645C74">
              <w:rPr>
                <w:rFonts w:hint="eastAsia"/>
                <w:kern w:val="0"/>
                <w:szCs w:val="21"/>
              </w:rPr>
              <w:t>成本指标</w:t>
            </w:r>
          </w:p>
        </w:tc>
        <w:tc>
          <w:tcPr>
            <w:tcW w:w="1218" w:type="dxa"/>
            <w:gridSpan w:val="2"/>
            <w:vAlign w:val="center"/>
          </w:tcPr>
          <w:p w:rsidR="00AE2703" w:rsidRPr="005F3481" w:rsidRDefault="00AE2703" w:rsidP="00793AB7">
            <w:pPr>
              <w:widowControl/>
              <w:spacing w:line="280" w:lineRule="exact"/>
              <w:jc w:val="left"/>
              <w:rPr>
                <w:rFonts w:hAnsi="宋体"/>
                <w:kern w:val="0"/>
                <w:szCs w:val="21"/>
              </w:rPr>
            </w:pPr>
            <w:r w:rsidRPr="00645C74">
              <w:rPr>
                <w:rFonts w:hAnsi="宋体" w:hint="eastAsia"/>
                <w:kern w:val="0"/>
                <w:szCs w:val="21"/>
              </w:rPr>
              <w:t xml:space="preserve">　</w:t>
            </w:r>
          </w:p>
        </w:tc>
        <w:tc>
          <w:tcPr>
            <w:tcW w:w="1428" w:type="dxa"/>
            <w:gridSpan w:val="2"/>
            <w:vAlign w:val="center"/>
          </w:tcPr>
          <w:p w:rsidR="00AE2703" w:rsidRPr="005F3481" w:rsidRDefault="00AE2703" w:rsidP="00793AB7">
            <w:pPr>
              <w:widowControl/>
              <w:spacing w:line="280" w:lineRule="exact"/>
              <w:jc w:val="left"/>
              <w:rPr>
                <w:rFonts w:hAnsi="宋体"/>
                <w:kern w:val="0"/>
                <w:szCs w:val="21"/>
              </w:rPr>
            </w:pPr>
            <w:r w:rsidRPr="00645C74">
              <w:rPr>
                <w:rFonts w:hAnsi="宋体" w:hint="eastAsia"/>
                <w:kern w:val="0"/>
                <w:szCs w:val="21"/>
              </w:rPr>
              <w:t xml:space="preserve">　</w:t>
            </w:r>
          </w:p>
        </w:tc>
        <w:tc>
          <w:tcPr>
            <w:tcW w:w="1086" w:type="dxa"/>
            <w:vAlign w:val="center"/>
          </w:tcPr>
          <w:p w:rsidR="00AE2703" w:rsidRPr="00645C74" w:rsidRDefault="00AE2703" w:rsidP="00C45B0C">
            <w:pPr>
              <w:widowControl/>
              <w:spacing w:line="280" w:lineRule="exact"/>
              <w:jc w:val="left"/>
              <w:rPr>
                <w:kern w:val="0"/>
                <w:szCs w:val="21"/>
              </w:rPr>
            </w:pPr>
            <w:r w:rsidRPr="00645C74">
              <w:rPr>
                <w:rFonts w:hint="eastAsia"/>
                <w:kern w:val="0"/>
                <w:szCs w:val="21"/>
              </w:rPr>
              <w:t xml:space="preserve">　</w:t>
            </w:r>
          </w:p>
        </w:tc>
      </w:tr>
      <w:tr w:rsidR="00AE2703" w:rsidRPr="00645C74" w:rsidTr="00C45B0C">
        <w:trPr>
          <w:trHeight w:val="343"/>
          <w:jc w:val="center"/>
        </w:trPr>
        <w:tc>
          <w:tcPr>
            <w:tcW w:w="2076" w:type="dxa"/>
            <w:vMerge/>
            <w:vAlign w:val="center"/>
          </w:tcPr>
          <w:p w:rsidR="00AE2703" w:rsidRPr="00645C74" w:rsidRDefault="00AE2703" w:rsidP="00C45B0C">
            <w:pPr>
              <w:widowControl/>
              <w:spacing w:line="280" w:lineRule="exact"/>
              <w:jc w:val="left"/>
              <w:rPr>
                <w:kern w:val="0"/>
                <w:szCs w:val="21"/>
              </w:rPr>
            </w:pPr>
          </w:p>
        </w:tc>
        <w:tc>
          <w:tcPr>
            <w:tcW w:w="1934" w:type="dxa"/>
            <w:vMerge/>
            <w:vAlign w:val="center"/>
          </w:tcPr>
          <w:p w:rsidR="00AE2703" w:rsidRPr="00645C74" w:rsidRDefault="00AE2703" w:rsidP="00C45B0C">
            <w:pPr>
              <w:widowControl/>
              <w:spacing w:line="280" w:lineRule="exact"/>
              <w:jc w:val="left"/>
              <w:rPr>
                <w:kern w:val="0"/>
                <w:szCs w:val="21"/>
              </w:rPr>
            </w:pPr>
          </w:p>
        </w:tc>
        <w:tc>
          <w:tcPr>
            <w:tcW w:w="1573" w:type="dxa"/>
            <w:gridSpan w:val="2"/>
            <w:vAlign w:val="center"/>
          </w:tcPr>
          <w:p w:rsidR="00AE2703" w:rsidRPr="00645C74" w:rsidRDefault="00AE2703" w:rsidP="00C45B0C">
            <w:pPr>
              <w:widowControl/>
              <w:spacing w:line="280" w:lineRule="exact"/>
              <w:jc w:val="center"/>
              <w:rPr>
                <w:kern w:val="0"/>
                <w:szCs w:val="21"/>
              </w:rPr>
            </w:pPr>
            <w:r w:rsidRPr="00645C74">
              <w:rPr>
                <w:kern w:val="0"/>
                <w:szCs w:val="21"/>
              </w:rPr>
              <w:t>…</w:t>
            </w:r>
          </w:p>
        </w:tc>
        <w:tc>
          <w:tcPr>
            <w:tcW w:w="1218" w:type="dxa"/>
            <w:gridSpan w:val="2"/>
            <w:vAlign w:val="center"/>
          </w:tcPr>
          <w:p w:rsidR="00AE2703" w:rsidRPr="005F3481" w:rsidRDefault="00AE2703" w:rsidP="00793AB7">
            <w:pPr>
              <w:widowControl/>
              <w:spacing w:line="280" w:lineRule="exact"/>
              <w:jc w:val="left"/>
              <w:rPr>
                <w:rFonts w:hAnsi="宋体"/>
                <w:kern w:val="0"/>
                <w:szCs w:val="21"/>
              </w:rPr>
            </w:pPr>
          </w:p>
        </w:tc>
        <w:tc>
          <w:tcPr>
            <w:tcW w:w="1428" w:type="dxa"/>
            <w:gridSpan w:val="2"/>
            <w:vAlign w:val="center"/>
          </w:tcPr>
          <w:p w:rsidR="00AE2703" w:rsidRPr="005F3481" w:rsidRDefault="00AE2703" w:rsidP="00793AB7">
            <w:pPr>
              <w:widowControl/>
              <w:spacing w:line="280" w:lineRule="exact"/>
              <w:jc w:val="left"/>
              <w:rPr>
                <w:rFonts w:hAnsi="宋体"/>
                <w:kern w:val="0"/>
                <w:szCs w:val="21"/>
              </w:rPr>
            </w:pPr>
          </w:p>
        </w:tc>
        <w:tc>
          <w:tcPr>
            <w:tcW w:w="1086" w:type="dxa"/>
            <w:vAlign w:val="center"/>
          </w:tcPr>
          <w:p w:rsidR="00AE2703" w:rsidRPr="00645C74" w:rsidRDefault="00AE2703" w:rsidP="00C45B0C">
            <w:pPr>
              <w:widowControl/>
              <w:spacing w:line="280" w:lineRule="exact"/>
              <w:jc w:val="left"/>
              <w:rPr>
                <w:kern w:val="0"/>
                <w:szCs w:val="21"/>
              </w:rPr>
            </w:pPr>
            <w:r w:rsidRPr="00645C74">
              <w:rPr>
                <w:rFonts w:hint="eastAsia"/>
                <w:kern w:val="0"/>
                <w:szCs w:val="21"/>
              </w:rPr>
              <w:t xml:space="preserve">　</w:t>
            </w:r>
          </w:p>
        </w:tc>
      </w:tr>
      <w:tr w:rsidR="00AE2703" w:rsidRPr="00645C74" w:rsidTr="00C45B0C">
        <w:trPr>
          <w:trHeight w:val="435"/>
          <w:jc w:val="center"/>
        </w:trPr>
        <w:tc>
          <w:tcPr>
            <w:tcW w:w="2076" w:type="dxa"/>
            <w:vMerge/>
            <w:vAlign w:val="center"/>
          </w:tcPr>
          <w:p w:rsidR="00AE2703" w:rsidRPr="00645C74" w:rsidRDefault="00AE2703" w:rsidP="00C45B0C">
            <w:pPr>
              <w:widowControl/>
              <w:spacing w:line="280" w:lineRule="exact"/>
              <w:jc w:val="left"/>
              <w:rPr>
                <w:kern w:val="0"/>
                <w:szCs w:val="21"/>
              </w:rPr>
            </w:pPr>
          </w:p>
        </w:tc>
        <w:tc>
          <w:tcPr>
            <w:tcW w:w="1934" w:type="dxa"/>
            <w:vMerge w:val="restart"/>
            <w:vAlign w:val="center"/>
          </w:tcPr>
          <w:p w:rsidR="00AE2703" w:rsidRPr="00645C74" w:rsidRDefault="00AE2703" w:rsidP="00C45B0C">
            <w:pPr>
              <w:widowControl/>
              <w:spacing w:line="280" w:lineRule="exact"/>
              <w:jc w:val="center"/>
              <w:rPr>
                <w:kern w:val="0"/>
                <w:szCs w:val="21"/>
              </w:rPr>
            </w:pPr>
            <w:r w:rsidRPr="00645C74">
              <w:rPr>
                <w:rFonts w:hint="eastAsia"/>
                <w:kern w:val="0"/>
                <w:szCs w:val="21"/>
              </w:rPr>
              <w:t>效益指标</w:t>
            </w:r>
          </w:p>
        </w:tc>
        <w:tc>
          <w:tcPr>
            <w:tcW w:w="1573" w:type="dxa"/>
            <w:gridSpan w:val="2"/>
            <w:vAlign w:val="center"/>
          </w:tcPr>
          <w:p w:rsidR="00AE2703" w:rsidRPr="00645C74" w:rsidRDefault="00AE2703" w:rsidP="00C45B0C">
            <w:pPr>
              <w:widowControl/>
              <w:spacing w:line="280" w:lineRule="exact"/>
              <w:jc w:val="center"/>
              <w:rPr>
                <w:kern w:val="0"/>
                <w:szCs w:val="21"/>
              </w:rPr>
            </w:pPr>
            <w:r w:rsidRPr="00645C74">
              <w:rPr>
                <w:rFonts w:hint="eastAsia"/>
                <w:kern w:val="0"/>
                <w:szCs w:val="21"/>
              </w:rPr>
              <w:t>经济效益指标</w:t>
            </w:r>
          </w:p>
        </w:tc>
        <w:tc>
          <w:tcPr>
            <w:tcW w:w="1218" w:type="dxa"/>
            <w:gridSpan w:val="2"/>
            <w:vAlign w:val="center"/>
          </w:tcPr>
          <w:p w:rsidR="00AE2703" w:rsidRPr="005F3481" w:rsidRDefault="00AE2703" w:rsidP="00793AB7">
            <w:pPr>
              <w:widowControl/>
              <w:spacing w:line="280" w:lineRule="exact"/>
              <w:jc w:val="left"/>
              <w:rPr>
                <w:rFonts w:hAnsi="宋体"/>
                <w:kern w:val="0"/>
                <w:szCs w:val="21"/>
              </w:rPr>
            </w:pPr>
            <w:r w:rsidRPr="00645C74">
              <w:rPr>
                <w:rFonts w:hAnsi="宋体" w:hint="eastAsia"/>
                <w:kern w:val="0"/>
                <w:szCs w:val="21"/>
              </w:rPr>
              <w:t xml:space="preserve">　</w:t>
            </w:r>
            <w:r w:rsidRPr="00012460">
              <w:rPr>
                <w:rFonts w:hAnsi="宋体" w:hint="eastAsia"/>
                <w:kern w:val="0"/>
                <w:szCs w:val="21"/>
              </w:rPr>
              <w:t>相关职能部门通过</w:t>
            </w:r>
            <w:r w:rsidRPr="00012460">
              <w:rPr>
                <w:rFonts w:hAnsi="宋体" w:hint="eastAsia"/>
                <w:kern w:val="0"/>
                <w:szCs w:val="21"/>
              </w:rPr>
              <w:t>APP</w:t>
            </w:r>
            <w:r w:rsidRPr="00012460">
              <w:rPr>
                <w:rFonts w:hAnsi="宋体" w:hint="eastAsia"/>
                <w:kern w:val="0"/>
                <w:szCs w:val="21"/>
              </w:rPr>
              <w:t>可实时监测餐饮单位油烟排放情况，并为执法工作提供了有利证据。</w:t>
            </w:r>
          </w:p>
        </w:tc>
        <w:tc>
          <w:tcPr>
            <w:tcW w:w="1428" w:type="dxa"/>
            <w:gridSpan w:val="2"/>
            <w:vAlign w:val="center"/>
          </w:tcPr>
          <w:p w:rsidR="00AE2703" w:rsidRPr="005F3481" w:rsidRDefault="00AE2703" w:rsidP="00793AB7">
            <w:pPr>
              <w:widowControl/>
              <w:spacing w:line="280" w:lineRule="exact"/>
              <w:jc w:val="left"/>
              <w:rPr>
                <w:rFonts w:hAnsi="宋体"/>
                <w:kern w:val="0"/>
                <w:szCs w:val="21"/>
              </w:rPr>
            </w:pPr>
            <w:r w:rsidRPr="00645C74">
              <w:rPr>
                <w:rFonts w:hAnsi="宋体" w:hint="eastAsia"/>
                <w:kern w:val="0"/>
                <w:szCs w:val="21"/>
              </w:rPr>
              <w:t xml:space="preserve">　</w:t>
            </w:r>
            <w:r w:rsidRPr="00012460">
              <w:rPr>
                <w:rFonts w:hAnsi="宋体" w:hint="eastAsia"/>
                <w:kern w:val="0"/>
                <w:szCs w:val="21"/>
              </w:rPr>
              <w:t>相关职能部门通过</w:t>
            </w:r>
            <w:r w:rsidRPr="00012460">
              <w:rPr>
                <w:rFonts w:hAnsi="宋体" w:hint="eastAsia"/>
                <w:kern w:val="0"/>
                <w:szCs w:val="21"/>
              </w:rPr>
              <w:t>APP</w:t>
            </w:r>
            <w:r w:rsidRPr="00012460">
              <w:rPr>
                <w:rFonts w:hAnsi="宋体" w:hint="eastAsia"/>
                <w:kern w:val="0"/>
                <w:szCs w:val="21"/>
              </w:rPr>
              <w:t>可实时监测餐饮单位油烟排放情况，并为执法工作提供了有利证据。</w:t>
            </w:r>
          </w:p>
        </w:tc>
        <w:tc>
          <w:tcPr>
            <w:tcW w:w="1086" w:type="dxa"/>
            <w:vAlign w:val="center"/>
          </w:tcPr>
          <w:p w:rsidR="00AE2703" w:rsidRPr="00645C74" w:rsidRDefault="00AE2703" w:rsidP="00C45B0C">
            <w:pPr>
              <w:widowControl/>
              <w:spacing w:line="280" w:lineRule="exact"/>
              <w:jc w:val="left"/>
              <w:rPr>
                <w:kern w:val="0"/>
                <w:szCs w:val="21"/>
              </w:rPr>
            </w:pPr>
            <w:r w:rsidRPr="00645C74">
              <w:rPr>
                <w:rFonts w:hint="eastAsia"/>
                <w:kern w:val="0"/>
                <w:szCs w:val="21"/>
              </w:rPr>
              <w:t xml:space="preserve">　</w:t>
            </w:r>
          </w:p>
        </w:tc>
      </w:tr>
      <w:tr w:rsidR="00AE2703" w:rsidRPr="00645C74" w:rsidTr="00C45B0C">
        <w:trPr>
          <w:trHeight w:val="420"/>
          <w:jc w:val="center"/>
        </w:trPr>
        <w:tc>
          <w:tcPr>
            <w:tcW w:w="2076" w:type="dxa"/>
            <w:vMerge/>
            <w:vAlign w:val="center"/>
          </w:tcPr>
          <w:p w:rsidR="00AE2703" w:rsidRPr="00645C74" w:rsidRDefault="00AE2703" w:rsidP="00C45B0C">
            <w:pPr>
              <w:widowControl/>
              <w:spacing w:line="280" w:lineRule="exact"/>
              <w:jc w:val="left"/>
              <w:rPr>
                <w:kern w:val="0"/>
                <w:szCs w:val="21"/>
              </w:rPr>
            </w:pPr>
          </w:p>
        </w:tc>
        <w:tc>
          <w:tcPr>
            <w:tcW w:w="1934" w:type="dxa"/>
            <w:vMerge/>
            <w:vAlign w:val="center"/>
          </w:tcPr>
          <w:p w:rsidR="00AE2703" w:rsidRPr="00645C74" w:rsidRDefault="00AE2703" w:rsidP="00C45B0C">
            <w:pPr>
              <w:widowControl/>
              <w:spacing w:line="280" w:lineRule="exact"/>
              <w:jc w:val="left"/>
              <w:rPr>
                <w:kern w:val="0"/>
                <w:szCs w:val="21"/>
              </w:rPr>
            </w:pPr>
          </w:p>
        </w:tc>
        <w:tc>
          <w:tcPr>
            <w:tcW w:w="1573" w:type="dxa"/>
            <w:gridSpan w:val="2"/>
            <w:vAlign w:val="center"/>
          </w:tcPr>
          <w:p w:rsidR="00AE2703" w:rsidRPr="00645C74" w:rsidRDefault="00AE2703" w:rsidP="00C45B0C">
            <w:pPr>
              <w:widowControl/>
              <w:spacing w:line="280" w:lineRule="exact"/>
              <w:jc w:val="center"/>
              <w:rPr>
                <w:kern w:val="0"/>
                <w:szCs w:val="21"/>
              </w:rPr>
            </w:pPr>
            <w:r w:rsidRPr="00645C74">
              <w:rPr>
                <w:rFonts w:hint="eastAsia"/>
                <w:kern w:val="0"/>
                <w:szCs w:val="21"/>
              </w:rPr>
              <w:t>社会效益指标</w:t>
            </w:r>
          </w:p>
        </w:tc>
        <w:tc>
          <w:tcPr>
            <w:tcW w:w="1218" w:type="dxa"/>
            <w:gridSpan w:val="2"/>
            <w:vAlign w:val="center"/>
          </w:tcPr>
          <w:p w:rsidR="00AE2703" w:rsidRPr="005F3481" w:rsidRDefault="00AE2703" w:rsidP="00793AB7">
            <w:pPr>
              <w:widowControl/>
              <w:spacing w:line="280" w:lineRule="exact"/>
              <w:jc w:val="left"/>
              <w:rPr>
                <w:rFonts w:hAnsi="宋体"/>
                <w:kern w:val="0"/>
                <w:szCs w:val="21"/>
              </w:rPr>
            </w:pPr>
            <w:r w:rsidRPr="00645C74">
              <w:rPr>
                <w:rFonts w:hAnsi="宋体" w:hint="eastAsia"/>
                <w:kern w:val="0"/>
                <w:szCs w:val="21"/>
              </w:rPr>
              <w:t xml:space="preserve">　</w:t>
            </w:r>
            <w:r>
              <w:rPr>
                <w:rFonts w:hAnsi="宋体" w:hint="eastAsia"/>
                <w:kern w:val="0"/>
                <w:szCs w:val="21"/>
              </w:rPr>
              <w:t>完善污染源监测网络、拓展监管途径、增强执法效能和威慑力，</w:t>
            </w:r>
            <w:r w:rsidRPr="00E9078E">
              <w:rPr>
                <w:rFonts w:hAnsi="宋体" w:hint="eastAsia"/>
                <w:kern w:val="0"/>
                <w:szCs w:val="21"/>
              </w:rPr>
              <w:t>推动区域餐饮业转变经营方式、优化结构布局、实现功能升级</w:t>
            </w:r>
            <w:r>
              <w:rPr>
                <w:rFonts w:hAnsi="宋体" w:hint="eastAsia"/>
                <w:kern w:val="0"/>
                <w:szCs w:val="21"/>
              </w:rPr>
              <w:t>。</w:t>
            </w:r>
          </w:p>
        </w:tc>
        <w:tc>
          <w:tcPr>
            <w:tcW w:w="1428" w:type="dxa"/>
            <w:gridSpan w:val="2"/>
            <w:vAlign w:val="center"/>
          </w:tcPr>
          <w:p w:rsidR="00AE2703" w:rsidRPr="005F3481" w:rsidRDefault="00AE2703" w:rsidP="00793AB7">
            <w:pPr>
              <w:widowControl/>
              <w:spacing w:line="280" w:lineRule="exact"/>
              <w:jc w:val="left"/>
              <w:rPr>
                <w:rFonts w:hAnsi="宋体"/>
                <w:kern w:val="0"/>
                <w:szCs w:val="21"/>
              </w:rPr>
            </w:pPr>
            <w:r w:rsidRPr="00645C74">
              <w:rPr>
                <w:rFonts w:hAnsi="宋体" w:hint="eastAsia"/>
                <w:kern w:val="0"/>
                <w:szCs w:val="21"/>
              </w:rPr>
              <w:t xml:space="preserve">　</w:t>
            </w:r>
            <w:r>
              <w:rPr>
                <w:rFonts w:hAnsi="宋体" w:hint="eastAsia"/>
                <w:kern w:val="0"/>
                <w:szCs w:val="21"/>
              </w:rPr>
              <w:t>完善污染源监测网络、拓展监管途径、增强执法效能和威慑力，</w:t>
            </w:r>
            <w:r w:rsidRPr="00E9078E">
              <w:rPr>
                <w:rFonts w:hAnsi="宋体" w:hint="eastAsia"/>
                <w:kern w:val="0"/>
                <w:szCs w:val="21"/>
              </w:rPr>
              <w:t>推动区域餐饮业转变经营方式、优化结构布局、实现功能升级</w:t>
            </w:r>
            <w:r>
              <w:rPr>
                <w:rFonts w:hAnsi="宋体" w:hint="eastAsia"/>
                <w:kern w:val="0"/>
                <w:szCs w:val="21"/>
              </w:rPr>
              <w:t>。</w:t>
            </w:r>
          </w:p>
        </w:tc>
        <w:tc>
          <w:tcPr>
            <w:tcW w:w="1086" w:type="dxa"/>
            <w:vAlign w:val="center"/>
          </w:tcPr>
          <w:p w:rsidR="00AE2703" w:rsidRPr="00645C74" w:rsidRDefault="00AE2703" w:rsidP="00C45B0C">
            <w:pPr>
              <w:widowControl/>
              <w:spacing w:line="280" w:lineRule="exact"/>
              <w:jc w:val="left"/>
              <w:rPr>
                <w:kern w:val="0"/>
                <w:szCs w:val="21"/>
              </w:rPr>
            </w:pPr>
            <w:r w:rsidRPr="00645C74">
              <w:rPr>
                <w:rFonts w:hint="eastAsia"/>
                <w:kern w:val="0"/>
                <w:szCs w:val="21"/>
              </w:rPr>
              <w:t xml:space="preserve">　</w:t>
            </w:r>
          </w:p>
        </w:tc>
      </w:tr>
      <w:tr w:rsidR="00AE2703" w:rsidRPr="00645C74" w:rsidTr="00C45B0C">
        <w:trPr>
          <w:trHeight w:val="390"/>
          <w:jc w:val="center"/>
        </w:trPr>
        <w:tc>
          <w:tcPr>
            <w:tcW w:w="2076" w:type="dxa"/>
            <w:vMerge/>
            <w:vAlign w:val="center"/>
          </w:tcPr>
          <w:p w:rsidR="00AE2703" w:rsidRPr="00645C74" w:rsidRDefault="00AE2703" w:rsidP="00C45B0C">
            <w:pPr>
              <w:widowControl/>
              <w:spacing w:line="280" w:lineRule="exact"/>
              <w:jc w:val="left"/>
              <w:rPr>
                <w:kern w:val="0"/>
                <w:szCs w:val="21"/>
              </w:rPr>
            </w:pPr>
          </w:p>
        </w:tc>
        <w:tc>
          <w:tcPr>
            <w:tcW w:w="1934" w:type="dxa"/>
            <w:vMerge/>
            <w:vAlign w:val="center"/>
          </w:tcPr>
          <w:p w:rsidR="00AE2703" w:rsidRPr="00645C74" w:rsidRDefault="00AE2703" w:rsidP="00C45B0C">
            <w:pPr>
              <w:widowControl/>
              <w:spacing w:line="280" w:lineRule="exact"/>
              <w:jc w:val="left"/>
              <w:rPr>
                <w:kern w:val="0"/>
                <w:szCs w:val="21"/>
              </w:rPr>
            </w:pPr>
          </w:p>
        </w:tc>
        <w:tc>
          <w:tcPr>
            <w:tcW w:w="1573" w:type="dxa"/>
            <w:gridSpan w:val="2"/>
            <w:vAlign w:val="center"/>
          </w:tcPr>
          <w:p w:rsidR="00AE2703" w:rsidRPr="00645C74" w:rsidRDefault="00AE2703" w:rsidP="00C45B0C">
            <w:pPr>
              <w:widowControl/>
              <w:spacing w:line="280" w:lineRule="exact"/>
              <w:jc w:val="center"/>
              <w:rPr>
                <w:kern w:val="0"/>
                <w:szCs w:val="21"/>
              </w:rPr>
            </w:pPr>
            <w:r w:rsidRPr="00645C74">
              <w:rPr>
                <w:rFonts w:hint="eastAsia"/>
                <w:kern w:val="0"/>
                <w:szCs w:val="21"/>
              </w:rPr>
              <w:t>生态效益指标</w:t>
            </w:r>
          </w:p>
        </w:tc>
        <w:tc>
          <w:tcPr>
            <w:tcW w:w="1218" w:type="dxa"/>
            <w:gridSpan w:val="2"/>
            <w:vAlign w:val="center"/>
          </w:tcPr>
          <w:p w:rsidR="00AE2703" w:rsidRPr="005F3481" w:rsidRDefault="00AE2703" w:rsidP="00793AB7">
            <w:pPr>
              <w:widowControl/>
              <w:spacing w:line="280" w:lineRule="exact"/>
              <w:jc w:val="left"/>
              <w:rPr>
                <w:rFonts w:hAnsi="宋体"/>
                <w:kern w:val="0"/>
                <w:szCs w:val="21"/>
              </w:rPr>
            </w:pPr>
            <w:r w:rsidRPr="00645C74">
              <w:rPr>
                <w:rFonts w:hAnsi="宋体" w:hint="eastAsia"/>
                <w:kern w:val="0"/>
                <w:szCs w:val="21"/>
              </w:rPr>
              <w:t xml:space="preserve">　</w:t>
            </w:r>
            <w:r w:rsidRPr="005F3481">
              <w:rPr>
                <w:rFonts w:hAnsi="宋体" w:hint="eastAsia"/>
                <w:kern w:val="0"/>
                <w:szCs w:val="21"/>
              </w:rPr>
              <w:t>提高餐饮业经营者的守法意识、环保意识、诚信意识</w:t>
            </w:r>
            <w:r>
              <w:rPr>
                <w:rFonts w:hAnsi="宋体" w:hint="eastAsia"/>
                <w:kern w:val="0"/>
                <w:szCs w:val="21"/>
              </w:rPr>
              <w:t>。</w:t>
            </w:r>
          </w:p>
        </w:tc>
        <w:tc>
          <w:tcPr>
            <w:tcW w:w="1428" w:type="dxa"/>
            <w:gridSpan w:val="2"/>
            <w:vAlign w:val="center"/>
          </w:tcPr>
          <w:p w:rsidR="00AE2703" w:rsidRPr="005F3481" w:rsidRDefault="00AE2703" w:rsidP="00793AB7">
            <w:pPr>
              <w:widowControl/>
              <w:spacing w:line="280" w:lineRule="exact"/>
              <w:jc w:val="left"/>
              <w:rPr>
                <w:rFonts w:hAnsi="宋体"/>
                <w:kern w:val="0"/>
                <w:szCs w:val="21"/>
              </w:rPr>
            </w:pPr>
            <w:r w:rsidRPr="00645C74">
              <w:rPr>
                <w:rFonts w:hAnsi="宋体" w:hint="eastAsia"/>
                <w:kern w:val="0"/>
                <w:szCs w:val="21"/>
              </w:rPr>
              <w:t xml:space="preserve">　</w:t>
            </w:r>
            <w:r w:rsidRPr="005F3481">
              <w:rPr>
                <w:rFonts w:hAnsi="宋体" w:hint="eastAsia"/>
                <w:kern w:val="0"/>
                <w:szCs w:val="21"/>
              </w:rPr>
              <w:t>提高餐饮业经营者的守法意识、环保意识、诚信意识</w:t>
            </w:r>
            <w:r>
              <w:rPr>
                <w:rFonts w:hAnsi="宋体" w:hint="eastAsia"/>
                <w:kern w:val="0"/>
                <w:szCs w:val="21"/>
              </w:rPr>
              <w:t>。</w:t>
            </w:r>
          </w:p>
        </w:tc>
        <w:tc>
          <w:tcPr>
            <w:tcW w:w="1086" w:type="dxa"/>
            <w:vAlign w:val="center"/>
          </w:tcPr>
          <w:p w:rsidR="00AE2703" w:rsidRPr="00645C74" w:rsidRDefault="00AE2703" w:rsidP="00C45B0C">
            <w:pPr>
              <w:widowControl/>
              <w:spacing w:line="280" w:lineRule="exact"/>
              <w:jc w:val="left"/>
              <w:rPr>
                <w:kern w:val="0"/>
                <w:szCs w:val="21"/>
              </w:rPr>
            </w:pPr>
            <w:r w:rsidRPr="00645C74">
              <w:rPr>
                <w:rFonts w:hint="eastAsia"/>
                <w:kern w:val="0"/>
                <w:szCs w:val="21"/>
              </w:rPr>
              <w:t xml:space="preserve">　</w:t>
            </w:r>
          </w:p>
        </w:tc>
      </w:tr>
      <w:tr w:rsidR="00AE2703" w:rsidRPr="00645C74" w:rsidTr="00C45B0C">
        <w:trPr>
          <w:trHeight w:val="495"/>
          <w:jc w:val="center"/>
        </w:trPr>
        <w:tc>
          <w:tcPr>
            <w:tcW w:w="2076" w:type="dxa"/>
            <w:vMerge/>
            <w:vAlign w:val="center"/>
          </w:tcPr>
          <w:p w:rsidR="00AE2703" w:rsidRPr="00645C74" w:rsidRDefault="00AE2703" w:rsidP="00C45B0C">
            <w:pPr>
              <w:widowControl/>
              <w:spacing w:line="280" w:lineRule="exact"/>
              <w:jc w:val="left"/>
              <w:rPr>
                <w:kern w:val="0"/>
                <w:szCs w:val="21"/>
              </w:rPr>
            </w:pPr>
          </w:p>
        </w:tc>
        <w:tc>
          <w:tcPr>
            <w:tcW w:w="1934" w:type="dxa"/>
            <w:vMerge/>
            <w:vAlign w:val="center"/>
          </w:tcPr>
          <w:p w:rsidR="00AE2703" w:rsidRPr="00645C74" w:rsidRDefault="00AE2703" w:rsidP="00C45B0C">
            <w:pPr>
              <w:widowControl/>
              <w:spacing w:line="280" w:lineRule="exact"/>
              <w:jc w:val="left"/>
              <w:rPr>
                <w:kern w:val="0"/>
                <w:szCs w:val="21"/>
              </w:rPr>
            </w:pPr>
          </w:p>
        </w:tc>
        <w:tc>
          <w:tcPr>
            <w:tcW w:w="1573" w:type="dxa"/>
            <w:gridSpan w:val="2"/>
            <w:vAlign w:val="center"/>
          </w:tcPr>
          <w:p w:rsidR="00AE2703" w:rsidRPr="00645C74" w:rsidRDefault="00AE2703" w:rsidP="00C45B0C">
            <w:pPr>
              <w:widowControl/>
              <w:spacing w:line="280" w:lineRule="exact"/>
              <w:jc w:val="center"/>
              <w:rPr>
                <w:kern w:val="0"/>
                <w:szCs w:val="21"/>
              </w:rPr>
            </w:pPr>
            <w:r w:rsidRPr="00645C74">
              <w:rPr>
                <w:rFonts w:hint="eastAsia"/>
                <w:kern w:val="0"/>
                <w:szCs w:val="21"/>
              </w:rPr>
              <w:t>可持续影响</w:t>
            </w:r>
            <w:r w:rsidRPr="00645C74">
              <w:rPr>
                <w:kern w:val="0"/>
                <w:szCs w:val="21"/>
              </w:rPr>
              <w:br/>
            </w:r>
            <w:r w:rsidRPr="00645C74">
              <w:rPr>
                <w:rFonts w:hint="eastAsia"/>
                <w:kern w:val="0"/>
                <w:szCs w:val="21"/>
              </w:rPr>
              <w:t>指标</w:t>
            </w:r>
          </w:p>
        </w:tc>
        <w:tc>
          <w:tcPr>
            <w:tcW w:w="1218" w:type="dxa"/>
            <w:gridSpan w:val="2"/>
            <w:vAlign w:val="center"/>
          </w:tcPr>
          <w:p w:rsidR="00AE2703" w:rsidRPr="005F3481" w:rsidRDefault="00AE2703" w:rsidP="00793AB7">
            <w:pPr>
              <w:widowControl/>
              <w:spacing w:line="280" w:lineRule="exact"/>
              <w:jc w:val="left"/>
              <w:rPr>
                <w:rFonts w:hAnsi="宋体"/>
                <w:kern w:val="0"/>
                <w:szCs w:val="21"/>
              </w:rPr>
            </w:pPr>
            <w:r w:rsidRPr="00E9078E">
              <w:rPr>
                <w:rFonts w:hAnsi="宋体" w:hint="eastAsia"/>
                <w:kern w:val="0"/>
                <w:szCs w:val="21"/>
              </w:rPr>
              <w:t>减轻油烟污染对大气产生的不良影响，</w:t>
            </w:r>
            <w:r w:rsidRPr="00E9078E">
              <w:rPr>
                <w:rFonts w:hAnsi="宋体" w:hint="eastAsia"/>
                <w:kern w:val="0"/>
                <w:szCs w:val="21"/>
              </w:rPr>
              <w:lastRenderedPageBreak/>
              <w:t>保护群众环保权益，努力营造健康、清洁的区域大气环境，提高城区宜居程度。</w:t>
            </w:r>
          </w:p>
        </w:tc>
        <w:tc>
          <w:tcPr>
            <w:tcW w:w="1428" w:type="dxa"/>
            <w:gridSpan w:val="2"/>
            <w:vAlign w:val="center"/>
          </w:tcPr>
          <w:p w:rsidR="00AE2703" w:rsidRPr="005F3481" w:rsidRDefault="00AE2703" w:rsidP="00793AB7">
            <w:pPr>
              <w:widowControl/>
              <w:spacing w:line="280" w:lineRule="exact"/>
              <w:jc w:val="left"/>
              <w:rPr>
                <w:rFonts w:hAnsi="宋体"/>
                <w:kern w:val="0"/>
                <w:szCs w:val="21"/>
              </w:rPr>
            </w:pPr>
            <w:r w:rsidRPr="00645C74">
              <w:rPr>
                <w:rFonts w:hAnsi="宋体" w:hint="eastAsia"/>
                <w:kern w:val="0"/>
                <w:szCs w:val="21"/>
              </w:rPr>
              <w:lastRenderedPageBreak/>
              <w:t xml:space="preserve">　</w:t>
            </w:r>
            <w:r w:rsidRPr="00E9078E">
              <w:rPr>
                <w:rFonts w:hAnsi="宋体" w:hint="eastAsia"/>
                <w:kern w:val="0"/>
                <w:szCs w:val="21"/>
              </w:rPr>
              <w:t>减轻油烟污染对大气产生的不良影响，保护群</w:t>
            </w:r>
            <w:r w:rsidRPr="00E9078E">
              <w:rPr>
                <w:rFonts w:hAnsi="宋体" w:hint="eastAsia"/>
                <w:kern w:val="0"/>
                <w:szCs w:val="21"/>
              </w:rPr>
              <w:lastRenderedPageBreak/>
              <w:t>众环保权益，努力营造健康、清洁的区域大气环境，提高城区宜居程度。</w:t>
            </w:r>
          </w:p>
        </w:tc>
        <w:tc>
          <w:tcPr>
            <w:tcW w:w="1086" w:type="dxa"/>
            <w:vAlign w:val="center"/>
          </w:tcPr>
          <w:p w:rsidR="00AE2703" w:rsidRPr="00645C74" w:rsidRDefault="00AE2703" w:rsidP="00C45B0C">
            <w:pPr>
              <w:widowControl/>
              <w:spacing w:line="280" w:lineRule="exact"/>
              <w:jc w:val="left"/>
              <w:rPr>
                <w:kern w:val="0"/>
                <w:szCs w:val="21"/>
              </w:rPr>
            </w:pPr>
            <w:r w:rsidRPr="00645C74">
              <w:rPr>
                <w:rFonts w:hint="eastAsia"/>
                <w:kern w:val="0"/>
                <w:szCs w:val="21"/>
              </w:rPr>
              <w:lastRenderedPageBreak/>
              <w:t xml:space="preserve">　</w:t>
            </w:r>
          </w:p>
        </w:tc>
      </w:tr>
      <w:tr w:rsidR="00AE2703" w:rsidRPr="00645C74" w:rsidTr="00C45B0C">
        <w:trPr>
          <w:trHeight w:val="510"/>
          <w:jc w:val="center"/>
        </w:trPr>
        <w:tc>
          <w:tcPr>
            <w:tcW w:w="2076" w:type="dxa"/>
            <w:vMerge/>
            <w:vAlign w:val="center"/>
          </w:tcPr>
          <w:p w:rsidR="00AE2703" w:rsidRPr="00645C74" w:rsidRDefault="00AE2703" w:rsidP="00C45B0C">
            <w:pPr>
              <w:widowControl/>
              <w:spacing w:line="280" w:lineRule="exact"/>
              <w:jc w:val="left"/>
              <w:rPr>
                <w:kern w:val="0"/>
                <w:szCs w:val="21"/>
              </w:rPr>
            </w:pPr>
          </w:p>
        </w:tc>
        <w:tc>
          <w:tcPr>
            <w:tcW w:w="1934" w:type="dxa"/>
            <w:vMerge/>
            <w:vAlign w:val="center"/>
          </w:tcPr>
          <w:p w:rsidR="00AE2703" w:rsidRPr="00645C74" w:rsidRDefault="00AE2703" w:rsidP="00C45B0C">
            <w:pPr>
              <w:widowControl/>
              <w:spacing w:line="280" w:lineRule="exact"/>
              <w:jc w:val="left"/>
              <w:rPr>
                <w:kern w:val="0"/>
                <w:szCs w:val="21"/>
              </w:rPr>
            </w:pPr>
          </w:p>
        </w:tc>
        <w:tc>
          <w:tcPr>
            <w:tcW w:w="1573" w:type="dxa"/>
            <w:gridSpan w:val="2"/>
            <w:vAlign w:val="center"/>
          </w:tcPr>
          <w:p w:rsidR="00AE2703" w:rsidRPr="00645C74" w:rsidRDefault="00AE2703" w:rsidP="00C45B0C">
            <w:pPr>
              <w:widowControl/>
              <w:spacing w:line="280" w:lineRule="exact"/>
              <w:jc w:val="center"/>
              <w:rPr>
                <w:kern w:val="0"/>
                <w:szCs w:val="21"/>
              </w:rPr>
            </w:pPr>
            <w:r w:rsidRPr="00645C74">
              <w:rPr>
                <w:rFonts w:hint="eastAsia"/>
                <w:kern w:val="0"/>
                <w:szCs w:val="21"/>
              </w:rPr>
              <w:t>社会公众或服务对象满意度指标</w:t>
            </w:r>
          </w:p>
        </w:tc>
        <w:tc>
          <w:tcPr>
            <w:tcW w:w="1218" w:type="dxa"/>
            <w:gridSpan w:val="2"/>
            <w:vAlign w:val="center"/>
          </w:tcPr>
          <w:p w:rsidR="00AE2703" w:rsidRPr="005F3481" w:rsidRDefault="00AE2703" w:rsidP="00793AB7">
            <w:pPr>
              <w:widowControl/>
              <w:spacing w:line="280" w:lineRule="exact"/>
              <w:jc w:val="left"/>
              <w:rPr>
                <w:rFonts w:hAnsi="宋体"/>
                <w:kern w:val="0"/>
                <w:szCs w:val="21"/>
              </w:rPr>
            </w:pPr>
            <w:r w:rsidRPr="00645C74">
              <w:rPr>
                <w:rFonts w:hAnsi="宋体" w:hint="eastAsia"/>
                <w:kern w:val="0"/>
                <w:szCs w:val="21"/>
              </w:rPr>
              <w:t xml:space="preserve">　</w:t>
            </w:r>
            <w:r>
              <w:rPr>
                <w:rFonts w:hAnsi="宋体" w:hint="eastAsia"/>
                <w:kern w:val="0"/>
                <w:szCs w:val="21"/>
              </w:rPr>
              <w:t>满意率</w:t>
            </w:r>
            <w:r>
              <w:rPr>
                <w:rFonts w:hAnsi="宋体" w:hint="eastAsia"/>
                <w:kern w:val="0"/>
                <w:szCs w:val="21"/>
              </w:rPr>
              <w:t>99%</w:t>
            </w:r>
          </w:p>
        </w:tc>
        <w:tc>
          <w:tcPr>
            <w:tcW w:w="1428" w:type="dxa"/>
            <w:gridSpan w:val="2"/>
            <w:vAlign w:val="center"/>
          </w:tcPr>
          <w:p w:rsidR="00AE2703" w:rsidRPr="005F3481" w:rsidRDefault="00AE2703" w:rsidP="00793AB7">
            <w:pPr>
              <w:widowControl/>
              <w:spacing w:line="280" w:lineRule="exact"/>
              <w:jc w:val="left"/>
              <w:rPr>
                <w:rFonts w:hAnsi="宋体"/>
                <w:kern w:val="0"/>
                <w:szCs w:val="21"/>
              </w:rPr>
            </w:pPr>
            <w:r w:rsidRPr="00645C74">
              <w:rPr>
                <w:rFonts w:hAnsi="宋体" w:hint="eastAsia"/>
                <w:kern w:val="0"/>
                <w:szCs w:val="21"/>
              </w:rPr>
              <w:t xml:space="preserve">　　</w:t>
            </w:r>
            <w:r>
              <w:rPr>
                <w:rFonts w:hAnsi="宋体" w:hint="eastAsia"/>
                <w:kern w:val="0"/>
                <w:szCs w:val="21"/>
              </w:rPr>
              <w:t>满意率</w:t>
            </w:r>
            <w:r>
              <w:rPr>
                <w:rFonts w:hAnsi="宋体" w:hint="eastAsia"/>
                <w:kern w:val="0"/>
                <w:szCs w:val="21"/>
              </w:rPr>
              <w:t>99%</w:t>
            </w:r>
          </w:p>
        </w:tc>
        <w:tc>
          <w:tcPr>
            <w:tcW w:w="1086" w:type="dxa"/>
            <w:vAlign w:val="center"/>
          </w:tcPr>
          <w:p w:rsidR="00AE2703" w:rsidRPr="00645C74" w:rsidRDefault="00AE2703" w:rsidP="00C45B0C">
            <w:pPr>
              <w:widowControl/>
              <w:spacing w:line="280" w:lineRule="exact"/>
              <w:jc w:val="left"/>
              <w:rPr>
                <w:kern w:val="0"/>
                <w:szCs w:val="21"/>
              </w:rPr>
            </w:pPr>
            <w:r w:rsidRPr="00645C74">
              <w:rPr>
                <w:rFonts w:hint="eastAsia"/>
                <w:kern w:val="0"/>
                <w:szCs w:val="21"/>
              </w:rPr>
              <w:t xml:space="preserve">　</w:t>
            </w:r>
          </w:p>
        </w:tc>
      </w:tr>
      <w:tr w:rsidR="00AE2703" w:rsidRPr="00645C74" w:rsidTr="00C45B0C">
        <w:trPr>
          <w:trHeight w:val="612"/>
          <w:jc w:val="center"/>
        </w:trPr>
        <w:tc>
          <w:tcPr>
            <w:tcW w:w="2076" w:type="dxa"/>
            <w:vAlign w:val="center"/>
          </w:tcPr>
          <w:p w:rsidR="00AE2703" w:rsidRPr="00645C74" w:rsidRDefault="00AE2703" w:rsidP="00C45B0C">
            <w:pPr>
              <w:widowControl/>
              <w:spacing w:line="280" w:lineRule="exact"/>
              <w:jc w:val="center"/>
              <w:rPr>
                <w:kern w:val="0"/>
                <w:szCs w:val="21"/>
              </w:rPr>
            </w:pPr>
            <w:r w:rsidRPr="00645C74">
              <w:rPr>
                <w:rFonts w:hint="eastAsia"/>
                <w:kern w:val="0"/>
                <w:szCs w:val="21"/>
              </w:rPr>
              <w:t>其他需说明的问题</w:t>
            </w:r>
          </w:p>
        </w:tc>
        <w:tc>
          <w:tcPr>
            <w:tcW w:w="7239" w:type="dxa"/>
            <w:gridSpan w:val="8"/>
            <w:vAlign w:val="center"/>
          </w:tcPr>
          <w:p w:rsidR="00AE2703" w:rsidRPr="00645C74" w:rsidRDefault="00AE2703" w:rsidP="00C45B0C">
            <w:pPr>
              <w:widowControl/>
              <w:spacing w:line="280" w:lineRule="exact"/>
              <w:jc w:val="center"/>
              <w:rPr>
                <w:kern w:val="0"/>
                <w:szCs w:val="21"/>
              </w:rPr>
            </w:pPr>
            <w:r w:rsidRPr="00645C74">
              <w:rPr>
                <w:rFonts w:hint="eastAsia"/>
                <w:kern w:val="0"/>
                <w:szCs w:val="21"/>
              </w:rPr>
              <w:t xml:space="preserve">　</w:t>
            </w:r>
          </w:p>
        </w:tc>
      </w:tr>
      <w:tr w:rsidR="00AE2703" w:rsidRPr="00645C74" w:rsidTr="00157933">
        <w:trPr>
          <w:trHeight w:val="600"/>
          <w:jc w:val="center"/>
        </w:trPr>
        <w:tc>
          <w:tcPr>
            <w:tcW w:w="2076" w:type="dxa"/>
            <w:vMerge w:val="restart"/>
            <w:vAlign w:val="center"/>
          </w:tcPr>
          <w:p w:rsidR="00AE2703" w:rsidRDefault="00AE2703" w:rsidP="00C45B0C">
            <w:pPr>
              <w:widowControl/>
              <w:spacing w:line="280" w:lineRule="exact"/>
              <w:jc w:val="center"/>
              <w:rPr>
                <w:kern w:val="0"/>
                <w:szCs w:val="21"/>
              </w:rPr>
            </w:pPr>
            <w:r>
              <w:rPr>
                <w:rFonts w:hint="eastAsia"/>
                <w:kern w:val="0"/>
                <w:szCs w:val="21"/>
              </w:rPr>
              <w:t>财政监督与绩效科</w:t>
            </w:r>
          </w:p>
          <w:p w:rsidR="00AE2703" w:rsidRPr="00645C74" w:rsidRDefault="00AE2703" w:rsidP="00C45B0C">
            <w:pPr>
              <w:widowControl/>
              <w:spacing w:line="280" w:lineRule="exact"/>
              <w:jc w:val="center"/>
              <w:rPr>
                <w:kern w:val="0"/>
                <w:szCs w:val="21"/>
              </w:rPr>
            </w:pPr>
            <w:r w:rsidRPr="00645C74">
              <w:rPr>
                <w:rFonts w:hint="eastAsia"/>
                <w:kern w:val="0"/>
                <w:szCs w:val="21"/>
              </w:rPr>
              <w:t>审核意见</w:t>
            </w:r>
          </w:p>
        </w:tc>
        <w:tc>
          <w:tcPr>
            <w:tcW w:w="3109" w:type="dxa"/>
            <w:gridSpan w:val="2"/>
            <w:vMerge w:val="restart"/>
            <w:vAlign w:val="center"/>
          </w:tcPr>
          <w:p w:rsidR="00AE2703" w:rsidRDefault="00AE2703" w:rsidP="00C45B0C">
            <w:pPr>
              <w:widowControl/>
              <w:spacing w:line="280" w:lineRule="exact"/>
              <w:ind w:firstLineChars="950" w:firstLine="1995"/>
              <w:rPr>
                <w:kern w:val="0"/>
                <w:szCs w:val="21"/>
              </w:rPr>
            </w:pPr>
          </w:p>
          <w:p w:rsidR="00AE2703" w:rsidRDefault="00AE2703" w:rsidP="00C45B0C">
            <w:pPr>
              <w:widowControl/>
              <w:spacing w:line="280" w:lineRule="exact"/>
              <w:ind w:firstLineChars="650" w:firstLine="1365"/>
              <w:rPr>
                <w:kern w:val="0"/>
                <w:szCs w:val="21"/>
              </w:rPr>
            </w:pPr>
          </w:p>
          <w:p w:rsidR="00AE2703" w:rsidRDefault="00AE2703" w:rsidP="00C45B0C">
            <w:pPr>
              <w:widowControl/>
              <w:spacing w:line="280" w:lineRule="exact"/>
              <w:ind w:firstLineChars="650" w:firstLine="1365"/>
              <w:rPr>
                <w:kern w:val="0"/>
                <w:szCs w:val="21"/>
              </w:rPr>
            </w:pPr>
          </w:p>
          <w:p w:rsidR="00AE2703" w:rsidRPr="00645C74" w:rsidRDefault="00AE2703" w:rsidP="00157933">
            <w:pPr>
              <w:widowControl/>
              <w:spacing w:line="280" w:lineRule="exact"/>
              <w:ind w:firstLineChars="950" w:firstLine="1995"/>
              <w:rPr>
                <w:kern w:val="0"/>
                <w:szCs w:val="21"/>
              </w:rPr>
            </w:pPr>
            <w:r w:rsidRPr="00645C74">
              <w:rPr>
                <w:rFonts w:hint="eastAsia"/>
                <w:kern w:val="0"/>
                <w:szCs w:val="21"/>
              </w:rPr>
              <w:t>（盖章）</w:t>
            </w:r>
          </w:p>
          <w:p w:rsidR="00AE2703" w:rsidRDefault="00AE2703" w:rsidP="00157933">
            <w:pPr>
              <w:widowControl/>
              <w:spacing w:line="280" w:lineRule="exact"/>
              <w:ind w:firstLineChars="700" w:firstLine="1470"/>
              <w:rPr>
                <w:kern w:val="0"/>
                <w:szCs w:val="21"/>
              </w:rPr>
            </w:pPr>
            <w:r w:rsidRPr="00645C74">
              <w:rPr>
                <w:rFonts w:hint="eastAsia"/>
                <w:kern w:val="0"/>
                <w:szCs w:val="21"/>
              </w:rPr>
              <w:t>年</w:t>
            </w:r>
            <w:r w:rsidRPr="00645C74">
              <w:rPr>
                <w:kern w:val="0"/>
                <w:szCs w:val="21"/>
              </w:rPr>
              <w:t xml:space="preserve">   </w:t>
            </w:r>
            <w:r w:rsidRPr="00645C74">
              <w:rPr>
                <w:rFonts w:hint="eastAsia"/>
                <w:kern w:val="0"/>
                <w:szCs w:val="21"/>
              </w:rPr>
              <w:t>月</w:t>
            </w:r>
            <w:r w:rsidRPr="00645C74">
              <w:rPr>
                <w:kern w:val="0"/>
                <w:szCs w:val="21"/>
              </w:rPr>
              <w:t xml:space="preserve">   </w:t>
            </w:r>
            <w:r w:rsidRPr="00645C74">
              <w:rPr>
                <w:rFonts w:hint="eastAsia"/>
                <w:kern w:val="0"/>
                <w:szCs w:val="21"/>
              </w:rPr>
              <w:t>日</w:t>
            </w:r>
          </w:p>
          <w:p w:rsidR="00AE2703" w:rsidRPr="00645C74" w:rsidRDefault="00AE2703" w:rsidP="00C45B0C">
            <w:pPr>
              <w:widowControl/>
              <w:spacing w:line="280" w:lineRule="exact"/>
              <w:rPr>
                <w:kern w:val="0"/>
                <w:szCs w:val="21"/>
              </w:rPr>
            </w:pPr>
          </w:p>
        </w:tc>
        <w:tc>
          <w:tcPr>
            <w:tcW w:w="1080" w:type="dxa"/>
            <w:gridSpan w:val="2"/>
            <w:vMerge w:val="restart"/>
            <w:vAlign w:val="center"/>
          </w:tcPr>
          <w:p w:rsidR="00AE2703" w:rsidRDefault="00AE2703" w:rsidP="00C45B0C">
            <w:pPr>
              <w:widowControl/>
              <w:spacing w:line="280" w:lineRule="exact"/>
              <w:rPr>
                <w:kern w:val="0"/>
                <w:szCs w:val="21"/>
              </w:rPr>
            </w:pPr>
          </w:p>
          <w:p w:rsidR="00AE2703" w:rsidRDefault="00AE2703" w:rsidP="00C45B0C">
            <w:pPr>
              <w:widowControl/>
              <w:spacing w:line="280" w:lineRule="exact"/>
              <w:jc w:val="center"/>
              <w:rPr>
                <w:kern w:val="0"/>
                <w:szCs w:val="21"/>
              </w:rPr>
            </w:pPr>
            <w:r>
              <w:rPr>
                <w:rFonts w:hint="eastAsia"/>
                <w:kern w:val="0"/>
                <w:szCs w:val="21"/>
              </w:rPr>
              <w:t>财政分管</w:t>
            </w:r>
          </w:p>
          <w:p w:rsidR="00AE2703" w:rsidRDefault="00AE2703" w:rsidP="00C45B0C">
            <w:pPr>
              <w:widowControl/>
              <w:spacing w:line="280" w:lineRule="exact"/>
              <w:jc w:val="center"/>
              <w:rPr>
                <w:kern w:val="0"/>
                <w:szCs w:val="21"/>
              </w:rPr>
            </w:pPr>
            <w:r>
              <w:rPr>
                <w:rFonts w:hint="eastAsia"/>
                <w:kern w:val="0"/>
                <w:szCs w:val="21"/>
              </w:rPr>
              <w:t>领导意见</w:t>
            </w:r>
          </w:p>
          <w:p w:rsidR="00AE2703" w:rsidRPr="00645C74" w:rsidRDefault="00AE2703" w:rsidP="00C45B0C">
            <w:pPr>
              <w:spacing w:line="280" w:lineRule="exact"/>
              <w:rPr>
                <w:kern w:val="0"/>
                <w:szCs w:val="21"/>
              </w:rPr>
            </w:pPr>
          </w:p>
        </w:tc>
        <w:tc>
          <w:tcPr>
            <w:tcW w:w="3050" w:type="dxa"/>
            <w:gridSpan w:val="4"/>
            <w:vMerge w:val="restart"/>
            <w:vAlign w:val="center"/>
          </w:tcPr>
          <w:p w:rsidR="00AE2703" w:rsidRDefault="00AE2703" w:rsidP="00C45B0C">
            <w:pPr>
              <w:widowControl/>
              <w:spacing w:line="280" w:lineRule="exact"/>
              <w:ind w:leftChars="391" w:left="821" w:firstLineChars="450" w:firstLine="945"/>
              <w:rPr>
                <w:kern w:val="0"/>
                <w:szCs w:val="21"/>
              </w:rPr>
            </w:pPr>
          </w:p>
          <w:p w:rsidR="00AE2703" w:rsidRDefault="00AE2703" w:rsidP="00C45B0C">
            <w:pPr>
              <w:widowControl/>
              <w:spacing w:line="280" w:lineRule="exact"/>
              <w:ind w:leftChars="391" w:left="821" w:firstLineChars="450" w:firstLine="945"/>
              <w:rPr>
                <w:kern w:val="0"/>
                <w:szCs w:val="21"/>
              </w:rPr>
            </w:pPr>
          </w:p>
          <w:p w:rsidR="00AE2703" w:rsidRDefault="00AE2703" w:rsidP="00C45B0C">
            <w:pPr>
              <w:spacing w:line="280" w:lineRule="exact"/>
              <w:ind w:leftChars="241" w:left="506" w:firstLineChars="400" w:firstLine="840"/>
              <w:rPr>
                <w:kern w:val="0"/>
                <w:szCs w:val="21"/>
              </w:rPr>
            </w:pPr>
            <w:r>
              <w:rPr>
                <w:kern w:val="0"/>
                <w:szCs w:val="21"/>
              </w:rPr>
              <w:t xml:space="preserve"> </w:t>
            </w:r>
          </w:p>
          <w:p w:rsidR="00AE2703" w:rsidRDefault="00AE2703" w:rsidP="00C45B0C">
            <w:pPr>
              <w:spacing w:line="280" w:lineRule="exact"/>
              <w:ind w:leftChars="241" w:left="506" w:firstLineChars="400" w:firstLine="840"/>
              <w:rPr>
                <w:kern w:val="0"/>
                <w:szCs w:val="21"/>
              </w:rPr>
            </w:pPr>
          </w:p>
          <w:p w:rsidR="00AE2703" w:rsidRPr="00645C74" w:rsidRDefault="00AE2703" w:rsidP="00157933">
            <w:pPr>
              <w:spacing w:line="280" w:lineRule="exact"/>
              <w:ind w:leftChars="241" w:left="506" w:firstLineChars="450" w:firstLine="945"/>
              <w:rPr>
                <w:kern w:val="0"/>
                <w:szCs w:val="21"/>
              </w:rPr>
            </w:pPr>
            <w:r w:rsidRPr="00645C74">
              <w:rPr>
                <w:rFonts w:hint="eastAsia"/>
                <w:kern w:val="0"/>
                <w:szCs w:val="21"/>
              </w:rPr>
              <w:t>年</w:t>
            </w:r>
            <w:r w:rsidRPr="00645C74">
              <w:rPr>
                <w:kern w:val="0"/>
                <w:szCs w:val="21"/>
              </w:rPr>
              <w:t xml:space="preserve">   </w:t>
            </w:r>
            <w:r w:rsidRPr="00645C74">
              <w:rPr>
                <w:rFonts w:hint="eastAsia"/>
                <w:kern w:val="0"/>
                <w:szCs w:val="21"/>
              </w:rPr>
              <w:t>月</w:t>
            </w:r>
            <w:r w:rsidRPr="00645C74">
              <w:rPr>
                <w:kern w:val="0"/>
                <w:szCs w:val="21"/>
              </w:rPr>
              <w:t xml:space="preserve">   </w:t>
            </w:r>
            <w:r w:rsidRPr="00645C74">
              <w:rPr>
                <w:rFonts w:hint="eastAsia"/>
                <w:kern w:val="0"/>
                <w:szCs w:val="21"/>
              </w:rPr>
              <w:t>日</w:t>
            </w:r>
          </w:p>
        </w:tc>
      </w:tr>
      <w:tr w:rsidR="00AE2703" w:rsidRPr="00645C74" w:rsidTr="00157933">
        <w:trPr>
          <w:trHeight w:val="312"/>
          <w:jc w:val="center"/>
        </w:trPr>
        <w:tc>
          <w:tcPr>
            <w:tcW w:w="2076" w:type="dxa"/>
            <w:vMerge/>
            <w:vAlign w:val="center"/>
          </w:tcPr>
          <w:p w:rsidR="00AE2703" w:rsidRPr="00645C74" w:rsidRDefault="00AE2703" w:rsidP="00C45B0C">
            <w:pPr>
              <w:widowControl/>
              <w:spacing w:line="280" w:lineRule="exact"/>
              <w:jc w:val="left"/>
              <w:rPr>
                <w:kern w:val="0"/>
                <w:szCs w:val="21"/>
              </w:rPr>
            </w:pPr>
          </w:p>
        </w:tc>
        <w:tc>
          <w:tcPr>
            <w:tcW w:w="3109" w:type="dxa"/>
            <w:gridSpan w:val="2"/>
            <w:vMerge/>
            <w:vAlign w:val="center"/>
          </w:tcPr>
          <w:p w:rsidR="00AE2703" w:rsidRPr="00645C74" w:rsidRDefault="00AE2703" w:rsidP="00C45B0C">
            <w:pPr>
              <w:widowControl/>
              <w:spacing w:line="280" w:lineRule="exact"/>
              <w:jc w:val="left"/>
              <w:rPr>
                <w:kern w:val="0"/>
                <w:szCs w:val="21"/>
              </w:rPr>
            </w:pPr>
          </w:p>
        </w:tc>
        <w:tc>
          <w:tcPr>
            <w:tcW w:w="1080" w:type="dxa"/>
            <w:gridSpan w:val="2"/>
            <w:vMerge/>
            <w:vAlign w:val="center"/>
          </w:tcPr>
          <w:p w:rsidR="00AE2703" w:rsidRPr="00645C74" w:rsidRDefault="00AE2703" w:rsidP="00C45B0C">
            <w:pPr>
              <w:widowControl/>
              <w:spacing w:line="280" w:lineRule="exact"/>
              <w:jc w:val="left"/>
              <w:rPr>
                <w:kern w:val="0"/>
                <w:szCs w:val="21"/>
              </w:rPr>
            </w:pPr>
          </w:p>
        </w:tc>
        <w:tc>
          <w:tcPr>
            <w:tcW w:w="3050" w:type="dxa"/>
            <w:gridSpan w:val="4"/>
            <w:vMerge/>
            <w:vAlign w:val="center"/>
          </w:tcPr>
          <w:p w:rsidR="00AE2703" w:rsidRPr="00645C74" w:rsidRDefault="00AE2703" w:rsidP="00C45B0C">
            <w:pPr>
              <w:widowControl/>
              <w:spacing w:line="280" w:lineRule="exact"/>
              <w:jc w:val="left"/>
              <w:rPr>
                <w:kern w:val="0"/>
                <w:szCs w:val="21"/>
              </w:rPr>
            </w:pPr>
          </w:p>
        </w:tc>
      </w:tr>
    </w:tbl>
    <w:p w:rsidR="005279D3" w:rsidRPr="00645C74" w:rsidRDefault="005279D3" w:rsidP="00C45B0C">
      <w:pPr>
        <w:widowControl/>
        <w:tabs>
          <w:tab w:val="left" w:pos="2203"/>
          <w:tab w:val="left" w:pos="4145"/>
          <w:tab w:val="left" w:pos="5718"/>
          <w:tab w:val="left" w:pos="6938"/>
          <w:tab w:val="left" w:pos="8139"/>
        </w:tabs>
        <w:ind w:left="93"/>
        <w:jc w:val="left"/>
        <w:rPr>
          <w:kern w:val="0"/>
          <w:szCs w:val="21"/>
        </w:rPr>
      </w:pPr>
      <w:r w:rsidRPr="00645C74">
        <w:rPr>
          <w:rFonts w:hint="eastAsia"/>
          <w:kern w:val="0"/>
          <w:szCs w:val="21"/>
        </w:rPr>
        <w:t>填报人：</w:t>
      </w:r>
      <w:r w:rsidRPr="00645C74">
        <w:rPr>
          <w:kern w:val="0"/>
          <w:szCs w:val="21"/>
        </w:rPr>
        <w:tab/>
      </w:r>
      <w:r w:rsidRPr="00645C74">
        <w:rPr>
          <w:kern w:val="0"/>
          <w:szCs w:val="21"/>
        </w:rPr>
        <w:tab/>
      </w:r>
      <w:r w:rsidRPr="00645C74">
        <w:rPr>
          <w:rFonts w:hint="eastAsia"/>
          <w:kern w:val="0"/>
          <w:szCs w:val="21"/>
        </w:rPr>
        <w:t>联系电话：</w:t>
      </w:r>
      <w:r w:rsidRPr="00645C74">
        <w:rPr>
          <w:kern w:val="0"/>
          <w:szCs w:val="21"/>
        </w:rPr>
        <w:tab/>
      </w:r>
      <w:r w:rsidRPr="00645C74">
        <w:rPr>
          <w:kern w:val="0"/>
          <w:szCs w:val="21"/>
        </w:rPr>
        <w:tab/>
      </w:r>
      <w:r w:rsidRPr="00645C74">
        <w:rPr>
          <w:rFonts w:hint="eastAsia"/>
          <w:kern w:val="0"/>
          <w:szCs w:val="21"/>
        </w:rPr>
        <w:t>填报日期：</w:t>
      </w:r>
      <w:r w:rsidRPr="00645C74">
        <w:rPr>
          <w:kern w:val="0"/>
          <w:szCs w:val="21"/>
        </w:rPr>
        <w:tab/>
      </w:r>
    </w:p>
    <w:p w:rsidR="005279D3" w:rsidRPr="00645C74" w:rsidRDefault="005279D3" w:rsidP="00C45B0C">
      <w:pPr>
        <w:spacing w:line="540" w:lineRule="exact"/>
        <w:rPr>
          <w:kern w:val="0"/>
          <w:szCs w:val="21"/>
        </w:rPr>
      </w:pPr>
      <w:r w:rsidRPr="00645C74">
        <w:rPr>
          <w:kern w:val="0"/>
          <w:szCs w:val="21"/>
        </w:rPr>
        <w:br w:type="page"/>
      </w:r>
    </w:p>
    <w:p w:rsidR="005279D3" w:rsidRPr="00645C74" w:rsidRDefault="005279D3" w:rsidP="00C45B0C">
      <w:pPr>
        <w:spacing w:line="540" w:lineRule="exact"/>
        <w:jc w:val="center"/>
        <w:rPr>
          <w:rFonts w:eastAsia="方正小标宋_GBK"/>
          <w:bCs/>
          <w:sz w:val="36"/>
          <w:szCs w:val="36"/>
        </w:rPr>
      </w:pPr>
      <w:r w:rsidRPr="00645C74">
        <w:rPr>
          <w:rFonts w:eastAsia="方正小标宋_GBK" w:hint="eastAsia"/>
          <w:bCs/>
          <w:sz w:val="36"/>
          <w:szCs w:val="36"/>
        </w:rPr>
        <w:lastRenderedPageBreak/>
        <w:t>《项目绩效目标申报表》填报说明</w:t>
      </w:r>
    </w:p>
    <w:p w:rsidR="005279D3" w:rsidRPr="00645C74" w:rsidRDefault="005279D3" w:rsidP="00C45B0C">
      <w:pPr>
        <w:spacing w:line="540" w:lineRule="exact"/>
        <w:jc w:val="center"/>
        <w:rPr>
          <w:b/>
          <w:bCs/>
        </w:rPr>
      </w:pPr>
    </w:p>
    <w:p w:rsidR="005279D3" w:rsidRPr="00645C74" w:rsidRDefault="005279D3" w:rsidP="00C45B0C">
      <w:pPr>
        <w:spacing w:line="600" w:lineRule="exact"/>
        <w:ind w:firstLineChars="200" w:firstLine="640"/>
        <w:rPr>
          <w:rFonts w:eastAsia="黑体"/>
          <w:bCs/>
          <w:sz w:val="32"/>
          <w:szCs w:val="32"/>
        </w:rPr>
      </w:pPr>
      <w:r w:rsidRPr="00645C74">
        <w:rPr>
          <w:rFonts w:eastAsia="黑体" w:hint="eastAsia"/>
          <w:bCs/>
          <w:sz w:val="32"/>
          <w:szCs w:val="32"/>
        </w:rPr>
        <w:t>一、项目基本情况</w:t>
      </w:r>
    </w:p>
    <w:p w:rsidR="005279D3" w:rsidRPr="00645C74" w:rsidRDefault="005279D3" w:rsidP="00C45B0C">
      <w:pPr>
        <w:spacing w:line="600" w:lineRule="exact"/>
        <w:ind w:firstLineChars="200" w:firstLine="640"/>
        <w:rPr>
          <w:rFonts w:eastAsia="仿宋_GB2312"/>
          <w:bCs/>
          <w:sz w:val="32"/>
          <w:szCs w:val="32"/>
        </w:rPr>
      </w:pPr>
      <w:r w:rsidRPr="00645C74">
        <w:rPr>
          <w:rFonts w:eastAsia="仿宋_GB2312"/>
          <w:bCs/>
          <w:sz w:val="32"/>
          <w:szCs w:val="32"/>
        </w:rPr>
        <w:t>1</w:t>
      </w:r>
      <w:r w:rsidRPr="00645C74">
        <w:rPr>
          <w:rFonts w:eastAsia="仿宋_GB2312" w:hint="eastAsia"/>
          <w:bCs/>
          <w:sz w:val="32"/>
          <w:szCs w:val="32"/>
        </w:rPr>
        <w:t>、年度：</w:t>
      </w:r>
      <w:r w:rsidRPr="00645C74">
        <w:rPr>
          <w:rFonts w:eastAsia="仿宋_GB2312" w:hint="eastAsia"/>
          <w:sz w:val="32"/>
          <w:szCs w:val="32"/>
        </w:rPr>
        <w:t>填写项目单位申请使用项目资金的年份。如：</w:t>
      </w:r>
      <w:r w:rsidRPr="00645C74">
        <w:rPr>
          <w:rFonts w:eastAsia="仿宋_GB2312"/>
          <w:sz w:val="32"/>
          <w:szCs w:val="32"/>
        </w:rPr>
        <w:t>20</w:t>
      </w:r>
      <w:r>
        <w:rPr>
          <w:rFonts w:eastAsia="仿宋_GB2312"/>
          <w:sz w:val="32"/>
          <w:szCs w:val="32"/>
        </w:rPr>
        <w:t>20</w:t>
      </w:r>
      <w:r w:rsidRPr="00645C74">
        <w:rPr>
          <w:rFonts w:eastAsia="仿宋_GB2312" w:hint="eastAsia"/>
          <w:sz w:val="32"/>
          <w:szCs w:val="32"/>
        </w:rPr>
        <w:t>年申请</w:t>
      </w:r>
      <w:r w:rsidRPr="00645C74">
        <w:rPr>
          <w:rFonts w:eastAsia="仿宋_GB2312"/>
          <w:sz w:val="32"/>
          <w:szCs w:val="32"/>
        </w:rPr>
        <w:t>20</w:t>
      </w:r>
      <w:r>
        <w:rPr>
          <w:rFonts w:eastAsia="仿宋_GB2312"/>
          <w:sz w:val="32"/>
          <w:szCs w:val="32"/>
        </w:rPr>
        <w:t>20</w:t>
      </w:r>
      <w:r w:rsidRPr="00645C74">
        <w:rPr>
          <w:rFonts w:eastAsia="仿宋_GB2312" w:hint="eastAsia"/>
          <w:sz w:val="32"/>
          <w:szCs w:val="32"/>
        </w:rPr>
        <w:t>年项目资金，填写</w:t>
      </w:r>
      <w:r w:rsidRPr="00645C74">
        <w:rPr>
          <w:rFonts w:eastAsia="仿宋_GB2312"/>
          <w:sz w:val="32"/>
          <w:szCs w:val="32"/>
        </w:rPr>
        <w:t>“20</w:t>
      </w:r>
      <w:r>
        <w:rPr>
          <w:rFonts w:eastAsia="仿宋_GB2312"/>
          <w:sz w:val="32"/>
          <w:szCs w:val="32"/>
        </w:rPr>
        <w:t>20</w:t>
      </w:r>
      <w:r w:rsidRPr="00645C74">
        <w:rPr>
          <w:rFonts w:eastAsia="仿宋_GB2312" w:hint="eastAsia"/>
          <w:sz w:val="32"/>
          <w:szCs w:val="32"/>
        </w:rPr>
        <w:t>年</w:t>
      </w:r>
      <w:r w:rsidRPr="00645C74">
        <w:rPr>
          <w:rFonts w:eastAsia="仿宋_GB2312"/>
          <w:sz w:val="32"/>
          <w:szCs w:val="32"/>
        </w:rPr>
        <w:t>”</w:t>
      </w:r>
      <w:r>
        <w:rPr>
          <w:rFonts w:eastAsia="仿宋_GB2312" w:hint="eastAsia"/>
          <w:sz w:val="32"/>
          <w:szCs w:val="32"/>
        </w:rPr>
        <w:t>。</w:t>
      </w:r>
    </w:p>
    <w:p w:rsidR="005279D3" w:rsidRPr="00645C74" w:rsidRDefault="005279D3" w:rsidP="00C45B0C">
      <w:pPr>
        <w:spacing w:line="600" w:lineRule="exact"/>
        <w:ind w:firstLineChars="200" w:firstLine="640"/>
        <w:rPr>
          <w:rFonts w:eastAsia="仿宋_GB2312"/>
          <w:sz w:val="32"/>
          <w:szCs w:val="32"/>
        </w:rPr>
      </w:pPr>
      <w:r w:rsidRPr="00645C74">
        <w:rPr>
          <w:rFonts w:eastAsia="仿宋_GB2312"/>
          <w:sz w:val="32"/>
          <w:szCs w:val="32"/>
        </w:rPr>
        <w:t>2</w:t>
      </w:r>
      <w:r w:rsidRPr="00645C74">
        <w:rPr>
          <w:rFonts w:eastAsia="仿宋_GB2312" w:hint="eastAsia"/>
          <w:sz w:val="32"/>
          <w:szCs w:val="32"/>
        </w:rPr>
        <w:t>、填报单位（盖章）：加盖具体填报单位公章。</w:t>
      </w:r>
    </w:p>
    <w:p w:rsidR="005279D3" w:rsidRPr="00645C74" w:rsidRDefault="005279D3" w:rsidP="00C45B0C">
      <w:pPr>
        <w:spacing w:line="600" w:lineRule="exact"/>
        <w:ind w:firstLineChars="200" w:firstLine="640"/>
        <w:rPr>
          <w:rFonts w:eastAsia="仿宋_GB2312"/>
          <w:sz w:val="32"/>
          <w:szCs w:val="32"/>
        </w:rPr>
      </w:pPr>
      <w:r w:rsidRPr="00645C74">
        <w:rPr>
          <w:rFonts w:eastAsia="仿宋_GB2312"/>
          <w:sz w:val="32"/>
          <w:szCs w:val="32"/>
        </w:rPr>
        <w:t>3</w:t>
      </w:r>
      <w:r w:rsidRPr="00645C74">
        <w:rPr>
          <w:rFonts w:eastAsia="仿宋_GB2312" w:hint="eastAsia"/>
          <w:sz w:val="32"/>
          <w:szCs w:val="32"/>
        </w:rPr>
        <w:t>、项目名称：按规范的项目名称内容填报。</w:t>
      </w:r>
    </w:p>
    <w:p w:rsidR="005279D3" w:rsidRPr="00645C74" w:rsidRDefault="005279D3" w:rsidP="00C45B0C">
      <w:pPr>
        <w:spacing w:line="600" w:lineRule="exact"/>
        <w:ind w:firstLineChars="200" w:firstLine="640"/>
        <w:rPr>
          <w:rFonts w:eastAsia="仿宋_GB2312"/>
          <w:sz w:val="32"/>
          <w:szCs w:val="32"/>
        </w:rPr>
      </w:pPr>
      <w:r w:rsidRPr="00645C74">
        <w:rPr>
          <w:rFonts w:eastAsia="仿宋_GB2312"/>
          <w:sz w:val="32"/>
          <w:szCs w:val="32"/>
        </w:rPr>
        <w:t>4</w:t>
      </w:r>
      <w:r w:rsidRPr="00645C74">
        <w:rPr>
          <w:rFonts w:eastAsia="仿宋_GB2312" w:hint="eastAsia"/>
          <w:sz w:val="32"/>
          <w:szCs w:val="32"/>
        </w:rPr>
        <w:t>、项目属性：分为新增项目和延续项目，在选项</w:t>
      </w:r>
      <w:r w:rsidRPr="00645C74">
        <w:rPr>
          <w:rFonts w:eastAsia="仿宋_GB2312"/>
          <w:sz w:val="32"/>
          <w:szCs w:val="32"/>
        </w:rPr>
        <w:t>“□”</w:t>
      </w:r>
      <w:r w:rsidRPr="00645C74">
        <w:rPr>
          <w:rFonts w:eastAsia="仿宋_GB2312" w:hint="eastAsia"/>
          <w:sz w:val="32"/>
          <w:szCs w:val="32"/>
        </w:rPr>
        <w:t>中划</w:t>
      </w:r>
      <w:r w:rsidRPr="00645C74">
        <w:rPr>
          <w:rFonts w:eastAsia="仿宋_GB2312"/>
          <w:sz w:val="32"/>
          <w:szCs w:val="32"/>
        </w:rPr>
        <w:t>“√”</w:t>
      </w:r>
      <w:r w:rsidRPr="00645C74">
        <w:rPr>
          <w:rFonts w:eastAsia="仿宋_GB2312" w:hint="eastAsia"/>
          <w:sz w:val="32"/>
          <w:szCs w:val="32"/>
        </w:rPr>
        <w:t>。</w:t>
      </w:r>
    </w:p>
    <w:p w:rsidR="005279D3" w:rsidRPr="00645C74" w:rsidRDefault="005279D3" w:rsidP="00C45B0C">
      <w:pPr>
        <w:spacing w:line="600" w:lineRule="exact"/>
        <w:ind w:firstLineChars="200" w:firstLine="640"/>
        <w:rPr>
          <w:rFonts w:eastAsia="仿宋_GB2312"/>
          <w:sz w:val="32"/>
          <w:szCs w:val="32"/>
        </w:rPr>
      </w:pPr>
      <w:r w:rsidRPr="00645C74">
        <w:rPr>
          <w:rFonts w:eastAsia="仿宋_GB2312"/>
          <w:sz w:val="32"/>
          <w:szCs w:val="32"/>
        </w:rPr>
        <w:t>5</w:t>
      </w:r>
      <w:r w:rsidRPr="00645C74">
        <w:rPr>
          <w:rFonts w:eastAsia="仿宋_GB2312" w:hint="eastAsia"/>
          <w:sz w:val="32"/>
          <w:szCs w:val="32"/>
        </w:rPr>
        <w:t>、主管部门：填写项目主管部门（一级预算单位）全称。</w:t>
      </w:r>
    </w:p>
    <w:p w:rsidR="005279D3" w:rsidRPr="00645C74" w:rsidRDefault="005279D3" w:rsidP="00C45B0C">
      <w:pPr>
        <w:spacing w:line="600" w:lineRule="exact"/>
        <w:ind w:firstLineChars="200" w:firstLine="640"/>
        <w:rPr>
          <w:rFonts w:eastAsia="仿宋_GB2312"/>
          <w:sz w:val="32"/>
          <w:szCs w:val="32"/>
        </w:rPr>
      </w:pPr>
      <w:r w:rsidRPr="00645C74">
        <w:rPr>
          <w:rFonts w:eastAsia="仿宋_GB2312"/>
          <w:sz w:val="32"/>
          <w:szCs w:val="32"/>
        </w:rPr>
        <w:t>6</w:t>
      </w:r>
      <w:r w:rsidRPr="00645C74">
        <w:rPr>
          <w:rFonts w:eastAsia="仿宋_GB2312" w:hint="eastAsia"/>
          <w:sz w:val="32"/>
          <w:szCs w:val="32"/>
        </w:rPr>
        <w:t>、主管部门编码：按各级财政部门规定的预算编码填列。</w:t>
      </w:r>
    </w:p>
    <w:p w:rsidR="005279D3" w:rsidRPr="00645C74" w:rsidRDefault="005279D3" w:rsidP="00C45B0C">
      <w:pPr>
        <w:spacing w:line="600" w:lineRule="exact"/>
        <w:ind w:firstLineChars="200" w:firstLine="640"/>
        <w:rPr>
          <w:rFonts w:eastAsia="仿宋_GB2312"/>
          <w:sz w:val="32"/>
          <w:szCs w:val="32"/>
        </w:rPr>
      </w:pPr>
      <w:r w:rsidRPr="00645C74">
        <w:rPr>
          <w:rFonts w:eastAsia="仿宋_GB2312"/>
          <w:sz w:val="32"/>
          <w:szCs w:val="32"/>
        </w:rPr>
        <w:t>7</w:t>
      </w:r>
      <w:r w:rsidRPr="00645C74">
        <w:rPr>
          <w:rFonts w:eastAsia="仿宋_GB2312" w:hint="eastAsia"/>
          <w:sz w:val="32"/>
          <w:szCs w:val="32"/>
        </w:rPr>
        <w:t>、项目单位：填写项目用款单位。</w:t>
      </w:r>
    </w:p>
    <w:p w:rsidR="005279D3" w:rsidRPr="00645C74" w:rsidRDefault="005279D3" w:rsidP="00C45B0C">
      <w:pPr>
        <w:spacing w:line="600" w:lineRule="exact"/>
        <w:ind w:firstLineChars="200" w:firstLine="640"/>
        <w:rPr>
          <w:rFonts w:eastAsia="仿宋_GB2312"/>
          <w:sz w:val="32"/>
          <w:szCs w:val="32"/>
        </w:rPr>
      </w:pPr>
      <w:r w:rsidRPr="00645C74">
        <w:rPr>
          <w:rFonts w:eastAsia="仿宋_GB2312"/>
          <w:sz w:val="32"/>
          <w:szCs w:val="32"/>
        </w:rPr>
        <w:t>8</w:t>
      </w:r>
      <w:r w:rsidRPr="00645C74">
        <w:rPr>
          <w:rFonts w:eastAsia="仿宋_GB2312" w:hint="eastAsia"/>
          <w:sz w:val="32"/>
          <w:szCs w:val="32"/>
        </w:rPr>
        <w:t>、项目负责人：填写项目用款单位负责人。</w:t>
      </w:r>
    </w:p>
    <w:p w:rsidR="005279D3" w:rsidRPr="00645C74" w:rsidRDefault="005279D3" w:rsidP="00C45B0C">
      <w:pPr>
        <w:spacing w:line="600" w:lineRule="exact"/>
        <w:ind w:firstLineChars="200" w:firstLine="640"/>
        <w:rPr>
          <w:rFonts w:eastAsia="仿宋_GB2312"/>
          <w:sz w:val="32"/>
          <w:szCs w:val="32"/>
        </w:rPr>
      </w:pPr>
      <w:r w:rsidRPr="00645C74">
        <w:rPr>
          <w:rFonts w:eastAsia="仿宋_GB2312"/>
          <w:sz w:val="32"/>
          <w:szCs w:val="32"/>
        </w:rPr>
        <w:t>9</w:t>
      </w:r>
      <w:r w:rsidRPr="00645C74">
        <w:rPr>
          <w:rFonts w:eastAsia="仿宋_GB2312" w:hint="eastAsia"/>
          <w:sz w:val="32"/>
          <w:szCs w:val="32"/>
        </w:rPr>
        <w:t>、联系电话：填写项目用款单位负责人联系电话。</w:t>
      </w:r>
    </w:p>
    <w:p w:rsidR="005279D3" w:rsidRPr="00645C74" w:rsidRDefault="005279D3" w:rsidP="00C45B0C">
      <w:pPr>
        <w:spacing w:line="600" w:lineRule="exact"/>
        <w:ind w:firstLineChars="200" w:firstLine="640"/>
        <w:rPr>
          <w:rFonts w:eastAsia="仿宋_GB2312"/>
          <w:sz w:val="32"/>
          <w:szCs w:val="32"/>
        </w:rPr>
      </w:pPr>
      <w:r w:rsidRPr="00645C74">
        <w:rPr>
          <w:rFonts w:eastAsia="仿宋_GB2312"/>
          <w:sz w:val="32"/>
          <w:szCs w:val="32"/>
        </w:rPr>
        <w:t>10</w:t>
      </w:r>
      <w:r w:rsidRPr="00645C74">
        <w:rPr>
          <w:rFonts w:eastAsia="仿宋_GB2312" w:hint="eastAsia"/>
          <w:sz w:val="32"/>
          <w:szCs w:val="32"/>
        </w:rPr>
        <w:t>、项目起止时间：填写项目整体实施计划开始时间和计划完成时间。</w:t>
      </w:r>
    </w:p>
    <w:p w:rsidR="005279D3" w:rsidRPr="00645C74" w:rsidRDefault="005279D3" w:rsidP="00C45B0C">
      <w:pPr>
        <w:spacing w:line="600" w:lineRule="exact"/>
        <w:ind w:firstLineChars="200" w:firstLine="640"/>
        <w:rPr>
          <w:rFonts w:eastAsia="仿宋_GB2312"/>
          <w:sz w:val="32"/>
          <w:szCs w:val="32"/>
        </w:rPr>
      </w:pPr>
      <w:r w:rsidRPr="00645C74">
        <w:rPr>
          <w:rFonts w:eastAsia="仿宋_GB2312"/>
          <w:sz w:val="32"/>
          <w:szCs w:val="32"/>
        </w:rPr>
        <w:t>11</w:t>
      </w:r>
      <w:r w:rsidRPr="00645C74">
        <w:rPr>
          <w:rFonts w:eastAsia="仿宋_GB2312" w:hint="eastAsia"/>
          <w:sz w:val="32"/>
          <w:szCs w:val="32"/>
        </w:rPr>
        <w:t>、项目资金申请：填写项目资金总额，并按资金来源不同分别填写。其中：财政拨款，填写财政预算安排的资金；自有资金，填写单位未纳入财政预算管理的事业性收入资金和经营性收入资金；其他，填写除上述两种资金以外的其他资金，如借款等。</w:t>
      </w:r>
    </w:p>
    <w:p w:rsidR="005279D3" w:rsidRPr="00645C74" w:rsidRDefault="005279D3" w:rsidP="00C45B0C">
      <w:pPr>
        <w:spacing w:line="600" w:lineRule="exact"/>
        <w:ind w:firstLineChars="200" w:firstLine="640"/>
        <w:rPr>
          <w:rFonts w:eastAsia="仿宋_GB2312"/>
          <w:sz w:val="32"/>
          <w:szCs w:val="32"/>
        </w:rPr>
      </w:pPr>
      <w:r w:rsidRPr="00645C74">
        <w:rPr>
          <w:rFonts w:eastAsia="仿宋_GB2312"/>
          <w:sz w:val="32"/>
          <w:szCs w:val="32"/>
        </w:rPr>
        <w:lastRenderedPageBreak/>
        <w:t>12</w:t>
      </w:r>
      <w:r w:rsidRPr="00645C74">
        <w:rPr>
          <w:rFonts w:eastAsia="仿宋_GB2312" w:hint="eastAsia"/>
          <w:sz w:val="32"/>
          <w:szCs w:val="32"/>
        </w:rPr>
        <w:t>、项目概况：简要描述项目的内容、目的、范围等基本情况。</w:t>
      </w:r>
    </w:p>
    <w:p w:rsidR="005279D3" w:rsidRPr="00645C74" w:rsidRDefault="005279D3" w:rsidP="00C45B0C">
      <w:pPr>
        <w:spacing w:line="600" w:lineRule="exact"/>
        <w:ind w:firstLineChars="200" w:firstLine="640"/>
        <w:rPr>
          <w:rFonts w:eastAsia="仿宋_GB2312"/>
          <w:sz w:val="32"/>
          <w:szCs w:val="32"/>
        </w:rPr>
      </w:pPr>
      <w:r w:rsidRPr="00645C74">
        <w:rPr>
          <w:rFonts w:eastAsia="仿宋_GB2312"/>
          <w:sz w:val="32"/>
          <w:szCs w:val="32"/>
        </w:rPr>
        <w:t>13</w:t>
      </w:r>
      <w:r w:rsidRPr="00645C74">
        <w:rPr>
          <w:rFonts w:eastAsia="仿宋_GB2312" w:hint="eastAsia"/>
          <w:sz w:val="32"/>
          <w:szCs w:val="32"/>
        </w:rPr>
        <w:t>、项目立项情况：分别描述项目立项的依据、项目申报的可行性、项目申报的必要性等。</w:t>
      </w:r>
    </w:p>
    <w:p w:rsidR="005279D3" w:rsidRPr="00645C74" w:rsidRDefault="005279D3" w:rsidP="00C45B0C">
      <w:pPr>
        <w:spacing w:line="600" w:lineRule="exact"/>
        <w:ind w:firstLineChars="200" w:firstLine="640"/>
        <w:rPr>
          <w:rFonts w:eastAsia="仿宋_GB2312"/>
          <w:sz w:val="32"/>
          <w:szCs w:val="32"/>
        </w:rPr>
      </w:pPr>
      <w:r w:rsidRPr="00645C74">
        <w:rPr>
          <w:rFonts w:eastAsia="仿宋_GB2312"/>
          <w:sz w:val="32"/>
          <w:szCs w:val="32"/>
        </w:rPr>
        <w:t>14</w:t>
      </w:r>
      <w:r w:rsidRPr="00645C74">
        <w:rPr>
          <w:rFonts w:eastAsia="仿宋_GB2312" w:hint="eastAsia"/>
          <w:sz w:val="32"/>
          <w:szCs w:val="32"/>
        </w:rPr>
        <w:t>、项目实施进度计划：描述本年度项目实施的进度，根据具体细化的实施内容，分别填写计划开始时间和计划完成时间。</w:t>
      </w:r>
    </w:p>
    <w:p w:rsidR="005279D3" w:rsidRPr="00645C74" w:rsidRDefault="005279D3" w:rsidP="00C45B0C">
      <w:pPr>
        <w:spacing w:line="600" w:lineRule="exact"/>
        <w:ind w:firstLineChars="200" w:firstLine="640"/>
        <w:rPr>
          <w:rFonts w:eastAsia="黑体"/>
          <w:bCs/>
          <w:sz w:val="32"/>
          <w:szCs w:val="32"/>
        </w:rPr>
      </w:pPr>
      <w:r w:rsidRPr="00645C74">
        <w:rPr>
          <w:rFonts w:eastAsia="黑体" w:hint="eastAsia"/>
          <w:bCs/>
          <w:sz w:val="32"/>
          <w:szCs w:val="32"/>
        </w:rPr>
        <w:t>二、项目绩效目标</w:t>
      </w:r>
    </w:p>
    <w:p w:rsidR="005279D3" w:rsidRPr="00645C74" w:rsidRDefault="005279D3" w:rsidP="00C45B0C">
      <w:pPr>
        <w:spacing w:line="600" w:lineRule="exact"/>
        <w:ind w:firstLineChars="200" w:firstLine="640"/>
        <w:rPr>
          <w:rFonts w:eastAsia="仿宋_GB2312"/>
          <w:sz w:val="32"/>
          <w:szCs w:val="32"/>
        </w:rPr>
      </w:pPr>
      <w:r w:rsidRPr="00645C74">
        <w:rPr>
          <w:rFonts w:eastAsia="仿宋_GB2312" w:hint="eastAsia"/>
          <w:sz w:val="32"/>
          <w:szCs w:val="32"/>
        </w:rPr>
        <w:t>项目绩效目标：描述实施项目计划在一定期限内达到的产出和效果。</w:t>
      </w:r>
    </w:p>
    <w:p w:rsidR="005279D3" w:rsidRPr="00645C74" w:rsidRDefault="005279D3" w:rsidP="00C45B0C">
      <w:pPr>
        <w:spacing w:line="600" w:lineRule="exact"/>
        <w:ind w:firstLineChars="200" w:firstLine="640"/>
        <w:rPr>
          <w:rFonts w:eastAsia="仿宋_GB2312"/>
          <w:sz w:val="32"/>
          <w:szCs w:val="32"/>
        </w:rPr>
      </w:pPr>
      <w:r w:rsidRPr="00645C74">
        <w:rPr>
          <w:rFonts w:eastAsia="仿宋_GB2312"/>
          <w:sz w:val="32"/>
          <w:szCs w:val="32"/>
        </w:rPr>
        <w:t>1</w:t>
      </w:r>
      <w:r w:rsidRPr="00645C74">
        <w:rPr>
          <w:rFonts w:eastAsia="仿宋_GB2312" w:hint="eastAsia"/>
          <w:sz w:val="32"/>
          <w:szCs w:val="32"/>
        </w:rPr>
        <w:t>、长期目标：概括描述项目整个计划期内的总体产出和效果（延续项目）。</w:t>
      </w:r>
    </w:p>
    <w:p w:rsidR="005279D3" w:rsidRPr="00645C74" w:rsidRDefault="005279D3" w:rsidP="00C45B0C">
      <w:pPr>
        <w:spacing w:line="600" w:lineRule="exact"/>
        <w:ind w:firstLineChars="200" w:firstLine="640"/>
        <w:rPr>
          <w:rFonts w:eastAsia="仿宋_GB2312"/>
          <w:sz w:val="32"/>
          <w:szCs w:val="32"/>
        </w:rPr>
      </w:pPr>
      <w:r w:rsidRPr="00645C74">
        <w:rPr>
          <w:rFonts w:eastAsia="仿宋_GB2312"/>
          <w:sz w:val="32"/>
          <w:szCs w:val="32"/>
        </w:rPr>
        <w:t>2</w:t>
      </w:r>
      <w:r w:rsidRPr="00645C74">
        <w:rPr>
          <w:rFonts w:eastAsia="仿宋_GB2312" w:hint="eastAsia"/>
          <w:sz w:val="32"/>
          <w:szCs w:val="32"/>
        </w:rPr>
        <w:t>、年度目标：概括描述项目在本年度所计划达到的产出和效果。</w:t>
      </w:r>
    </w:p>
    <w:p w:rsidR="005279D3" w:rsidRPr="00645C74" w:rsidRDefault="005279D3" w:rsidP="00C45B0C">
      <w:pPr>
        <w:spacing w:line="600" w:lineRule="exact"/>
        <w:ind w:firstLineChars="200" w:firstLine="640"/>
        <w:rPr>
          <w:rFonts w:eastAsia="黑体"/>
          <w:bCs/>
          <w:sz w:val="32"/>
          <w:szCs w:val="32"/>
        </w:rPr>
      </w:pPr>
      <w:r w:rsidRPr="00645C74">
        <w:rPr>
          <w:rFonts w:eastAsia="黑体" w:hint="eastAsia"/>
          <w:bCs/>
          <w:sz w:val="32"/>
          <w:szCs w:val="32"/>
        </w:rPr>
        <w:t>三、长期绩效指标</w:t>
      </w:r>
    </w:p>
    <w:p w:rsidR="005279D3" w:rsidRPr="00645C74" w:rsidRDefault="005279D3" w:rsidP="00C45B0C">
      <w:pPr>
        <w:spacing w:line="600" w:lineRule="exact"/>
        <w:ind w:firstLineChars="200" w:firstLine="640"/>
        <w:rPr>
          <w:rFonts w:eastAsia="仿宋_GB2312"/>
          <w:sz w:val="32"/>
          <w:szCs w:val="32"/>
        </w:rPr>
      </w:pPr>
      <w:r w:rsidRPr="00645C74">
        <w:rPr>
          <w:rFonts w:eastAsia="仿宋_GB2312" w:hint="eastAsia"/>
          <w:sz w:val="32"/>
          <w:szCs w:val="32"/>
        </w:rPr>
        <w:t>长期绩效指标是对项目长期绩效目标的细化和量化，一般包括：</w:t>
      </w:r>
    </w:p>
    <w:p w:rsidR="005279D3" w:rsidRPr="00645C74" w:rsidRDefault="005279D3" w:rsidP="00C45B0C">
      <w:pPr>
        <w:spacing w:line="600" w:lineRule="exact"/>
        <w:ind w:firstLineChars="200" w:firstLine="640"/>
        <w:rPr>
          <w:rFonts w:eastAsia="仿宋_GB2312"/>
          <w:sz w:val="32"/>
          <w:szCs w:val="32"/>
        </w:rPr>
      </w:pPr>
      <w:r w:rsidRPr="00645C74">
        <w:rPr>
          <w:rFonts w:eastAsia="仿宋_GB2312"/>
          <w:sz w:val="32"/>
          <w:szCs w:val="32"/>
        </w:rPr>
        <w:t>1</w:t>
      </w:r>
      <w:r w:rsidRPr="00645C74">
        <w:rPr>
          <w:rFonts w:eastAsia="仿宋_GB2312" w:hint="eastAsia"/>
          <w:sz w:val="32"/>
          <w:szCs w:val="32"/>
        </w:rPr>
        <w:t>、产出指标：反映项目单位根据既定目标计划完成的产品和服务情况。可进一步细分为：数量指标，反映项目单位计划完成的产品或服务数量；质量指标，反映项目单位计划提供产品或服务达到的标准、水平和效果；时效指标，反映项目单位计划提供产品或服务的及时程度和效率情况；成本指标，反映项目单位计划提供产品或服务所需成本，分单</w:t>
      </w:r>
      <w:r w:rsidRPr="00645C74">
        <w:rPr>
          <w:rFonts w:eastAsia="仿宋_GB2312" w:hint="eastAsia"/>
          <w:sz w:val="32"/>
          <w:szCs w:val="32"/>
        </w:rPr>
        <w:lastRenderedPageBreak/>
        <w:t>位成本和总成本等。</w:t>
      </w:r>
    </w:p>
    <w:p w:rsidR="005279D3" w:rsidRPr="00645C74" w:rsidRDefault="005279D3" w:rsidP="00C45B0C">
      <w:pPr>
        <w:spacing w:line="600" w:lineRule="exact"/>
        <w:ind w:firstLineChars="200" w:firstLine="640"/>
        <w:rPr>
          <w:rFonts w:eastAsia="仿宋_GB2312"/>
          <w:sz w:val="32"/>
          <w:szCs w:val="32"/>
        </w:rPr>
      </w:pPr>
      <w:r w:rsidRPr="00645C74">
        <w:rPr>
          <w:rFonts w:eastAsia="仿宋_GB2312" w:hint="eastAsia"/>
          <w:sz w:val="32"/>
          <w:szCs w:val="32"/>
        </w:rPr>
        <w:t>（</w:t>
      </w:r>
      <w:r w:rsidRPr="00645C74">
        <w:rPr>
          <w:rFonts w:eastAsia="仿宋_GB2312"/>
          <w:sz w:val="32"/>
          <w:szCs w:val="32"/>
        </w:rPr>
        <w:t>1</w:t>
      </w:r>
      <w:r w:rsidRPr="00645C74">
        <w:rPr>
          <w:rFonts w:eastAsia="仿宋_GB2312" w:hint="eastAsia"/>
          <w:sz w:val="32"/>
          <w:szCs w:val="32"/>
        </w:rPr>
        <w:t>）指标内容：根据实际工作需要将细分的绩效指标确定为具体内容。</w:t>
      </w:r>
    </w:p>
    <w:p w:rsidR="005279D3" w:rsidRPr="00645C74" w:rsidRDefault="005279D3" w:rsidP="00C45B0C">
      <w:pPr>
        <w:spacing w:line="600" w:lineRule="exact"/>
        <w:ind w:firstLineChars="200" w:firstLine="640"/>
        <w:rPr>
          <w:rFonts w:eastAsia="仿宋_GB2312"/>
          <w:sz w:val="32"/>
          <w:szCs w:val="32"/>
        </w:rPr>
      </w:pPr>
      <w:r w:rsidRPr="00645C74">
        <w:rPr>
          <w:rFonts w:eastAsia="仿宋_GB2312" w:hint="eastAsia"/>
          <w:sz w:val="32"/>
          <w:szCs w:val="32"/>
        </w:rPr>
        <w:t>（</w:t>
      </w:r>
      <w:r w:rsidRPr="00645C74">
        <w:rPr>
          <w:rFonts w:eastAsia="仿宋_GB2312"/>
          <w:sz w:val="32"/>
          <w:szCs w:val="32"/>
        </w:rPr>
        <w:t>2</w:t>
      </w:r>
      <w:r w:rsidRPr="00645C74">
        <w:rPr>
          <w:rFonts w:eastAsia="仿宋_GB2312" w:hint="eastAsia"/>
          <w:sz w:val="32"/>
          <w:szCs w:val="32"/>
        </w:rPr>
        <w:t>）指标值：对指标内容确定具体值，其中，可量化的用数值描述，不可量化的以定性描述。</w:t>
      </w:r>
    </w:p>
    <w:p w:rsidR="005279D3" w:rsidRPr="00645C74" w:rsidRDefault="005279D3" w:rsidP="00C45B0C">
      <w:pPr>
        <w:spacing w:line="600" w:lineRule="exact"/>
        <w:ind w:firstLineChars="200" w:firstLine="640"/>
        <w:rPr>
          <w:rFonts w:eastAsia="仿宋_GB2312"/>
          <w:sz w:val="32"/>
          <w:szCs w:val="32"/>
        </w:rPr>
      </w:pPr>
      <w:r w:rsidRPr="00645C74">
        <w:rPr>
          <w:rFonts w:eastAsia="仿宋_GB2312" w:hint="eastAsia"/>
          <w:sz w:val="32"/>
          <w:szCs w:val="32"/>
        </w:rPr>
        <w:t>（</w:t>
      </w:r>
      <w:r w:rsidRPr="00645C74">
        <w:rPr>
          <w:rFonts w:eastAsia="仿宋_GB2312"/>
          <w:sz w:val="32"/>
          <w:szCs w:val="32"/>
        </w:rPr>
        <w:t>3</w:t>
      </w:r>
      <w:r w:rsidRPr="00645C74">
        <w:rPr>
          <w:rFonts w:eastAsia="仿宋_GB2312" w:hint="eastAsia"/>
          <w:sz w:val="32"/>
          <w:szCs w:val="32"/>
        </w:rPr>
        <w:t>）备注：其他说明事项。</w:t>
      </w:r>
    </w:p>
    <w:p w:rsidR="005279D3" w:rsidRPr="00645C74" w:rsidRDefault="005279D3" w:rsidP="00C45B0C">
      <w:pPr>
        <w:spacing w:line="600" w:lineRule="exact"/>
        <w:ind w:firstLineChars="200" w:firstLine="640"/>
        <w:rPr>
          <w:rFonts w:eastAsia="仿宋_GB2312"/>
          <w:sz w:val="32"/>
          <w:szCs w:val="32"/>
        </w:rPr>
      </w:pPr>
      <w:r w:rsidRPr="00645C74">
        <w:rPr>
          <w:rFonts w:eastAsia="仿宋_GB2312"/>
          <w:sz w:val="32"/>
          <w:szCs w:val="32"/>
        </w:rPr>
        <w:t>2</w:t>
      </w:r>
      <w:r w:rsidRPr="00645C74">
        <w:rPr>
          <w:rFonts w:eastAsia="仿宋_GB2312" w:hint="eastAsia"/>
          <w:sz w:val="32"/>
          <w:szCs w:val="32"/>
        </w:rPr>
        <w:t>、效益指标：反映与既定绩效目标相关的、项目支出预期结果的实现程度和影响，包括经济效益指标、社会效益指标、生态效益指标、可持续影响指标及社会公众或服务对象满意度指标等。</w:t>
      </w:r>
    </w:p>
    <w:p w:rsidR="005279D3" w:rsidRPr="00645C74" w:rsidRDefault="005279D3" w:rsidP="00C45B0C">
      <w:pPr>
        <w:spacing w:line="600" w:lineRule="exact"/>
        <w:ind w:firstLineChars="200" w:firstLine="640"/>
        <w:rPr>
          <w:rFonts w:eastAsia="仿宋_GB2312"/>
          <w:sz w:val="32"/>
          <w:szCs w:val="32"/>
        </w:rPr>
      </w:pPr>
      <w:r w:rsidRPr="00645C74">
        <w:rPr>
          <w:rFonts w:eastAsia="仿宋_GB2312"/>
          <w:sz w:val="32"/>
          <w:szCs w:val="32"/>
        </w:rPr>
        <w:t>“</w:t>
      </w:r>
      <w:r w:rsidRPr="00645C74">
        <w:rPr>
          <w:rFonts w:eastAsia="仿宋_GB2312" w:hint="eastAsia"/>
          <w:sz w:val="32"/>
          <w:szCs w:val="32"/>
        </w:rPr>
        <w:t>指标内容</w:t>
      </w:r>
      <w:r w:rsidRPr="00645C74">
        <w:rPr>
          <w:rFonts w:eastAsia="仿宋_GB2312"/>
          <w:sz w:val="32"/>
          <w:szCs w:val="32"/>
        </w:rPr>
        <w:t>”</w:t>
      </w:r>
      <w:r w:rsidRPr="00645C74">
        <w:rPr>
          <w:rFonts w:eastAsia="仿宋_GB2312" w:hint="eastAsia"/>
          <w:sz w:val="32"/>
          <w:szCs w:val="32"/>
        </w:rPr>
        <w:t>、</w:t>
      </w:r>
      <w:r w:rsidRPr="00645C74">
        <w:rPr>
          <w:rFonts w:eastAsia="仿宋_GB2312"/>
          <w:sz w:val="32"/>
          <w:szCs w:val="32"/>
        </w:rPr>
        <w:t>“</w:t>
      </w:r>
      <w:r w:rsidRPr="00645C74">
        <w:rPr>
          <w:rFonts w:eastAsia="仿宋_GB2312" w:hint="eastAsia"/>
          <w:sz w:val="32"/>
          <w:szCs w:val="32"/>
        </w:rPr>
        <w:t>指标值</w:t>
      </w:r>
      <w:r w:rsidRPr="00645C74">
        <w:rPr>
          <w:rFonts w:eastAsia="仿宋_GB2312"/>
          <w:sz w:val="32"/>
          <w:szCs w:val="32"/>
        </w:rPr>
        <w:t>”</w:t>
      </w:r>
      <w:r w:rsidRPr="00645C74">
        <w:rPr>
          <w:rFonts w:eastAsia="仿宋_GB2312" w:hint="eastAsia"/>
          <w:sz w:val="32"/>
          <w:szCs w:val="32"/>
        </w:rPr>
        <w:t>、</w:t>
      </w:r>
      <w:r w:rsidRPr="00645C74">
        <w:rPr>
          <w:rFonts w:eastAsia="仿宋_GB2312"/>
          <w:sz w:val="32"/>
          <w:szCs w:val="32"/>
        </w:rPr>
        <w:t>“</w:t>
      </w:r>
      <w:r w:rsidRPr="00645C74">
        <w:rPr>
          <w:rFonts w:eastAsia="仿宋_GB2312" w:hint="eastAsia"/>
          <w:sz w:val="32"/>
          <w:szCs w:val="32"/>
        </w:rPr>
        <w:t>备注</w:t>
      </w:r>
      <w:r w:rsidRPr="00645C74">
        <w:rPr>
          <w:rFonts w:eastAsia="仿宋_GB2312"/>
          <w:sz w:val="32"/>
          <w:szCs w:val="32"/>
        </w:rPr>
        <w:t xml:space="preserve">” </w:t>
      </w:r>
      <w:r w:rsidRPr="00645C74">
        <w:rPr>
          <w:rFonts w:eastAsia="仿宋_GB2312" w:hint="eastAsia"/>
          <w:sz w:val="32"/>
          <w:szCs w:val="32"/>
        </w:rPr>
        <w:t>栏填写参照</w:t>
      </w:r>
      <w:r w:rsidRPr="00645C74">
        <w:rPr>
          <w:rFonts w:eastAsia="仿宋_GB2312"/>
          <w:sz w:val="32"/>
          <w:szCs w:val="32"/>
        </w:rPr>
        <w:t>“</w:t>
      </w:r>
      <w:r w:rsidRPr="00645C74">
        <w:rPr>
          <w:rFonts w:eastAsia="仿宋_GB2312" w:hint="eastAsia"/>
          <w:sz w:val="32"/>
          <w:szCs w:val="32"/>
        </w:rPr>
        <w:t>产出指标</w:t>
      </w:r>
      <w:r w:rsidRPr="00645C74">
        <w:rPr>
          <w:rFonts w:eastAsia="仿宋_GB2312"/>
          <w:sz w:val="32"/>
          <w:szCs w:val="32"/>
        </w:rPr>
        <w:t>”</w:t>
      </w:r>
      <w:r w:rsidRPr="00645C74">
        <w:rPr>
          <w:rFonts w:eastAsia="仿宋_GB2312" w:hint="eastAsia"/>
          <w:sz w:val="32"/>
          <w:szCs w:val="32"/>
        </w:rPr>
        <w:t>中的相应内容。</w:t>
      </w:r>
    </w:p>
    <w:p w:rsidR="005279D3" w:rsidRPr="00645C74" w:rsidRDefault="005279D3" w:rsidP="00C45B0C">
      <w:pPr>
        <w:spacing w:line="600" w:lineRule="exact"/>
        <w:ind w:firstLineChars="200" w:firstLine="640"/>
        <w:rPr>
          <w:rFonts w:eastAsia="仿宋_GB2312"/>
          <w:sz w:val="32"/>
          <w:szCs w:val="32"/>
        </w:rPr>
      </w:pPr>
      <w:r w:rsidRPr="00645C74">
        <w:rPr>
          <w:rFonts w:eastAsia="仿宋_GB2312"/>
          <w:sz w:val="32"/>
          <w:szCs w:val="32"/>
        </w:rPr>
        <w:t>3</w:t>
      </w:r>
      <w:r w:rsidRPr="00645C74">
        <w:rPr>
          <w:rFonts w:eastAsia="仿宋_GB2312" w:hint="eastAsia"/>
          <w:sz w:val="32"/>
          <w:szCs w:val="32"/>
        </w:rPr>
        <w:t>、实际操作中确定的长期绩效指标具体内容，可由各地区、各单位根据预算绩效管理工作的需要，在上述指标中选取或做另行补充。</w:t>
      </w:r>
    </w:p>
    <w:p w:rsidR="005279D3" w:rsidRPr="00645C74" w:rsidRDefault="005279D3" w:rsidP="00C45B0C">
      <w:pPr>
        <w:spacing w:line="600" w:lineRule="exact"/>
        <w:ind w:firstLineChars="200" w:firstLine="640"/>
        <w:rPr>
          <w:rFonts w:eastAsia="黑体"/>
          <w:bCs/>
          <w:sz w:val="32"/>
          <w:szCs w:val="32"/>
        </w:rPr>
      </w:pPr>
      <w:r w:rsidRPr="00645C74">
        <w:rPr>
          <w:rFonts w:eastAsia="黑体" w:hint="eastAsia"/>
          <w:bCs/>
          <w:sz w:val="32"/>
          <w:szCs w:val="32"/>
        </w:rPr>
        <w:t>四、年度绩效指标</w:t>
      </w:r>
    </w:p>
    <w:p w:rsidR="005279D3" w:rsidRPr="00645C74" w:rsidRDefault="005279D3" w:rsidP="00C45B0C">
      <w:pPr>
        <w:spacing w:line="600" w:lineRule="exact"/>
        <w:ind w:firstLineChars="200" w:firstLine="640"/>
        <w:rPr>
          <w:rFonts w:eastAsia="仿宋_GB2312"/>
          <w:sz w:val="32"/>
          <w:szCs w:val="32"/>
        </w:rPr>
      </w:pPr>
      <w:r w:rsidRPr="00645C74">
        <w:rPr>
          <w:rFonts w:eastAsia="仿宋_GB2312" w:hint="eastAsia"/>
          <w:sz w:val="32"/>
          <w:szCs w:val="32"/>
        </w:rPr>
        <w:t>年度绩效指标是对项目年度绩效目标的细化和量化，具体内容填写参照</w:t>
      </w:r>
      <w:r w:rsidRPr="00645C74">
        <w:rPr>
          <w:rFonts w:eastAsia="仿宋_GB2312"/>
          <w:sz w:val="32"/>
          <w:szCs w:val="32"/>
        </w:rPr>
        <w:t>“</w:t>
      </w:r>
      <w:r w:rsidRPr="00645C74">
        <w:rPr>
          <w:rFonts w:eastAsia="仿宋_GB2312" w:hint="eastAsia"/>
          <w:sz w:val="32"/>
          <w:szCs w:val="32"/>
        </w:rPr>
        <w:t>长期绩效指标</w:t>
      </w:r>
      <w:r w:rsidRPr="00645C74">
        <w:rPr>
          <w:rFonts w:eastAsia="仿宋_GB2312"/>
          <w:sz w:val="32"/>
          <w:szCs w:val="32"/>
        </w:rPr>
        <w:t>”</w:t>
      </w:r>
      <w:r w:rsidRPr="00645C74">
        <w:rPr>
          <w:rFonts w:eastAsia="仿宋_GB2312" w:hint="eastAsia"/>
          <w:sz w:val="32"/>
          <w:szCs w:val="32"/>
        </w:rPr>
        <w:t>。</w:t>
      </w:r>
    </w:p>
    <w:p w:rsidR="005279D3" w:rsidRPr="00645C74" w:rsidRDefault="005279D3" w:rsidP="00C45B0C">
      <w:pPr>
        <w:spacing w:line="600" w:lineRule="exact"/>
        <w:ind w:firstLineChars="200" w:firstLine="640"/>
        <w:rPr>
          <w:rFonts w:eastAsia="黑体"/>
          <w:bCs/>
          <w:sz w:val="32"/>
          <w:szCs w:val="32"/>
        </w:rPr>
      </w:pPr>
      <w:r w:rsidRPr="00645C74">
        <w:rPr>
          <w:rFonts w:eastAsia="黑体" w:hint="eastAsia"/>
          <w:bCs/>
          <w:sz w:val="32"/>
          <w:szCs w:val="32"/>
        </w:rPr>
        <w:t>五、其他需说明的问题</w:t>
      </w:r>
    </w:p>
    <w:p w:rsidR="005279D3" w:rsidRPr="00645C74" w:rsidRDefault="005279D3" w:rsidP="00C45B0C">
      <w:pPr>
        <w:spacing w:line="600" w:lineRule="exact"/>
        <w:ind w:firstLineChars="200" w:firstLine="640"/>
        <w:rPr>
          <w:rFonts w:eastAsia="仿宋_GB2312"/>
          <w:sz w:val="32"/>
          <w:szCs w:val="32"/>
        </w:rPr>
      </w:pPr>
      <w:r w:rsidRPr="00645C74">
        <w:rPr>
          <w:rFonts w:eastAsia="仿宋_GB2312" w:hint="eastAsia"/>
          <w:sz w:val="32"/>
          <w:szCs w:val="32"/>
        </w:rPr>
        <w:t>反映项目绩效目标申请中其他需补充说明的内容。</w:t>
      </w:r>
    </w:p>
    <w:p w:rsidR="005279D3" w:rsidRDefault="005279D3" w:rsidP="00C45B0C"/>
    <w:sectPr w:rsidR="005279D3" w:rsidSect="00237DF9">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68DE" w:rsidRDefault="009768DE" w:rsidP="00AC583C">
      <w:r>
        <w:separator/>
      </w:r>
    </w:p>
  </w:endnote>
  <w:endnote w:type="continuationSeparator" w:id="1">
    <w:p w:rsidR="009768DE" w:rsidRDefault="009768DE" w:rsidP="00AC58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黑体"/>
    <w:panose1 w:val="00000000000000000000"/>
    <w:charset w:val="86"/>
    <w:family w:val="script"/>
    <w:notTrueType/>
    <w:pitch w:val="fixed"/>
    <w:sig w:usb0="00000001" w:usb1="080E0000" w:usb2="00000010" w:usb3="00000000" w:csb0="00040000" w:csb1="00000000"/>
  </w:font>
  <w:font w:name="楷体_GB2312">
    <w:altName w:val="微软雅黑"/>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68DE" w:rsidRDefault="009768DE" w:rsidP="00AC583C">
      <w:r>
        <w:separator/>
      </w:r>
    </w:p>
  </w:footnote>
  <w:footnote w:type="continuationSeparator" w:id="1">
    <w:p w:rsidR="009768DE" w:rsidRDefault="009768DE" w:rsidP="00AC58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9D3" w:rsidRDefault="005279D3" w:rsidP="00C15A52">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2E373D"/>
    <w:multiLevelType w:val="hybridMultilevel"/>
    <w:tmpl w:val="9BFA34CE"/>
    <w:lvl w:ilvl="0" w:tplc="84C28818">
      <w:start w:val="1"/>
      <w:numFmt w:val="japaneseCounting"/>
      <w:lvlText w:val="%1、"/>
      <w:lvlJc w:val="left"/>
      <w:pPr>
        <w:tabs>
          <w:tab w:val="num" w:pos="840"/>
        </w:tabs>
        <w:ind w:left="840" w:hanging="420"/>
      </w:pPr>
      <w:rPr>
        <w:rFonts w:cs="Times New Roman" w:hint="default"/>
      </w:rPr>
    </w:lvl>
    <w:lvl w:ilvl="1" w:tplc="04090019" w:tentative="1">
      <w:start w:val="1"/>
      <w:numFmt w:val="lowerLetter"/>
      <w:lvlText w:val="%2)"/>
      <w:lvlJc w:val="left"/>
      <w:pPr>
        <w:tabs>
          <w:tab w:val="num" w:pos="1260"/>
        </w:tabs>
        <w:ind w:left="1260" w:hanging="420"/>
      </w:pPr>
      <w:rPr>
        <w:rFonts w:cs="Times New Roman"/>
      </w:rPr>
    </w:lvl>
    <w:lvl w:ilvl="2" w:tplc="0409001B" w:tentative="1">
      <w:start w:val="1"/>
      <w:numFmt w:val="lowerRoman"/>
      <w:lvlText w:val="%3."/>
      <w:lvlJc w:val="righ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9" w:tentative="1">
      <w:start w:val="1"/>
      <w:numFmt w:val="lowerLetter"/>
      <w:lvlText w:val="%5)"/>
      <w:lvlJc w:val="left"/>
      <w:pPr>
        <w:tabs>
          <w:tab w:val="num" w:pos="2520"/>
        </w:tabs>
        <w:ind w:left="2520" w:hanging="420"/>
      </w:pPr>
      <w:rPr>
        <w:rFonts w:cs="Times New Roman"/>
      </w:rPr>
    </w:lvl>
    <w:lvl w:ilvl="5" w:tplc="0409001B" w:tentative="1">
      <w:start w:val="1"/>
      <w:numFmt w:val="lowerRoman"/>
      <w:lvlText w:val="%6."/>
      <w:lvlJc w:val="righ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9" w:tentative="1">
      <w:start w:val="1"/>
      <w:numFmt w:val="lowerLetter"/>
      <w:lvlText w:val="%8)"/>
      <w:lvlJc w:val="left"/>
      <w:pPr>
        <w:tabs>
          <w:tab w:val="num" w:pos="3780"/>
        </w:tabs>
        <w:ind w:left="3780" w:hanging="420"/>
      </w:pPr>
      <w:rPr>
        <w:rFonts w:cs="Times New Roman"/>
      </w:rPr>
    </w:lvl>
    <w:lvl w:ilvl="8" w:tplc="0409001B" w:tentative="1">
      <w:start w:val="1"/>
      <w:numFmt w:val="lowerRoman"/>
      <w:lvlText w:val="%9."/>
      <w:lvlJc w:val="right"/>
      <w:pPr>
        <w:tabs>
          <w:tab w:val="num" w:pos="4200"/>
        </w:tabs>
        <w:ind w:left="420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45B0C"/>
    <w:rsid w:val="00012460"/>
    <w:rsid w:val="00043FF8"/>
    <w:rsid w:val="000744F0"/>
    <w:rsid w:val="00096255"/>
    <w:rsid w:val="000B6D5B"/>
    <w:rsid w:val="000D2187"/>
    <w:rsid w:val="001163F1"/>
    <w:rsid w:val="00157933"/>
    <w:rsid w:val="00184B8C"/>
    <w:rsid w:val="001A35AE"/>
    <w:rsid w:val="001F29C3"/>
    <w:rsid w:val="00231110"/>
    <w:rsid w:val="00237DF9"/>
    <w:rsid w:val="0024757D"/>
    <w:rsid w:val="00272603"/>
    <w:rsid w:val="00360FBD"/>
    <w:rsid w:val="00382F95"/>
    <w:rsid w:val="00474C91"/>
    <w:rsid w:val="004F548E"/>
    <w:rsid w:val="005279D3"/>
    <w:rsid w:val="0053496C"/>
    <w:rsid w:val="0056080F"/>
    <w:rsid w:val="005B6DF7"/>
    <w:rsid w:val="005D622D"/>
    <w:rsid w:val="005F3481"/>
    <w:rsid w:val="00601149"/>
    <w:rsid w:val="00645C74"/>
    <w:rsid w:val="00690069"/>
    <w:rsid w:val="006C5A86"/>
    <w:rsid w:val="006D5241"/>
    <w:rsid w:val="00753C49"/>
    <w:rsid w:val="007712A0"/>
    <w:rsid w:val="007868D0"/>
    <w:rsid w:val="007B402B"/>
    <w:rsid w:val="007F0B0E"/>
    <w:rsid w:val="0080760D"/>
    <w:rsid w:val="008C4E62"/>
    <w:rsid w:val="008C506D"/>
    <w:rsid w:val="0095345A"/>
    <w:rsid w:val="009768DE"/>
    <w:rsid w:val="009A5185"/>
    <w:rsid w:val="009B6CB8"/>
    <w:rsid w:val="009D3DE4"/>
    <w:rsid w:val="00A01FB4"/>
    <w:rsid w:val="00A53289"/>
    <w:rsid w:val="00A652EE"/>
    <w:rsid w:val="00AC583C"/>
    <w:rsid w:val="00AE2703"/>
    <w:rsid w:val="00B357C6"/>
    <w:rsid w:val="00B76670"/>
    <w:rsid w:val="00BC1B5C"/>
    <w:rsid w:val="00BF17FE"/>
    <w:rsid w:val="00C15A52"/>
    <w:rsid w:val="00C45B0C"/>
    <w:rsid w:val="00C53E4E"/>
    <w:rsid w:val="00C81C34"/>
    <w:rsid w:val="00CC73F8"/>
    <w:rsid w:val="00CF6E3B"/>
    <w:rsid w:val="00D308B5"/>
    <w:rsid w:val="00E57774"/>
    <w:rsid w:val="00E9078E"/>
    <w:rsid w:val="00E92DD5"/>
    <w:rsid w:val="00ED57DF"/>
    <w:rsid w:val="00F74050"/>
    <w:rsid w:val="00F812B1"/>
    <w:rsid w:val="00FD7F8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B0C"/>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AC58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AC583C"/>
    <w:rPr>
      <w:rFonts w:cs="Times New Roman"/>
      <w:kern w:val="2"/>
      <w:sz w:val="18"/>
      <w:szCs w:val="18"/>
    </w:rPr>
  </w:style>
  <w:style w:type="paragraph" w:styleId="a4">
    <w:name w:val="footer"/>
    <w:basedOn w:val="a"/>
    <w:link w:val="Char0"/>
    <w:uiPriority w:val="99"/>
    <w:rsid w:val="00AC583C"/>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AC583C"/>
    <w:rPr>
      <w:rFonts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8</Pages>
  <Words>536</Words>
  <Characters>3057</Characters>
  <Application>Microsoft Office Word</Application>
  <DocSecurity>0</DocSecurity>
  <Lines>25</Lines>
  <Paragraphs>7</Paragraphs>
  <ScaleCrop>false</ScaleCrop>
  <Company>China</Company>
  <LinksUpToDate>false</LinksUpToDate>
  <CharactersWithSpaces>3586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项目绩效目标申报表</dc:title>
  <dc:creator>User</dc:creator>
  <cp:lastModifiedBy>微软用户</cp:lastModifiedBy>
  <cp:revision>17</cp:revision>
  <dcterms:created xsi:type="dcterms:W3CDTF">2020-07-13T07:24:00Z</dcterms:created>
  <dcterms:modified xsi:type="dcterms:W3CDTF">2020-07-14T02:08:00Z</dcterms:modified>
</cp:coreProperties>
</file>