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30" w:rsidRDefault="00ED4030" w:rsidP="00BE51B7">
      <w:pPr>
        <w:widowControl/>
        <w:spacing w:line="600" w:lineRule="exact"/>
        <w:ind w:left="91"/>
        <w:jc w:val="center"/>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宁乡市城市管理和综合执法局</w:t>
      </w:r>
    </w:p>
    <w:p w:rsidR="00BE51B7" w:rsidRDefault="00BE51B7" w:rsidP="00BE51B7">
      <w:pPr>
        <w:widowControl/>
        <w:spacing w:line="600" w:lineRule="exact"/>
        <w:ind w:left="91"/>
        <w:jc w:val="center"/>
        <w:rPr>
          <w:rFonts w:ascii="Times New Roman" w:eastAsia="方正小标宋简体" w:hAnsi="Times New Roman"/>
          <w:b/>
          <w:kern w:val="0"/>
          <w:sz w:val="44"/>
          <w:szCs w:val="44"/>
        </w:rPr>
      </w:pPr>
      <w:r w:rsidRPr="00724A03">
        <w:rPr>
          <w:rFonts w:ascii="Times New Roman" w:eastAsia="方正小标宋简体" w:hAnsi="Times New Roman"/>
          <w:b/>
          <w:kern w:val="0"/>
          <w:sz w:val="44"/>
          <w:szCs w:val="44"/>
        </w:rPr>
        <w:t>部门整体支出绩效</w:t>
      </w:r>
      <w:r w:rsidRPr="00724A03">
        <w:rPr>
          <w:rFonts w:ascii="Times New Roman" w:eastAsia="方正小标宋简体" w:hAnsi="Times New Roman" w:hint="eastAsia"/>
          <w:b/>
          <w:kern w:val="0"/>
          <w:sz w:val="44"/>
          <w:szCs w:val="44"/>
        </w:rPr>
        <w:t>自评</w:t>
      </w:r>
      <w:r w:rsidRPr="00724A03">
        <w:rPr>
          <w:rFonts w:ascii="Times New Roman" w:eastAsia="方正小标宋简体" w:hAnsi="Times New Roman"/>
          <w:b/>
          <w:kern w:val="0"/>
          <w:sz w:val="44"/>
          <w:szCs w:val="44"/>
        </w:rPr>
        <w:t>报告</w:t>
      </w:r>
    </w:p>
    <w:p w:rsidR="00ED4030" w:rsidRPr="00724A03" w:rsidRDefault="00ED4030" w:rsidP="00BE51B7">
      <w:pPr>
        <w:widowControl/>
        <w:spacing w:line="600" w:lineRule="exact"/>
        <w:ind w:left="91"/>
        <w:jc w:val="center"/>
        <w:rPr>
          <w:rFonts w:ascii="Times New Roman" w:eastAsia="方正小标宋简体" w:hAnsi="Times New Roman"/>
          <w:b/>
          <w:kern w:val="0"/>
          <w:sz w:val="44"/>
          <w:szCs w:val="44"/>
        </w:rPr>
      </w:pPr>
    </w:p>
    <w:p w:rsidR="00BE51B7" w:rsidRDefault="00BE4F44" w:rsidP="00BE4F44">
      <w:pPr>
        <w:spacing w:line="600" w:lineRule="exact"/>
        <w:ind w:firstLineChars="196" w:firstLine="531"/>
        <w:jc w:val="left"/>
        <w:rPr>
          <w:rFonts w:ascii="Times New Roman" w:hAnsi="Times New Roman"/>
          <w:sz w:val="30"/>
          <w:szCs w:val="30"/>
        </w:rPr>
      </w:pPr>
      <w:r>
        <w:rPr>
          <w:rFonts w:ascii="微软雅黑" w:eastAsia="微软雅黑" w:hAnsi="微软雅黑" w:cs="微软雅黑" w:hint="eastAsia"/>
          <w:color w:val="000000"/>
          <w:sz w:val="28"/>
          <w:szCs w:val="28"/>
          <w:shd w:val="clear" w:color="auto" w:fill="FFFFFF"/>
        </w:rPr>
        <w:t>根据《宁乡市财政局关于开展</w:t>
      </w:r>
      <w:r w:rsidR="00190920">
        <w:rPr>
          <w:rFonts w:ascii="微软雅黑" w:eastAsia="微软雅黑" w:hAnsi="微软雅黑" w:cs="微软雅黑" w:hint="eastAsia"/>
          <w:color w:val="000000"/>
          <w:sz w:val="28"/>
          <w:szCs w:val="28"/>
          <w:shd w:val="clear" w:color="auto" w:fill="FFFFFF"/>
        </w:rPr>
        <w:t>2020年度部门预算单位绩效自评工作的</w:t>
      </w:r>
      <w:r>
        <w:rPr>
          <w:rFonts w:ascii="微软雅黑" w:eastAsia="微软雅黑" w:hAnsi="微软雅黑" w:cs="微软雅黑" w:hint="eastAsia"/>
          <w:color w:val="000000"/>
          <w:sz w:val="28"/>
          <w:szCs w:val="28"/>
          <w:shd w:val="clear" w:color="auto" w:fill="FFFFFF"/>
        </w:rPr>
        <w:t>通知》（宁财〔202</w:t>
      </w:r>
      <w:r w:rsidR="00190920">
        <w:rPr>
          <w:rFonts w:ascii="微软雅黑" w:eastAsia="微软雅黑" w:hAnsi="微软雅黑" w:cs="微软雅黑" w:hint="eastAsia"/>
          <w:color w:val="000000"/>
          <w:sz w:val="28"/>
          <w:szCs w:val="28"/>
          <w:shd w:val="clear" w:color="auto" w:fill="FFFFFF"/>
        </w:rPr>
        <w:t>1</w:t>
      </w:r>
      <w:r>
        <w:rPr>
          <w:rFonts w:ascii="微软雅黑" w:eastAsia="微软雅黑" w:hAnsi="微软雅黑" w:cs="微软雅黑" w:hint="eastAsia"/>
          <w:color w:val="000000"/>
          <w:sz w:val="28"/>
          <w:szCs w:val="28"/>
          <w:shd w:val="clear" w:color="auto" w:fill="FFFFFF"/>
        </w:rPr>
        <w:t>〕</w:t>
      </w:r>
      <w:r w:rsidR="00190920">
        <w:rPr>
          <w:rFonts w:ascii="微软雅黑" w:eastAsia="微软雅黑" w:hAnsi="微软雅黑" w:cs="微软雅黑" w:hint="eastAsia"/>
          <w:color w:val="000000"/>
          <w:sz w:val="28"/>
          <w:szCs w:val="28"/>
          <w:shd w:val="clear" w:color="auto" w:fill="FFFFFF"/>
        </w:rPr>
        <w:t>7</w:t>
      </w:r>
      <w:r>
        <w:rPr>
          <w:rFonts w:ascii="微软雅黑" w:eastAsia="微软雅黑" w:hAnsi="微软雅黑" w:cs="微软雅黑" w:hint="eastAsia"/>
          <w:color w:val="000000"/>
          <w:sz w:val="28"/>
          <w:szCs w:val="28"/>
          <w:shd w:val="clear" w:color="auto" w:fill="FFFFFF"/>
        </w:rPr>
        <w:t>号）相关文件精神，我局从部门概况、部门整体支出管理、部门项目组织实施情况、资产管理情况、部门整体支出绩效情况等方面入手，对照《部门整体支出绩效评价指标表》，认真负责、客观公正地开展20</w:t>
      </w:r>
      <w:r w:rsidR="00190920">
        <w:rPr>
          <w:rFonts w:ascii="微软雅黑" w:eastAsia="微软雅黑" w:hAnsi="微软雅黑" w:cs="微软雅黑" w:hint="eastAsia"/>
          <w:color w:val="000000"/>
          <w:sz w:val="28"/>
          <w:szCs w:val="28"/>
          <w:shd w:val="clear" w:color="auto" w:fill="FFFFFF"/>
        </w:rPr>
        <w:t>20</w:t>
      </w:r>
      <w:r>
        <w:rPr>
          <w:rFonts w:ascii="微软雅黑" w:eastAsia="微软雅黑" w:hAnsi="微软雅黑" w:cs="微软雅黑" w:hint="eastAsia"/>
          <w:color w:val="000000"/>
          <w:sz w:val="28"/>
          <w:szCs w:val="28"/>
          <w:shd w:val="clear" w:color="auto" w:fill="FFFFFF"/>
        </w:rPr>
        <w:t>年度部门整体支出绩效自评工作，现将相关情况报告如下：</w:t>
      </w:r>
    </w:p>
    <w:p w:rsidR="00BE51B7" w:rsidRPr="0072562F" w:rsidRDefault="00BE51B7" w:rsidP="0072562F">
      <w:pPr>
        <w:spacing w:line="60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一、部门概况</w:t>
      </w:r>
    </w:p>
    <w:p w:rsidR="00A32546" w:rsidRPr="0072562F" w:rsidRDefault="00BE51B7" w:rsidP="0072562F">
      <w:pPr>
        <w:snapToGrid w:val="0"/>
        <w:spacing w:line="520" w:lineRule="exact"/>
        <w:ind w:firstLineChars="200" w:firstLine="622"/>
        <w:rPr>
          <w:rFonts w:ascii="Times New Roman" w:eastAsia="仿宋_GB2312" w:hAnsi="Times New Roman"/>
          <w:sz w:val="32"/>
          <w:szCs w:val="32"/>
        </w:rPr>
      </w:pPr>
      <w:r w:rsidRPr="0072562F">
        <w:rPr>
          <w:rFonts w:ascii="Times New Roman" w:eastAsia="仿宋_GB2312" w:hAnsi="Times New Roman" w:hint="eastAsia"/>
          <w:sz w:val="32"/>
          <w:szCs w:val="32"/>
        </w:rPr>
        <w:t>（一）</w:t>
      </w:r>
      <w:r w:rsidRPr="0072562F">
        <w:rPr>
          <w:rFonts w:ascii="Times New Roman" w:eastAsia="仿宋_GB2312" w:hAnsi="Times New Roman"/>
          <w:sz w:val="32"/>
          <w:szCs w:val="32"/>
        </w:rPr>
        <w:t>部门基本情况（包括部门的在职人员情况、机构设置、主要职能及重点工作计划等）。</w:t>
      </w:r>
    </w:p>
    <w:p w:rsidR="00A32546" w:rsidRPr="00B32787" w:rsidRDefault="00A32546" w:rsidP="00B32787">
      <w:pPr>
        <w:snapToGrid w:val="0"/>
        <w:spacing w:line="52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1．人员情况。我局现有编制 1</w:t>
      </w:r>
      <w:r w:rsidR="003442E8" w:rsidRPr="00B32787">
        <w:rPr>
          <w:rFonts w:ascii="微软雅黑" w:eastAsia="微软雅黑" w:hAnsi="微软雅黑" w:cs="微软雅黑" w:hint="eastAsia"/>
          <w:color w:val="000000"/>
          <w:sz w:val="28"/>
          <w:szCs w:val="28"/>
          <w:shd w:val="clear" w:color="auto" w:fill="FFFFFF"/>
        </w:rPr>
        <w:t>5</w:t>
      </w:r>
      <w:r w:rsidRPr="00B32787">
        <w:rPr>
          <w:rFonts w:ascii="微软雅黑" w:eastAsia="微软雅黑" w:hAnsi="微软雅黑" w:cs="微软雅黑" w:hint="eastAsia"/>
          <w:color w:val="000000"/>
          <w:sz w:val="28"/>
          <w:szCs w:val="28"/>
          <w:shd w:val="clear" w:color="auto" w:fill="FFFFFF"/>
        </w:rPr>
        <w:t>7个。 20</w:t>
      </w:r>
      <w:r w:rsidR="003442E8" w:rsidRPr="00B32787">
        <w:rPr>
          <w:rFonts w:ascii="微软雅黑" w:eastAsia="微软雅黑" w:hAnsi="微软雅黑" w:cs="微软雅黑" w:hint="eastAsia"/>
          <w:color w:val="000000"/>
          <w:sz w:val="28"/>
          <w:szCs w:val="28"/>
          <w:shd w:val="clear" w:color="auto" w:fill="FFFFFF"/>
        </w:rPr>
        <w:t>20</w:t>
      </w:r>
      <w:r w:rsidRPr="00B32787">
        <w:rPr>
          <w:rFonts w:ascii="微软雅黑" w:eastAsia="微软雅黑" w:hAnsi="微软雅黑" w:cs="微软雅黑" w:hint="eastAsia"/>
          <w:color w:val="000000"/>
          <w:sz w:val="28"/>
          <w:szCs w:val="28"/>
          <w:shd w:val="clear" w:color="auto" w:fill="FFFFFF"/>
        </w:rPr>
        <w:t>年底实有在职正式职工</w:t>
      </w:r>
      <w:r w:rsidR="00CA6AB7" w:rsidRPr="00B32787">
        <w:rPr>
          <w:rFonts w:ascii="微软雅黑" w:eastAsia="微软雅黑" w:hAnsi="微软雅黑" w:cs="微软雅黑" w:hint="eastAsia"/>
          <w:color w:val="000000"/>
          <w:sz w:val="28"/>
          <w:szCs w:val="28"/>
          <w:shd w:val="clear" w:color="auto" w:fill="FFFFFF"/>
        </w:rPr>
        <w:t>395</w:t>
      </w:r>
      <w:r w:rsidRPr="00B32787">
        <w:rPr>
          <w:rFonts w:ascii="微软雅黑" w:eastAsia="微软雅黑" w:hAnsi="微软雅黑" w:cs="微软雅黑" w:hint="eastAsia"/>
          <w:color w:val="000000"/>
          <w:sz w:val="28"/>
          <w:szCs w:val="28"/>
          <w:shd w:val="clear" w:color="auto" w:fill="FFFFFF"/>
        </w:rPr>
        <w:t>人，合同人员</w:t>
      </w:r>
      <w:r w:rsidR="00CA6AB7" w:rsidRPr="00B32787">
        <w:rPr>
          <w:rFonts w:ascii="微软雅黑" w:eastAsia="微软雅黑" w:hAnsi="微软雅黑" w:cs="微软雅黑" w:hint="eastAsia"/>
          <w:color w:val="000000"/>
          <w:sz w:val="28"/>
          <w:szCs w:val="28"/>
          <w:shd w:val="clear" w:color="auto" w:fill="FFFFFF"/>
        </w:rPr>
        <w:t>52</w:t>
      </w:r>
      <w:r w:rsidRPr="00B32787">
        <w:rPr>
          <w:rFonts w:ascii="微软雅黑" w:eastAsia="微软雅黑" w:hAnsi="微软雅黑" w:cs="微软雅黑" w:hint="eastAsia"/>
          <w:color w:val="000000"/>
          <w:sz w:val="28"/>
          <w:szCs w:val="28"/>
          <w:shd w:val="clear" w:color="auto" w:fill="FFFFFF"/>
        </w:rPr>
        <w:t>人，</w:t>
      </w:r>
      <w:r w:rsidR="00CA6AB7" w:rsidRPr="00B32787">
        <w:rPr>
          <w:rFonts w:ascii="微软雅黑" w:eastAsia="微软雅黑" w:hAnsi="微软雅黑" w:cs="微软雅黑" w:hint="eastAsia"/>
          <w:color w:val="000000"/>
          <w:sz w:val="28"/>
          <w:szCs w:val="28"/>
          <w:shd w:val="clear" w:color="auto" w:fill="FFFFFF"/>
        </w:rPr>
        <w:t>岗位援助人员8人，</w:t>
      </w:r>
      <w:r w:rsidRPr="00B32787">
        <w:rPr>
          <w:rFonts w:ascii="微软雅黑" w:eastAsia="微软雅黑" w:hAnsi="微软雅黑" w:cs="微软雅黑" w:hint="eastAsia"/>
          <w:color w:val="000000"/>
          <w:sz w:val="28"/>
          <w:szCs w:val="28"/>
          <w:shd w:val="clear" w:color="auto" w:fill="FFFFFF"/>
        </w:rPr>
        <w:t xml:space="preserve">退休 </w:t>
      </w:r>
      <w:r w:rsidR="00B667C9">
        <w:rPr>
          <w:rFonts w:ascii="微软雅黑" w:eastAsia="微软雅黑" w:hAnsi="微软雅黑" w:cs="微软雅黑" w:hint="eastAsia"/>
          <w:color w:val="000000"/>
          <w:sz w:val="28"/>
          <w:szCs w:val="28"/>
          <w:shd w:val="clear" w:color="auto" w:fill="FFFFFF"/>
        </w:rPr>
        <w:t>12</w:t>
      </w:r>
      <w:r w:rsidRPr="00B32787">
        <w:rPr>
          <w:rFonts w:ascii="微软雅黑" w:eastAsia="微软雅黑" w:hAnsi="微软雅黑" w:cs="微软雅黑" w:hint="eastAsia"/>
          <w:color w:val="000000"/>
          <w:sz w:val="28"/>
          <w:szCs w:val="28"/>
          <w:shd w:val="clear" w:color="auto" w:fill="FFFFFF"/>
        </w:rPr>
        <w:t xml:space="preserve"> 人。新增退役士兵</w:t>
      </w:r>
      <w:r w:rsidR="00CA6AB7" w:rsidRPr="00B32787">
        <w:rPr>
          <w:rFonts w:ascii="微软雅黑" w:eastAsia="微软雅黑" w:hAnsi="微软雅黑" w:cs="微软雅黑" w:hint="eastAsia"/>
          <w:color w:val="000000"/>
          <w:sz w:val="28"/>
          <w:szCs w:val="28"/>
          <w:shd w:val="clear" w:color="auto" w:fill="FFFFFF"/>
        </w:rPr>
        <w:t>49</w:t>
      </w:r>
      <w:r w:rsidRPr="00B32787">
        <w:rPr>
          <w:rFonts w:ascii="微软雅黑" w:eastAsia="微软雅黑" w:hAnsi="微软雅黑" w:cs="微软雅黑" w:hint="eastAsia"/>
          <w:color w:val="000000"/>
          <w:sz w:val="28"/>
          <w:szCs w:val="28"/>
          <w:shd w:val="clear" w:color="auto" w:fill="FFFFFF"/>
        </w:rPr>
        <w:t>人、人员调入</w:t>
      </w:r>
      <w:r w:rsidR="00CA6AB7" w:rsidRPr="00B32787">
        <w:rPr>
          <w:rFonts w:ascii="微软雅黑" w:eastAsia="微软雅黑" w:hAnsi="微软雅黑" w:cs="微软雅黑" w:hint="eastAsia"/>
          <w:color w:val="000000"/>
          <w:sz w:val="28"/>
          <w:szCs w:val="28"/>
          <w:shd w:val="clear" w:color="auto" w:fill="FFFFFF"/>
        </w:rPr>
        <w:t>4</w:t>
      </w:r>
      <w:r w:rsidRPr="00B32787">
        <w:rPr>
          <w:rFonts w:ascii="微软雅黑" w:eastAsia="微软雅黑" w:hAnsi="微软雅黑" w:cs="微软雅黑" w:hint="eastAsia"/>
          <w:color w:val="000000"/>
          <w:sz w:val="28"/>
          <w:szCs w:val="28"/>
          <w:shd w:val="clear" w:color="auto" w:fill="FFFFFF"/>
        </w:rPr>
        <w:t>人</w:t>
      </w:r>
      <w:r w:rsidR="00CA6AB7" w:rsidRPr="00B32787">
        <w:rPr>
          <w:rFonts w:ascii="微软雅黑" w:eastAsia="微软雅黑" w:hAnsi="微软雅黑" w:cs="微软雅黑" w:hint="eastAsia"/>
          <w:color w:val="000000"/>
          <w:sz w:val="28"/>
          <w:szCs w:val="28"/>
          <w:shd w:val="clear" w:color="auto" w:fill="FFFFFF"/>
        </w:rPr>
        <w:t>、二级单位借入4人</w:t>
      </w:r>
      <w:r w:rsidRPr="00B32787">
        <w:rPr>
          <w:rFonts w:ascii="微软雅黑" w:eastAsia="微软雅黑" w:hAnsi="微软雅黑" w:cs="微软雅黑" w:hint="eastAsia"/>
          <w:color w:val="000000"/>
          <w:sz w:val="28"/>
          <w:szCs w:val="28"/>
          <w:shd w:val="clear" w:color="auto" w:fill="FFFFFF"/>
        </w:rPr>
        <w:t>。</w:t>
      </w:r>
    </w:p>
    <w:p w:rsidR="00A32546" w:rsidRPr="00B32787" w:rsidRDefault="00A32546" w:rsidP="00B32787">
      <w:pPr>
        <w:snapToGrid w:val="0"/>
        <w:spacing w:line="50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2．机构情况。我局属于全额拨款一级预算单位，独立编制机构数1个。</w:t>
      </w:r>
      <w:r w:rsidR="00C93932" w:rsidRPr="00B32787">
        <w:rPr>
          <w:rFonts w:ascii="微软雅黑" w:eastAsia="微软雅黑" w:hAnsi="微软雅黑" w:cs="微软雅黑" w:hint="eastAsia"/>
          <w:color w:val="000000"/>
          <w:sz w:val="28"/>
          <w:szCs w:val="28"/>
          <w:shd w:val="clear" w:color="auto" w:fill="FFFFFF"/>
        </w:rPr>
        <w:t>单位内设科室12个，分别为办公室、政工人事科、财务科、法规科、督查室（纪检监察室）、</w:t>
      </w:r>
      <w:r w:rsidR="00CA6AB7" w:rsidRPr="00B32787">
        <w:rPr>
          <w:rFonts w:ascii="微软雅黑" w:eastAsia="微软雅黑" w:hAnsi="微软雅黑" w:cs="微软雅黑" w:hint="eastAsia"/>
          <w:color w:val="000000"/>
          <w:sz w:val="28"/>
          <w:szCs w:val="28"/>
          <w:shd w:val="clear" w:color="auto" w:fill="FFFFFF"/>
        </w:rPr>
        <w:t>城市管理监督指挥科</w:t>
      </w:r>
      <w:r w:rsidR="00C93932" w:rsidRPr="00B32787">
        <w:rPr>
          <w:rFonts w:ascii="微软雅黑" w:eastAsia="微软雅黑" w:hAnsi="微软雅黑" w:cs="微软雅黑" w:hint="eastAsia"/>
          <w:color w:val="000000"/>
          <w:sz w:val="28"/>
          <w:szCs w:val="28"/>
          <w:shd w:val="clear" w:color="auto" w:fill="FFFFFF"/>
        </w:rPr>
        <w:t>、固废办、广告管理办、行政审批科、渣土管理办、</w:t>
      </w:r>
      <w:r w:rsidR="00CA6AB7" w:rsidRPr="00B32787">
        <w:rPr>
          <w:rFonts w:ascii="微软雅黑" w:eastAsia="微软雅黑" w:hAnsi="微软雅黑" w:cs="微软雅黑" w:hint="eastAsia"/>
          <w:color w:val="000000"/>
          <w:sz w:val="28"/>
          <w:szCs w:val="28"/>
          <w:shd w:val="clear" w:color="auto" w:fill="FFFFFF"/>
        </w:rPr>
        <w:t>综合协调科</w:t>
      </w:r>
      <w:r w:rsidR="00C93932" w:rsidRPr="00B32787">
        <w:rPr>
          <w:rFonts w:ascii="微软雅黑" w:eastAsia="微软雅黑" w:hAnsi="微软雅黑" w:cs="微软雅黑" w:hint="eastAsia"/>
          <w:color w:val="000000"/>
          <w:sz w:val="28"/>
          <w:szCs w:val="28"/>
          <w:shd w:val="clear" w:color="auto" w:fill="FFFFFF"/>
        </w:rPr>
        <w:t>、</w:t>
      </w:r>
      <w:r w:rsidR="008624D9" w:rsidRPr="00B32787">
        <w:rPr>
          <w:rFonts w:ascii="微软雅黑" w:eastAsia="微软雅黑" w:hAnsi="微软雅黑" w:cs="微软雅黑" w:hint="eastAsia"/>
          <w:color w:val="000000"/>
          <w:sz w:val="28"/>
          <w:szCs w:val="28"/>
          <w:shd w:val="clear" w:color="auto" w:fill="FFFFFF"/>
        </w:rPr>
        <w:t>12345投诉处理办，</w:t>
      </w:r>
      <w:r w:rsidR="00C93932" w:rsidRPr="00B32787">
        <w:rPr>
          <w:rFonts w:ascii="微软雅黑" w:eastAsia="微软雅黑" w:hAnsi="微软雅黑" w:cs="微软雅黑" w:hint="eastAsia"/>
          <w:color w:val="000000"/>
          <w:sz w:val="28"/>
          <w:szCs w:val="28"/>
          <w:shd w:val="clear" w:color="auto" w:fill="FFFFFF"/>
        </w:rPr>
        <w:t>外派中队</w:t>
      </w:r>
      <w:r w:rsidR="00B4395C" w:rsidRPr="00B32787">
        <w:rPr>
          <w:rFonts w:ascii="微软雅黑" w:eastAsia="微软雅黑" w:hAnsi="微软雅黑" w:cs="微软雅黑" w:hint="eastAsia"/>
          <w:color w:val="000000"/>
          <w:sz w:val="28"/>
          <w:szCs w:val="28"/>
          <w:shd w:val="clear" w:color="auto" w:fill="FFFFFF"/>
        </w:rPr>
        <w:t>3</w:t>
      </w:r>
      <w:r w:rsidR="00FD64AC" w:rsidRPr="00B32787">
        <w:rPr>
          <w:rFonts w:ascii="微软雅黑" w:eastAsia="微软雅黑" w:hAnsi="微软雅黑" w:cs="微软雅黑" w:hint="eastAsia"/>
          <w:color w:val="000000"/>
          <w:sz w:val="28"/>
          <w:szCs w:val="28"/>
          <w:shd w:val="clear" w:color="auto" w:fill="FFFFFF"/>
        </w:rPr>
        <w:t>0</w:t>
      </w:r>
      <w:r w:rsidR="00C93932" w:rsidRPr="00B32787">
        <w:rPr>
          <w:rFonts w:ascii="微软雅黑" w:eastAsia="微软雅黑" w:hAnsi="微软雅黑" w:cs="微软雅黑" w:hint="eastAsia"/>
          <w:color w:val="000000"/>
          <w:sz w:val="28"/>
          <w:szCs w:val="28"/>
          <w:shd w:val="clear" w:color="auto" w:fill="FFFFFF"/>
        </w:rPr>
        <w:t>个，分别为玉潭中队、白马桥中队、城郊中队、历经铺中队、城建投中队、高新区中队、金州中队、夏铎铺中队、回龙铺中队、菁华铺中队、煤炭坝中队、灰汤中队、花明楼中队、道林中队、双凫铺中队、黄材中队、双江口中队、大成桥中队、大屯营中队、坝塘中队、横市中队、喻家坳中队、沙田中队、巷子口中队、沩山中队、龙田中队、老粮仓中队、流沙河中队、青山桥中队和经</w:t>
      </w:r>
      <w:r w:rsidR="00C93932" w:rsidRPr="00B32787">
        <w:rPr>
          <w:rFonts w:ascii="微软雅黑" w:eastAsia="微软雅黑" w:hAnsi="微软雅黑" w:cs="微软雅黑" w:hint="eastAsia"/>
          <w:color w:val="000000"/>
          <w:sz w:val="28"/>
          <w:szCs w:val="28"/>
          <w:shd w:val="clear" w:color="auto" w:fill="FFFFFF"/>
        </w:rPr>
        <w:lastRenderedPageBreak/>
        <w:t>开区分局。下设独立核算二级单位</w:t>
      </w:r>
      <w:r w:rsidR="008624D9" w:rsidRPr="00B32787">
        <w:rPr>
          <w:rFonts w:ascii="微软雅黑" w:eastAsia="微软雅黑" w:hAnsi="微软雅黑" w:cs="微软雅黑" w:hint="eastAsia"/>
          <w:color w:val="000000"/>
          <w:sz w:val="28"/>
          <w:szCs w:val="28"/>
          <w:shd w:val="clear" w:color="auto" w:fill="FFFFFF"/>
        </w:rPr>
        <w:t>4</w:t>
      </w:r>
      <w:r w:rsidR="00C93932" w:rsidRPr="00B32787">
        <w:rPr>
          <w:rFonts w:ascii="微软雅黑" w:eastAsia="微软雅黑" w:hAnsi="微软雅黑" w:cs="微软雅黑" w:hint="eastAsia"/>
          <w:color w:val="000000"/>
          <w:sz w:val="28"/>
          <w:szCs w:val="28"/>
          <w:shd w:val="clear" w:color="auto" w:fill="FFFFFF"/>
        </w:rPr>
        <w:t>个，为宁乡市</w:t>
      </w:r>
      <w:r w:rsidR="00501169" w:rsidRPr="00B32787">
        <w:rPr>
          <w:rFonts w:ascii="微软雅黑" w:eastAsia="微软雅黑" w:hAnsi="微软雅黑" w:cs="微软雅黑" w:hint="eastAsia"/>
          <w:color w:val="000000"/>
          <w:sz w:val="28"/>
          <w:szCs w:val="28"/>
          <w:shd w:val="clear" w:color="auto" w:fill="FFFFFF"/>
        </w:rPr>
        <w:t>市容环境卫生维护</w:t>
      </w:r>
      <w:r w:rsidR="00C93932" w:rsidRPr="00B32787">
        <w:rPr>
          <w:rFonts w:ascii="微软雅黑" w:eastAsia="微软雅黑" w:hAnsi="微软雅黑" w:cs="微软雅黑" w:hint="eastAsia"/>
          <w:color w:val="000000"/>
          <w:sz w:val="28"/>
          <w:szCs w:val="28"/>
          <w:shd w:val="clear" w:color="auto" w:fill="FFFFFF"/>
        </w:rPr>
        <w:t>中心</w:t>
      </w:r>
      <w:r w:rsidR="00501169" w:rsidRPr="00B32787">
        <w:rPr>
          <w:rFonts w:ascii="微软雅黑" w:eastAsia="微软雅黑" w:hAnsi="微软雅黑" w:cs="微软雅黑" w:hint="eastAsia"/>
          <w:color w:val="000000"/>
          <w:sz w:val="28"/>
          <w:szCs w:val="28"/>
          <w:shd w:val="clear" w:color="auto" w:fill="FFFFFF"/>
        </w:rPr>
        <w:t>、宁乡市园林绿化维护中心、宁乡市市场服务中心</w:t>
      </w:r>
      <w:r w:rsidR="00BB456B" w:rsidRPr="00B32787">
        <w:rPr>
          <w:rFonts w:ascii="微软雅黑" w:eastAsia="微软雅黑" w:hAnsi="微软雅黑" w:cs="微软雅黑" w:hint="eastAsia"/>
          <w:color w:val="000000"/>
          <w:sz w:val="28"/>
          <w:szCs w:val="28"/>
          <w:shd w:val="clear" w:color="auto" w:fill="FFFFFF"/>
        </w:rPr>
        <w:t>、宁乡市市政设施维护中心</w:t>
      </w:r>
      <w:r w:rsidR="00C93932" w:rsidRPr="00B32787">
        <w:rPr>
          <w:rFonts w:ascii="微软雅黑" w:eastAsia="微软雅黑" w:hAnsi="微软雅黑" w:cs="微软雅黑" w:hint="eastAsia"/>
          <w:color w:val="000000"/>
          <w:sz w:val="28"/>
          <w:szCs w:val="28"/>
          <w:shd w:val="clear" w:color="auto" w:fill="FFFFFF"/>
        </w:rPr>
        <w:t>。</w:t>
      </w:r>
    </w:p>
    <w:p w:rsidR="00A32546" w:rsidRPr="00B32787" w:rsidRDefault="00A32546" w:rsidP="00B32787">
      <w:pPr>
        <w:snapToGrid w:val="0"/>
        <w:spacing w:line="52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3．主要职能。我局职能职责包括：市容环境卫生管理、市容秩序管理、控建拆违、广告管理、绿化维护管理、渣土管理、噪音执法等七个方面。</w:t>
      </w:r>
    </w:p>
    <w:p w:rsidR="00BE51B7" w:rsidRPr="00B32787" w:rsidRDefault="00025C57" w:rsidP="00B32787">
      <w:pPr>
        <w:snapToGrid w:val="0"/>
        <w:spacing w:line="52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4.重点工作计划。一是</w:t>
      </w:r>
      <w:r w:rsidR="00D2397C" w:rsidRPr="00B32787">
        <w:rPr>
          <w:rFonts w:ascii="微软雅黑" w:eastAsia="微软雅黑" w:hAnsi="微软雅黑" w:cs="微软雅黑" w:hint="eastAsia"/>
          <w:color w:val="000000"/>
          <w:sz w:val="28"/>
          <w:szCs w:val="28"/>
          <w:shd w:val="clear" w:color="auto" w:fill="FFFFFF"/>
        </w:rPr>
        <w:t>突出标准抓创建。</w:t>
      </w:r>
      <w:r w:rsidRPr="00B32787">
        <w:rPr>
          <w:rFonts w:ascii="微软雅黑" w:eastAsia="微软雅黑" w:hAnsi="微软雅黑" w:cs="微软雅黑" w:hint="eastAsia"/>
          <w:color w:val="000000"/>
          <w:sz w:val="28"/>
          <w:szCs w:val="28"/>
          <w:shd w:val="clear" w:color="auto" w:fill="FFFFFF"/>
        </w:rPr>
        <w:t>二是</w:t>
      </w:r>
      <w:r w:rsidR="00D2397C" w:rsidRPr="00B32787">
        <w:rPr>
          <w:rFonts w:ascii="微软雅黑" w:eastAsia="微软雅黑" w:hAnsi="微软雅黑" w:cs="微软雅黑" w:hint="eastAsia"/>
          <w:color w:val="000000"/>
          <w:sz w:val="28"/>
          <w:szCs w:val="28"/>
          <w:shd w:val="clear" w:color="auto" w:fill="FFFFFF"/>
        </w:rPr>
        <w:t>突出重点抓整治。抓蓝天保卫战、抓违法建设专项整治、抓户外广告规范管理、抓餐厨垃圾收运处置、抓燃气行业有序发展。</w:t>
      </w:r>
      <w:r w:rsidRPr="00B32787">
        <w:rPr>
          <w:rFonts w:ascii="微软雅黑" w:eastAsia="微软雅黑" w:hAnsi="微软雅黑" w:cs="微软雅黑" w:hint="eastAsia"/>
          <w:color w:val="000000"/>
          <w:sz w:val="28"/>
          <w:szCs w:val="28"/>
          <w:shd w:val="clear" w:color="auto" w:fill="FFFFFF"/>
        </w:rPr>
        <w:t>三是</w:t>
      </w:r>
      <w:r w:rsidR="00D2397C" w:rsidRPr="00B32787">
        <w:rPr>
          <w:rFonts w:ascii="微软雅黑" w:eastAsia="微软雅黑" w:hAnsi="微软雅黑" w:cs="微软雅黑" w:hint="eastAsia"/>
          <w:color w:val="000000"/>
          <w:sz w:val="28"/>
          <w:szCs w:val="28"/>
          <w:shd w:val="clear" w:color="auto" w:fill="FFFFFF"/>
        </w:rPr>
        <w:t>突出精细抓管理。巩固提升环卫清扫保洁服务水平、巩固提升绿化维护管理水平、巩固提升市场秩序管理水平、巩固提升市政维护管理水平、巩固提升社区物业服务管理水平。</w:t>
      </w:r>
      <w:r w:rsidR="00081A29" w:rsidRPr="00B32787">
        <w:rPr>
          <w:rFonts w:ascii="微软雅黑" w:eastAsia="微软雅黑" w:hAnsi="微软雅黑" w:cs="微软雅黑" w:hint="eastAsia"/>
          <w:color w:val="000000"/>
          <w:sz w:val="28"/>
          <w:szCs w:val="28"/>
          <w:shd w:val="clear" w:color="auto" w:fill="FFFFFF"/>
        </w:rPr>
        <w:t>四是</w:t>
      </w:r>
      <w:r w:rsidR="00D2397C" w:rsidRPr="00B32787">
        <w:rPr>
          <w:rFonts w:ascii="微软雅黑" w:eastAsia="微软雅黑" w:hAnsi="微软雅黑" w:cs="微软雅黑" w:hint="eastAsia"/>
          <w:color w:val="000000"/>
          <w:sz w:val="28"/>
          <w:szCs w:val="28"/>
          <w:shd w:val="clear" w:color="auto" w:fill="FFFFFF"/>
        </w:rPr>
        <w:t>突出规范抓执法。</w:t>
      </w:r>
      <w:r w:rsidR="00D2397C" w:rsidRPr="00B32787">
        <w:rPr>
          <w:rFonts w:ascii="微软雅黑" w:eastAsia="微软雅黑" w:hAnsi="微软雅黑" w:cs="微软雅黑"/>
          <w:color w:val="000000"/>
          <w:sz w:val="28"/>
          <w:szCs w:val="28"/>
          <w:shd w:val="clear" w:color="auto" w:fill="FFFFFF"/>
        </w:rPr>
        <w:t xml:space="preserve"> </w:t>
      </w:r>
    </w:p>
    <w:p w:rsidR="00BE51B7" w:rsidRPr="00B32787" w:rsidRDefault="00BE51B7" w:rsidP="0038047C">
      <w:pPr>
        <w:spacing w:line="600" w:lineRule="exact"/>
        <w:ind w:firstLineChars="196" w:firstLine="610"/>
        <w:jc w:val="left"/>
        <w:rPr>
          <w:rFonts w:ascii="微软雅黑" w:eastAsia="微软雅黑" w:hAnsi="微软雅黑" w:cs="微软雅黑"/>
          <w:color w:val="000000"/>
          <w:sz w:val="28"/>
          <w:szCs w:val="28"/>
          <w:shd w:val="clear" w:color="auto" w:fill="FFFFFF"/>
        </w:rPr>
      </w:pPr>
      <w:r w:rsidRPr="00724A03">
        <w:rPr>
          <w:rFonts w:ascii="楷体_GB2312" w:eastAsia="楷体_GB2312" w:hAnsi="Times New Roman" w:hint="eastAsia"/>
          <w:b/>
          <w:sz w:val="32"/>
          <w:szCs w:val="32"/>
        </w:rPr>
        <w:t>（二）</w:t>
      </w:r>
      <w:r>
        <w:rPr>
          <w:rFonts w:ascii="Times New Roman" w:eastAsia="仿宋_GB2312" w:hAnsi="Times New Roman"/>
          <w:sz w:val="32"/>
          <w:szCs w:val="32"/>
        </w:rPr>
        <w:t>部门整体支出规模、使用方向和主要内容、涉及范围</w:t>
      </w:r>
      <w:r w:rsidRPr="00B32787">
        <w:rPr>
          <w:rFonts w:ascii="Times New Roman" w:eastAsia="仿宋_GB2312" w:hAnsi="Times New Roman"/>
          <w:sz w:val="32"/>
          <w:szCs w:val="32"/>
        </w:rPr>
        <w:t>等。</w:t>
      </w:r>
    </w:p>
    <w:p w:rsidR="006A4DF4" w:rsidRPr="00B32787" w:rsidRDefault="006A4DF4" w:rsidP="00B32787">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部门整体支出</w:t>
      </w:r>
      <w:r w:rsidR="002665EA" w:rsidRPr="00B32787">
        <w:rPr>
          <w:rFonts w:ascii="微软雅黑" w:eastAsia="微软雅黑" w:hAnsi="微软雅黑" w:cs="微软雅黑" w:hint="eastAsia"/>
          <w:color w:val="000000"/>
          <w:sz w:val="28"/>
          <w:szCs w:val="28"/>
          <w:shd w:val="clear" w:color="auto" w:fill="FFFFFF"/>
        </w:rPr>
        <w:t>15055.64</w:t>
      </w:r>
      <w:r w:rsidRPr="00B32787">
        <w:rPr>
          <w:rFonts w:ascii="微软雅黑" w:eastAsia="微软雅黑" w:hAnsi="微软雅黑" w:cs="微软雅黑" w:hint="eastAsia"/>
          <w:color w:val="000000"/>
          <w:sz w:val="28"/>
          <w:szCs w:val="28"/>
          <w:shd w:val="clear" w:color="auto" w:fill="FFFFFF"/>
        </w:rPr>
        <w:t>万元，其中基本支出</w:t>
      </w:r>
      <w:r w:rsidR="002665EA" w:rsidRPr="00B32787">
        <w:rPr>
          <w:rFonts w:ascii="微软雅黑" w:eastAsia="微软雅黑" w:hAnsi="微软雅黑" w:cs="微软雅黑" w:hint="eastAsia"/>
          <w:color w:val="000000"/>
          <w:sz w:val="28"/>
          <w:szCs w:val="28"/>
          <w:shd w:val="clear" w:color="auto" w:fill="FFFFFF"/>
        </w:rPr>
        <w:t>5165.16</w:t>
      </w:r>
      <w:r w:rsidRPr="00B32787">
        <w:rPr>
          <w:rFonts w:ascii="微软雅黑" w:eastAsia="微软雅黑" w:hAnsi="微软雅黑" w:cs="微软雅黑" w:hint="eastAsia"/>
          <w:color w:val="000000"/>
          <w:sz w:val="28"/>
          <w:szCs w:val="28"/>
          <w:shd w:val="clear" w:color="auto" w:fill="FFFFFF"/>
        </w:rPr>
        <w:t>万元，</w:t>
      </w:r>
      <w:r w:rsidR="00670CB8" w:rsidRPr="00B32787">
        <w:rPr>
          <w:rFonts w:ascii="微软雅黑" w:eastAsia="微软雅黑" w:hAnsi="微软雅黑" w:cs="微软雅黑" w:hint="eastAsia"/>
          <w:color w:val="000000"/>
          <w:sz w:val="28"/>
          <w:szCs w:val="28"/>
          <w:shd w:val="clear" w:color="auto" w:fill="FFFFFF"/>
        </w:rPr>
        <w:t>主要包括干</w:t>
      </w:r>
      <w:r w:rsidR="003F52E2">
        <w:rPr>
          <w:rFonts w:ascii="微软雅黑" w:eastAsia="微软雅黑" w:hAnsi="微软雅黑" w:cs="微软雅黑" w:hint="eastAsia"/>
          <w:color w:val="000000"/>
          <w:sz w:val="28"/>
          <w:szCs w:val="28"/>
          <w:shd w:val="clear" w:color="auto" w:fill="FFFFFF"/>
        </w:rPr>
        <w:t>部</w:t>
      </w:r>
      <w:r w:rsidR="00670CB8" w:rsidRPr="00B32787">
        <w:rPr>
          <w:rFonts w:ascii="微软雅黑" w:eastAsia="微软雅黑" w:hAnsi="微软雅黑" w:cs="微软雅黑" w:hint="eastAsia"/>
          <w:color w:val="000000"/>
          <w:sz w:val="28"/>
          <w:szCs w:val="28"/>
          <w:shd w:val="clear" w:color="auto" w:fill="FFFFFF"/>
        </w:rPr>
        <w:t>职工资福利支出（工资、奖金、社会保险等），商品服务支出（办公费、印刷费、劳务费、租赁费、</w:t>
      </w:r>
      <w:r w:rsidR="00F865DC" w:rsidRPr="00B32787">
        <w:rPr>
          <w:rFonts w:ascii="微软雅黑" w:eastAsia="微软雅黑" w:hAnsi="微软雅黑" w:cs="微软雅黑" w:hint="eastAsia"/>
          <w:color w:val="000000"/>
          <w:sz w:val="28"/>
          <w:szCs w:val="28"/>
          <w:shd w:val="clear" w:color="auto" w:fill="FFFFFF"/>
        </w:rPr>
        <w:t>维修（护）费、公务接待费、公务用车运行维护费、其他交通费用等</w:t>
      </w:r>
      <w:r w:rsidR="00670CB8" w:rsidRPr="00B32787">
        <w:rPr>
          <w:rFonts w:ascii="微软雅黑" w:eastAsia="微软雅黑" w:hAnsi="微软雅黑" w:cs="微软雅黑" w:hint="eastAsia"/>
          <w:color w:val="000000"/>
          <w:sz w:val="28"/>
          <w:szCs w:val="28"/>
          <w:shd w:val="clear" w:color="auto" w:fill="FFFFFF"/>
        </w:rPr>
        <w:t>）</w:t>
      </w:r>
      <w:r w:rsidR="00F865DC" w:rsidRPr="00B32787">
        <w:rPr>
          <w:rFonts w:ascii="微软雅黑" w:eastAsia="微软雅黑" w:hAnsi="微软雅黑" w:cs="微软雅黑" w:hint="eastAsia"/>
          <w:color w:val="000000"/>
          <w:sz w:val="28"/>
          <w:szCs w:val="28"/>
          <w:shd w:val="clear" w:color="auto" w:fill="FFFFFF"/>
        </w:rPr>
        <w:t>；</w:t>
      </w:r>
      <w:r w:rsidRPr="00B32787">
        <w:rPr>
          <w:rFonts w:ascii="微软雅黑" w:eastAsia="微软雅黑" w:hAnsi="微软雅黑" w:cs="微软雅黑" w:hint="eastAsia"/>
          <w:color w:val="000000"/>
          <w:sz w:val="28"/>
          <w:szCs w:val="28"/>
          <w:shd w:val="clear" w:color="auto" w:fill="FFFFFF"/>
        </w:rPr>
        <w:t>项目支出</w:t>
      </w:r>
      <w:r w:rsidR="002665EA" w:rsidRPr="00B32787">
        <w:rPr>
          <w:rFonts w:ascii="微软雅黑" w:eastAsia="微软雅黑" w:hAnsi="微软雅黑" w:cs="微软雅黑" w:hint="eastAsia"/>
          <w:color w:val="000000"/>
          <w:sz w:val="28"/>
          <w:szCs w:val="28"/>
          <w:shd w:val="clear" w:color="auto" w:fill="FFFFFF"/>
        </w:rPr>
        <w:t>9890.48</w:t>
      </w:r>
      <w:r w:rsidRPr="00B32787">
        <w:rPr>
          <w:rFonts w:ascii="微软雅黑" w:eastAsia="微软雅黑" w:hAnsi="微软雅黑" w:cs="微软雅黑" w:hint="eastAsia"/>
          <w:color w:val="000000"/>
          <w:sz w:val="28"/>
          <w:szCs w:val="28"/>
          <w:shd w:val="clear" w:color="auto" w:fill="FFFFFF"/>
        </w:rPr>
        <w:t>万元</w:t>
      </w:r>
      <w:r w:rsidR="00F865DC" w:rsidRPr="00B32787">
        <w:rPr>
          <w:rFonts w:ascii="微软雅黑" w:eastAsia="微软雅黑" w:hAnsi="微软雅黑" w:cs="微软雅黑" w:hint="eastAsia"/>
          <w:color w:val="000000"/>
          <w:sz w:val="28"/>
          <w:szCs w:val="28"/>
          <w:shd w:val="clear" w:color="auto" w:fill="FFFFFF"/>
        </w:rPr>
        <w:t>，主要包括</w:t>
      </w:r>
      <w:r w:rsidR="0094197E" w:rsidRPr="00B32787">
        <w:rPr>
          <w:rFonts w:ascii="微软雅黑" w:eastAsia="微软雅黑" w:hAnsi="微软雅黑" w:cs="微软雅黑" w:hint="eastAsia"/>
          <w:color w:val="000000"/>
          <w:sz w:val="28"/>
          <w:szCs w:val="28"/>
          <w:shd w:val="clear" w:color="auto" w:fill="FFFFFF"/>
        </w:rPr>
        <w:t>一般事务性项目和项目化项目</w:t>
      </w:r>
      <w:r w:rsidR="003F52E2">
        <w:rPr>
          <w:rFonts w:ascii="微软雅黑" w:eastAsia="微软雅黑" w:hAnsi="微软雅黑" w:cs="微软雅黑" w:hint="eastAsia"/>
          <w:color w:val="000000"/>
          <w:sz w:val="28"/>
          <w:szCs w:val="28"/>
          <w:shd w:val="clear" w:color="auto" w:fill="FFFFFF"/>
        </w:rPr>
        <w:t>。</w:t>
      </w:r>
      <w:r w:rsidR="0099743A" w:rsidRPr="00B32787">
        <w:rPr>
          <w:rFonts w:ascii="微软雅黑" w:eastAsia="微软雅黑" w:hAnsi="微软雅黑" w:cs="微软雅黑" w:hint="eastAsia"/>
          <w:color w:val="000000"/>
          <w:sz w:val="28"/>
          <w:szCs w:val="28"/>
          <w:shd w:val="clear" w:color="auto" w:fill="FFFFFF"/>
        </w:rPr>
        <w:t>项目化项目主要包括：</w:t>
      </w:r>
      <w:r w:rsidR="00670CB8" w:rsidRPr="00B32787">
        <w:rPr>
          <w:rFonts w:ascii="微软雅黑" w:eastAsia="微软雅黑" w:hAnsi="微软雅黑" w:cs="微软雅黑" w:hint="eastAsia"/>
          <w:color w:val="000000"/>
          <w:sz w:val="28"/>
          <w:szCs w:val="28"/>
          <w:shd w:val="clear" w:color="auto" w:fill="FFFFFF"/>
        </w:rPr>
        <w:t>餐厨垃圾收运处置</w:t>
      </w:r>
      <w:r w:rsidR="0099743A" w:rsidRPr="00B32787">
        <w:rPr>
          <w:rFonts w:ascii="微软雅黑" w:eastAsia="微软雅黑" w:hAnsi="微软雅黑" w:cs="微软雅黑" w:hint="eastAsia"/>
          <w:color w:val="000000"/>
          <w:sz w:val="28"/>
          <w:szCs w:val="28"/>
          <w:shd w:val="clear" w:color="auto" w:fill="FFFFFF"/>
        </w:rPr>
        <w:t>项目</w:t>
      </w:r>
      <w:r w:rsidR="00670CB8" w:rsidRPr="00B32787">
        <w:rPr>
          <w:rFonts w:ascii="微软雅黑" w:eastAsia="微软雅黑" w:hAnsi="微软雅黑" w:cs="微软雅黑" w:hint="eastAsia"/>
          <w:color w:val="000000"/>
          <w:sz w:val="28"/>
          <w:szCs w:val="28"/>
          <w:shd w:val="clear" w:color="auto" w:fill="FFFFFF"/>
        </w:rPr>
        <w:t>、</w:t>
      </w:r>
      <w:r w:rsidR="00F865DC" w:rsidRPr="00B32787">
        <w:rPr>
          <w:rFonts w:ascii="微软雅黑" w:eastAsia="微软雅黑" w:hAnsi="微软雅黑" w:cs="微软雅黑" w:hint="eastAsia"/>
          <w:color w:val="000000"/>
          <w:sz w:val="28"/>
          <w:szCs w:val="28"/>
          <w:shd w:val="clear" w:color="auto" w:fill="FFFFFF"/>
        </w:rPr>
        <w:t>油烟在线监控安装</w:t>
      </w:r>
      <w:r w:rsidR="0099743A" w:rsidRPr="00B32787">
        <w:rPr>
          <w:rFonts w:ascii="微软雅黑" w:eastAsia="微软雅黑" w:hAnsi="微软雅黑" w:cs="微软雅黑" w:hint="eastAsia"/>
          <w:color w:val="000000"/>
          <w:sz w:val="28"/>
          <w:szCs w:val="28"/>
          <w:shd w:val="clear" w:color="auto" w:fill="FFFFFF"/>
        </w:rPr>
        <w:t>及服务项目、</w:t>
      </w:r>
      <w:r w:rsidR="002665EA" w:rsidRPr="00B32787">
        <w:rPr>
          <w:rFonts w:ascii="微软雅黑" w:eastAsia="微软雅黑" w:hAnsi="微软雅黑" w:cs="微软雅黑" w:hint="eastAsia"/>
          <w:color w:val="000000"/>
          <w:sz w:val="28"/>
          <w:szCs w:val="28"/>
          <w:shd w:val="clear" w:color="auto" w:fill="FFFFFF"/>
        </w:rPr>
        <w:t>“六合一”平台建设项目，老旧小区居民家庭餐厨油烟净化设施改造项目，市场基础设施维护资金、渣土整治经费、全国文明城市创建相关工作经费、疫情对市场服务中心经济损失资金</w:t>
      </w:r>
      <w:r w:rsidR="00DF0564" w:rsidRPr="00B32787">
        <w:rPr>
          <w:rFonts w:ascii="微软雅黑" w:eastAsia="微软雅黑" w:hAnsi="微软雅黑" w:cs="微软雅黑" w:hint="eastAsia"/>
          <w:color w:val="000000"/>
          <w:sz w:val="28"/>
          <w:szCs w:val="28"/>
          <w:shd w:val="clear" w:color="auto" w:fill="FFFFFF"/>
        </w:rPr>
        <w:t>等</w:t>
      </w:r>
      <w:r w:rsidR="00670CB8" w:rsidRPr="00B32787">
        <w:rPr>
          <w:rFonts w:ascii="微软雅黑" w:eastAsia="微软雅黑" w:hAnsi="微软雅黑" w:cs="微软雅黑" w:hint="eastAsia"/>
          <w:color w:val="000000"/>
          <w:sz w:val="28"/>
          <w:szCs w:val="28"/>
          <w:shd w:val="clear" w:color="auto" w:fill="FFFFFF"/>
        </w:rPr>
        <w:t>。</w:t>
      </w:r>
    </w:p>
    <w:p w:rsidR="00BE51B7" w:rsidRPr="0072562F" w:rsidRDefault="00BE51B7" w:rsidP="0072562F">
      <w:pPr>
        <w:spacing w:line="60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二、部门整体支出管理及使用情况</w:t>
      </w:r>
    </w:p>
    <w:p w:rsidR="00BE51B7" w:rsidRPr="0072562F" w:rsidRDefault="00BE51B7" w:rsidP="0072562F">
      <w:pPr>
        <w:spacing w:line="600" w:lineRule="exact"/>
        <w:ind w:firstLineChars="196" w:firstLine="612"/>
        <w:jc w:val="left"/>
        <w:rPr>
          <w:rFonts w:ascii="楷体" w:eastAsia="楷体" w:hAnsi="楷体"/>
          <w:b/>
          <w:sz w:val="32"/>
          <w:szCs w:val="32"/>
        </w:rPr>
      </w:pPr>
      <w:r w:rsidRPr="0072562F">
        <w:rPr>
          <w:rFonts w:ascii="楷体" w:eastAsia="楷体" w:hAnsi="楷体"/>
          <w:b/>
          <w:sz w:val="32"/>
          <w:szCs w:val="32"/>
        </w:rPr>
        <w:t>（一）基本支出</w:t>
      </w:r>
    </w:p>
    <w:p w:rsidR="003E51B7" w:rsidRPr="0072562F" w:rsidRDefault="00583F51"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本着厉行节约、优化资金配置的原则，保证了正常合理的经费支出，严</w:t>
      </w:r>
      <w:r w:rsidRPr="0072562F">
        <w:rPr>
          <w:rFonts w:ascii="微软雅黑" w:eastAsia="微软雅黑" w:hAnsi="微软雅黑" w:cs="微软雅黑" w:hint="eastAsia"/>
          <w:color w:val="000000"/>
          <w:sz w:val="28"/>
          <w:szCs w:val="28"/>
          <w:shd w:val="clear" w:color="auto" w:fill="FFFFFF"/>
        </w:rPr>
        <w:lastRenderedPageBreak/>
        <w:t>格控制不合理支出。20</w:t>
      </w:r>
      <w:r w:rsidR="00A26DEC" w:rsidRPr="0072562F">
        <w:rPr>
          <w:rFonts w:ascii="微软雅黑" w:eastAsia="微软雅黑" w:hAnsi="微软雅黑" w:cs="微软雅黑" w:hint="eastAsia"/>
          <w:color w:val="000000"/>
          <w:sz w:val="28"/>
          <w:szCs w:val="28"/>
          <w:shd w:val="clear" w:color="auto" w:fill="FFFFFF"/>
        </w:rPr>
        <w:t>20</w:t>
      </w:r>
      <w:r w:rsidRPr="0072562F">
        <w:rPr>
          <w:rFonts w:ascii="微软雅黑" w:eastAsia="微软雅黑" w:hAnsi="微软雅黑" w:cs="微软雅黑" w:hint="eastAsia"/>
          <w:color w:val="000000"/>
          <w:sz w:val="28"/>
          <w:szCs w:val="28"/>
          <w:shd w:val="clear" w:color="auto" w:fill="FFFFFF"/>
        </w:rPr>
        <w:t>年</w:t>
      </w:r>
      <w:r w:rsidR="002020FC" w:rsidRPr="0072562F">
        <w:rPr>
          <w:rFonts w:ascii="微软雅黑" w:eastAsia="微软雅黑" w:hAnsi="微软雅黑" w:cs="微软雅黑" w:hint="eastAsia"/>
          <w:color w:val="000000"/>
          <w:sz w:val="28"/>
          <w:szCs w:val="28"/>
          <w:shd w:val="clear" w:color="auto" w:fill="FFFFFF"/>
        </w:rPr>
        <w:t>基本支出</w:t>
      </w:r>
      <w:r w:rsidR="00A26DEC" w:rsidRPr="0072562F">
        <w:rPr>
          <w:rFonts w:ascii="微软雅黑" w:eastAsia="微软雅黑" w:hAnsi="微软雅黑" w:cs="微软雅黑" w:hint="eastAsia"/>
          <w:color w:val="000000"/>
          <w:sz w:val="28"/>
          <w:szCs w:val="28"/>
          <w:shd w:val="clear" w:color="auto" w:fill="FFFFFF"/>
        </w:rPr>
        <w:t>5165.16</w:t>
      </w:r>
      <w:r w:rsidR="002020FC" w:rsidRPr="0072562F">
        <w:rPr>
          <w:rFonts w:ascii="微软雅黑" w:eastAsia="微软雅黑" w:hAnsi="微软雅黑" w:cs="微软雅黑" w:hint="eastAsia"/>
          <w:color w:val="000000"/>
          <w:sz w:val="28"/>
          <w:szCs w:val="28"/>
          <w:shd w:val="clear" w:color="auto" w:fill="FFFFFF"/>
        </w:rPr>
        <w:t>万元，主要包括</w:t>
      </w:r>
      <w:r w:rsidR="00FC2CD6" w:rsidRPr="0072562F">
        <w:rPr>
          <w:rFonts w:ascii="微软雅黑" w:eastAsia="微软雅黑" w:hAnsi="微软雅黑" w:cs="微软雅黑" w:hint="eastAsia"/>
          <w:color w:val="000000"/>
          <w:sz w:val="28"/>
          <w:szCs w:val="28"/>
          <w:shd w:val="clear" w:color="auto" w:fill="FFFFFF"/>
        </w:rPr>
        <w:t>人员经费</w:t>
      </w:r>
      <w:r w:rsidR="00A26DEC" w:rsidRPr="0072562F">
        <w:rPr>
          <w:rFonts w:ascii="微软雅黑" w:eastAsia="微软雅黑" w:hAnsi="微软雅黑" w:cs="微软雅黑" w:hint="eastAsia"/>
          <w:color w:val="000000"/>
          <w:sz w:val="28"/>
          <w:szCs w:val="28"/>
          <w:shd w:val="clear" w:color="auto" w:fill="FFFFFF"/>
        </w:rPr>
        <w:t>4664.06</w:t>
      </w:r>
      <w:r w:rsidR="00FC2CD6" w:rsidRPr="0072562F">
        <w:rPr>
          <w:rFonts w:ascii="微软雅黑" w:eastAsia="微软雅黑" w:hAnsi="微软雅黑" w:cs="微软雅黑" w:hint="eastAsia"/>
          <w:color w:val="000000"/>
          <w:sz w:val="28"/>
          <w:szCs w:val="28"/>
          <w:shd w:val="clear" w:color="auto" w:fill="FFFFFF"/>
        </w:rPr>
        <w:t>万元：干</w:t>
      </w:r>
      <w:r w:rsidR="003F52E2">
        <w:rPr>
          <w:rFonts w:ascii="微软雅黑" w:eastAsia="微软雅黑" w:hAnsi="微软雅黑" w:cs="微软雅黑" w:hint="eastAsia"/>
          <w:color w:val="000000"/>
          <w:sz w:val="28"/>
          <w:szCs w:val="28"/>
          <w:shd w:val="clear" w:color="auto" w:fill="FFFFFF"/>
        </w:rPr>
        <w:t>部</w:t>
      </w:r>
      <w:r w:rsidR="00FC2CD6" w:rsidRPr="0072562F">
        <w:rPr>
          <w:rFonts w:ascii="微软雅黑" w:eastAsia="微软雅黑" w:hAnsi="微软雅黑" w:cs="微软雅黑" w:hint="eastAsia"/>
          <w:color w:val="000000"/>
          <w:sz w:val="28"/>
          <w:szCs w:val="28"/>
          <w:shd w:val="clear" w:color="auto" w:fill="FFFFFF"/>
        </w:rPr>
        <w:t>职工资</w:t>
      </w:r>
      <w:r w:rsidR="002020FC" w:rsidRPr="0072562F">
        <w:rPr>
          <w:rFonts w:ascii="微软雅黑" w:eastAsia="微软雅黑" w:hAnsi="微软雅黑" w:cs="微软雅黑" w:hint="eastAsia"/>
          <w:color w:val="000000"/>
          <w:sz w:val="28"/>
          <w:szCs w:val="28"/>
          <w:shd w:val="clear" w:color="auto" w:fill="FFFFFF"/>
        </w:rPr>
        <w:t>、奖金、社会保险等</w:t>
      </w:r>
      <w:r w:rsidR="003E51B7" w:rsidRPr="0072562F">
        <w:rPr>
          <w:rFonts w:ascii="微软雅黑" w:eastAsia="微软雅黑" w:hAnsi="微软雅黑" w:cs="微软雅黑" w:hint="eastAsia"/>
          <w:color w:val="000000"/>
          <w:sz w:val="28"/>
          <w:szCs w:val="28"/>
          <w:shd w:val="clear" w:color="auto" w:fill="FFFFFF"/>
        </w:rPr>
        <w:t>；</w:t>
      </w:r>
      <w:r w:rsidR="00FC2CD6" w:rsidRPr="0072562F">
        <w:rPr>
          <w:rFonts w:ascii="微软雅黑" w:eastAsia="微软雅黑" w:hAnsi="微软雅黑" w:cs="微软雅黑" w:hint="eastAsia"/>
          <w:color w:val="000000"/>
          <w:sz w:val="28"/>
          <w:szCs w:val="28"/>
          <w:shd w:val="clear" w:color="auto" w:fill="FFFFFF"/>
        </w:rPr>
        <w:t>公用经费</w:t>
      </w:r>
      <w:r w:rsidR="00A26DEC" w:rsidRPr="0072562F">
        <w:rPr>
          <w:rFonts w:ascii="微软雅黑" w:eastAsia="微软雅黑" w:hAnsi="微软雅黑" w:cs="微软雅黑" w:hint="eastAsia"/>
          <w:color w:val="000000"/>
          <w:sz w:val="28"/>
          <w:szCs w:val="28"/>
          <w:shd w:val="clear" w:color="auto" w:fill="FFFFFF"/>
        </w:rPr>
        <w:t>501.1</w:t>
      </w:r>
      <w:r w:rsidR="00FC2CD6" w:rsidRPr="0072562F">
        <w:rPr>
          <w:rFonts w:ascii="微软雅黑" w:eastAsia="微软雅黑" w:hAnsi="微软雅黑" w:cs="微软雅黑" w:hint="eastAsia"/>
          <w:color w:val="000000"/>
          <w:sz w:val="28"/>
          <w:szCs w:val="28"/>
          <w:shd w:val="clear" w:color="auto" w:fill="FFFFFF"/>
        </w:rPr>
        <w:t>万元</w:t>
      </w:r>
      <w:r w:rsidR="003E51B7" w:rsidRPr="0072562F">
        <w:rPr>
          <w:rFonts w:ascii="微软雅黑" w:eastAsia="微软雅黑" w:hAnsi="微软雅黑" w:cs="微软雅黑" w:hint="eastAsia"/>
          <w:color w:val="000000"/>
          <w:sz w:val="28"/>
          <w:szCs w:val="28"/>
          <w:shd w:val="clear" w:color="auto" w:fill="FFFFFF"/>
        </w:rPr>
        <w:t>：</w:t>
      </w:r>
      <w:r w:rsidR="002020FC" w:rsidRPr="0072562F">
        <w:rPr>
          <w:rFonts w:ascii="微软雅黑" w:eastAsia="微软雅黑" w:hAnsi="微软雅黑" w:cs="微软雅黑" w:hint="eastAsia"/>
          <w:color w:val="000000"/>
          <w:sz w:val="28"/>
          <w:szCs w:val="28"/>
          <w:shd w:val="clear" w:color="auto" w:fill="FFFFFF"/>
        </w:rPr>
        <w:t>办公费、印刷费、</w:t>
      </w:r>
      <w:r w:rsidR="003E51B7" w:rsidRPr="0072562F">
        <w:rPr>
          <w:rFonts w:ascii="微软雅黑" w:eastAsia="微软雅黑" w:hAnsi="微软雅黑" w:cs="微软雅黑" w:hint="eastAsia"/>
          <w:color w:val="000000"/>
          <w:sz w:val="28"/>
          <w:szCs w:val="28"/>
          <w:shd w:val="clear" w:color="auto" w:fill="FFFFFF"/>
        </w:rPr>
        <w:t>邮电费、咨询费、</w:t>
      </w:r>
      <w:r w:rsidR="002020FC" w:rsidRPr="0072562F">
        <w:rPr>
          <w:rFonts w:ascii="微软雅黑" w:eastAsia="微软雅黑" w:hAnsi="微软雅黑" w:cs="微软雅黑" w:hint="eastAsia"/>
          <w:color w:val="000000"/>
          <w:sz w:val="28"/>
          <w:szCs w:val="28"/>
          <w:shd w:val="clear" w:color="auto" w:fill="FFFFFF"/>
        </w:rPr>
        <w:t>劳务费、租赁费、维修（护）费、公务接待费、公务用车运行维护费、其他交通费用等</w:t>
      </w:r>
      <w:r w:rsidR="003E51B7" w:rsidRPr="0072562F">
        <w:rPr>
          <w:rFonts w:ascii="微软雅黑" w:eastAsia="微软雅黑" w:hAnsi="微软雅黑" w:cs="微软雅黑" w:hint="eastAsia"/>
          <w:color w:val="000000"/>
          <w:sz w:val="28"/>
          <w:szCs w:val="28"/>
          <w:shd w:val="clear" w:color="auto" w:fill="FFFFFF"/>
        </w:rPr>
        <w:t>。</w:t>
      </w:r>
      <w:r w:rsidR="00983BC6" w:rsidRPr="0072562F">
        <w:rPr>
          <w:rFonts w:ascii="微软雅黑" w:eastAsia="微软雅黑" w:hAnsi="微软雅黑" w:cs="微软雅黑" w:hint="eastAsia"/>
          <w:color w:val="000000"/>
          <w:sz w:val="28"/>
          <w:szCs w:val="28"/>
          <w:shd w:val="clear" w:color="auto" w:fill="FFFFFF"/>
        </w:rPr>
        <w:t>全年</w:t>
      </w:r>
      <w:r w:rsidR="0038047C">
        <w:rPr>
          <w:rFonts w:ascii="微软雅黑" w:eastAsia="微软雅黑" w:hAnsi="微软雅黑" w:cs="微软雅黑" w:hint="eastAsia"/>
          <w:color w:val="000000"/>
          <w:sz w:val="28"/>
          <w:szCs w:val="28"/>
          <w:shd w:val="clear" w:color="auto" w:fill="FFFFFF"/>
        </w:rPr>
        <w:t>“</w:t>
      </w:r>
      <w:r w:rsidR="00983BC6" w:rsidRPr="0072562F">
        <w:rPr>
          <w:rFonts w:ascii="微软雅黑" w:eastAsia="微软雅黑" w:hAnsi="微软雅黑" w:cs="微软雅黑" w:hint="eastAsia"/>
          <w:color w:val="000000"/>
          <w:sz w:val="28"/>
          <w:szCs w:val="28"/>
          <w:shd w:val="clear" w:color="auto" w:fill="FFFFFF"/>
        </w:rPr>
        <w:t>三公</w:t>
      </w:r>
      <w:r w:rsidR="0038047C">
        <w:rPr>
          <w:rFonts w:ascii="微软雅黑" w:eastAsia="微软雅黑" w:hAnsi="微软雅黑" w:cs="微软雅黑" w:hint="eastAsia"/>
          <w:color w:val="000000"/>
          <w:sz w:val="28"/>
          <w:szCs w:val="28"/>
          <w:shd w:val="clear" w:color="auto" w:fill="FFFFFF"/>
        </w:rPr>
        <w:t>”</w:t>
      </w:r>
      <w:r w:rsidR="00983BC6" w:rsidRPr="0072562F">
        <w:rPr>
          <w:rFonts w:ascii="微软雅黑" w:eastAsia="微软雅黑" w:hAnsi="微软雅黑" w:cs="微软雅黑" w:hint="eastAsia"/>
          <w:color w:val="000000"/>
          <w:sz w:val="28"/>
          <w:szCs w:val="28"/>
          <w:shd w:val="clear" w:color="auto" w:fill="FFFFFF"/>
        </w:rPr>
        <w:t>经费支出</w:t>
      </w:r>
      <w:r w:rsidR="00A26DEC" w:rsidRPr="0072562F">
        <w:rPr>
          <w:rFonts w:ascii="微软雅黑" w:eastAsia="微软雅黑" w:hAnsi="微软雅黑" w:cs="微软雅黑" w:hint="eastAsia"/>
          <w:color w:val="000000"/>
          <w:sz w:val="28"/>
          <w:szCs w:val="28"/>
          <w:shd w:val="clear" w:color="auto" w:fill="FFFFFF"/>
        </w:rPr>
        <w:t>69.31</w:t>
      </w:r>
      <w:r w:rsidR="00983BC6" w:rsidRPr="0072562F">
        <w:rPr>
          <w:rFonts w:ascii="微软雅黑" w:eastAsia="微软雅黑" w:hAnsi="微软雅黑" w:cs="微软雅黑" w:hint="eastAsia"/>
          <w:color w:val="000000"/>
          <w:sz w:val="28"/>
          <w:szCs w:val="28"/>
          <w:shd w:val="clear" w:color="auto" w:fill="FFFFFF"/>
        </w:rPr>
        <w:t>万元</w:t>
      </w:r>
      <w:r w:rsidRPr="0072562F">
        <w:rPr>
          <w:rFonts w:ascii="微软雅黑" w:eastAsia="微软雅黑" w:hAnsi="微软雅黑" w:cs="微软雅黑" w:hint="eastAsia"/>
          <w:color w:val="000000"/>
          <w:sz w:val="28"/>
          <w:szCs w:val="28"/>
          <w:shd w:val="clear" w:color="auto" w:fill="FFFFFF"/>
        </w:rPr>
        <w:t>，其中公务用车运行维护费</w:t>
      </w:r>
      <w:r w:rsidR="00A26DEC" w:rsidRPr="0072562F">
        <w:rPr>
          <w:rFonts w:ascii="微软雅黑" w:eastAsia="微软雅黑" w:hAnsi="微软雅黑" w:cs="微软雅黑" w:hint="eastAsia"/>
          <w:color w:val="000000"/>
          <w:sz w:val="28"/>
          <w:szCs w:val="28"/>
          <w:shd w:val="clear" w:color="auto" w:fill="FFFFFF"/>
        </w:rPr>
        <w:t>60</w:t>
      </w:r>
      <w:r w:rsidRPr="0072562F">
        <w:rPr>
          <w:rFonts w:ascii="微软雅黑" w:eastAsia="微软雅黑" w:hAnsi="微软雅黑" w:cs="微软雅黑" w:hint="eastAsia"/>
          <w:color w:val="000000"/>
          <w:sz w:val="28"/>
          <w:szCs w:val="28"/>
          <w:shd w:val="clear" w:color="auto" w:fill="FFFFFF"/>
        </w:rPr>
        <w:t>万元，比上年</w:t>
      </w:r>
      <w:r w:rsidR="00A26DEC" w:rsidRPr="0072562F">
        <w:rPr>
          <w:rFonts w:ascii="微软雅黑" w:eastAsia="微软雅黑" w:hAnsi="微软雅黑" w:cs="微软雅黑" w:hint="eastAsia"/>
          <w:color w:val="000000"/>
          <w:sz w:val="28"/>
          <w:szCs w:val="28"/>
          <w:shd w:val="clear" w:color="auto" w:fill="FFFFFF"/>
        </w:rPr>
        <w:t>减少22.87</w:t>
      </w:r>
      <w:r w:rsidRPr="0072562F">
        <w:rPr>
          <w:rFonts w:ascii="微软雅黑" w:eastAsia="微软雅黑" w:hAnsi="微软雅黑" w:cs="微软雅黑" w:hint="eastAsia"/>
          <w:color w:val="000000"/>
          <w:sz w:val="28"/>
          <w:szCs w:val="28"/>
          <w:shd w:val="clear" w:color="auto" w:fill="FFFFFF"/>
        </w:rPr>
        <w:t>万元，</w:t>
      </w:r>
      <w:r w:rsidR="00A26DEC" w:rsidRPr="0072562F">
        <w:rPr>
          <w:rFonts w:ascii="微软雅黑" w:eastAsia="微软雅黑" w:hAnsi="微软雅黑" w:cs="微软雅黑" w:hint="eastAsia"/>
          <w:color w:val="000000"/>
          <w:sz w:val="28"/>
          <w:szCs w:val="28"/>
          <w:shd w:val="clear" w:color="auto" w:fill="FFFFFF"/>
        </w:rPr>
        <w:t>减少27.59</w:t>
      </w:r>
      <w:r w:rsidRPr="0072562F">
        <w:rPr>
          <w:rFonts w:ascii="微软雅黑" w:eastAsia="微软雅黑" w:hAnsi="微软雅黑" w:cs="微软雅黑" w:hint="eastAsia"/>
          <w:color w:val="000000"/>
          <w:sz w:val="28"/>
          <w:szCs w:val="28"/>
          <w:shd w:val="clear" w:color="auto" w:fill="FFFFFF"/>
        </w:rPr>
        <w:t>%；公务接待费</w:t>
      </w:r>
      <w:r w:rsidR="00A26DEC" w:rsidRPr="0072562F">
        <w:rPr>
          <w:rFonts w:ascii="微软雅黑" w:eastAsia="微软雅黑" w:hAnsi="微软雅黑" w:cs="微软雅黑" w:hint="eastAsia"/>
          <w:color w:val="000000"/>
          <w:sz w:val="28"/>
          <w:szCs w:val="28"/>
          <w:shd w:val="clear" w:color="auto" w:fill="FFFFFF"/>
        </w:rPr>
        <w:t>9.31</w:t>
      </w:r>
      <w:r w:rsidRPr="0072562F">
        <w:rPr>
          <w:rFonts w:ascii="微软雅黑" w:eastAsia="微软雅黑" w:hAnsi="微软雅黑" w:cs="微软雅黑" w:hint="eastAsia"/>
          <w:color w:val="000000"/>
          <w:sz w:val="28"/>
          <w:szCs w:val="28"/>
          <w:shd w:val="clear" w:color="auto" w:fill="FFFFFF"/>
        </w:rPr>
        <w:t>万元，比上年减少了</w:t>
      </w:r>
      <w:r w:rsidR="00A26DEC" w:rsidRPr="0072562F">
        <w:rPr>
          <w:rFonts w:ascii="微软雅黑" w:eastAsia="微软雅黑" w:hAnsi="微软雅黑" w:cs="微软雅黑" w:hint="eastAsia"/>
          <w:color w:val="000000"/>
          <w:sz w:val="28"/>
          <w:szCs w:val="28"/>
          <w:shd w:val="clear" w:color="auto" w:fill="FFFFFF"/>
        </w:rPr>
        <w:t>0.69</w:t>
      </w:r>
      <w:r w:rsidRPr="0072562F">
        <w:rPr>
          <w:rFonts w:ascii="微软雅黑" w:eastAsia="微软雅黑" w:hAnsi="微软雅黑" w:cs="微软雅黑" w:hint="eastAsia"/>
          <w:color w:val="000000"/>
          <w:sz w:val="28"/>
          <w:szCs w:val="28"/>
          <w:shd w:val="clear" w:color="auto" w:fill="FFFFFF"/>
        </w:rPr>
        <w:t>万元，减少</w:t>
      </w:r>
      <w:r w:rsidR="00A26DEC" w:rsidRPr="0072562F">
        <w:rPr>
          <w:rFonts w:ascii="微软雅黑" w:eastAsia="微软雅黑" w:hAnsi="微软雅黑" w:cs="微软雅黑" w:hint="eastAsia"/>
          <w:color w:val="000000"/>
          <w:sz w:val="28"/>
          <w:szCs w:val="28"/>
          <w:shd w:val="clear" w:color="auto" w:fill="FFFFFF"/>
        </w:rPr>
        <w:t>6.93</w:t>
      </w:r>
      <w:r w:rsidRPr="0072562F">
        <w:rPr>
          <w:rFonts w:ascii="微软雅黑" w:eastAsia="微软雅黑" w:hAnsi="微软雅黑" w:cs="微软雅黑" w:hint="eastAsia"/>
          <w:color w:val="000000"/>
          <w:sz w:val="28"/>
          <w:szCs w:val="28"/>
          <w:shd w:val="clear" w:color="auto" w:fill="FFFFFF"/>
        </w:rPr>
        <w:t>%，原因是厉行节约，严格控制</w:t>
      </w:r>
      <w:r w:rsidR="00B6042F" w:rsidRPr="0072562F">
        <w:rPr>
          <w:rFonts w:ascii="微软雅黑" w:eastAsia="微软雅黑" w:hAnsi="微软雅黑" w:cs="微软雅黑" w:hint="eastAsia"/>
          <w:color w:val="000000"/>
          <w:sz w:val="28"/>
          <w:szCs w:val="28"/>
          <w:shd w:val="clear" w:color="auto" w:fill="FFFFFF"/>
        </w:rPr>
        <w:t>经费</w:t>
      </w:r>
      <w:r w:rsidRPr="0072562F">
        <w:rPr>
          <w:rFonts w:ascii="微软雅黑" w:eastAsia="微软雅黑" w:hAnsi="微软雅黑" w:cs="微软雅黑" w:hint="eastAsia"/>
          <w:color w:val="000000"/>
          <w:sz w:val="28"/>
          <w:szCs w:val="28"/>
          <w:shd w:val="clear" w:color="auto" w:fill="FFFFFF"/>
        </w:rPr>
        <w:t>支出。</w:t>
      </w:r>
    </w:p>
    <w:p w:rsidR="00BE51B7" w:rsidRPr="0072562F" w:rsidRDefault="00BE51B7" w:rsidP="0072562F">
      <w:pPr>
        <w:spacing w:line="600" w:lineRule="exact"/>
        <w:ind w:firstLineChars="196" w:firstLine="612"/>
        <w:jc w:val="left"/>
        <w:rPr>
          <w:rFonts w:ascii="楷体" w:eastAsia="楷体" w:hAnsi="楷体"/>
          <w:b/>
          <w:sz w:val="32"/>
          <w:szCs w:val="32"/>
        </w:rPr>
      </w:pPr>
      <w:r w:rsidRPr="0072562F">
        <w:rPr>
          <w:rFonts w:ascii="楷体" w:eastAsia="楷体" w:hAnsi="楷体"/>
          <w:b/>
          <w:sz w:val="32"/>
          <w:szCs w:val="32"/>
        </w:rPr>
        <w:t>（二）项目支出</w:t>
      </w:r>
    </w:p>
    <w:p w:rsidR="00BE51B7" w:rsidRPr="0072562F" w:rsidRDefault="00BE51B7"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color w:val="000000"/>
          <w:sz w:val="28"/>
          <w:szCs w:val="28"/>
          <w:shd w:val="clear" w:color="auto" w:fill="FFFFFF"/>
        </w:rPr>
        <w:t>1</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项目资金安排落实、总投入等情况分析。</w:t>
      </w:r>
    </w:p>
    <w:p w:rsidR="00AA2A29" w:rsidRPr="0072562F" w:rsidRDefault="006F741D"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20</w:t>
      </w:r>
      <w:r w:rsidR="006000B1" w:rsidRPr="0072562F">
        <w:rPr>
          <w:rFonts w:ascii="微软雅黑" w:eastAsia="微软雅黑" w:hAnsi="微软雅黑" w:cs="微软雅黑" w:hint="eastAsia"/>
          <w:color w:val="000000"/>
          <w:sz w:val="28"/>
          <w:szCs w:val="28"/>
          <w:shd w:val="clear" w:color="auto" w:fill="FFFFFF"/>
        </w:rPr>
        <w:t>20</w:t>
      </w:r>
      <w:r w:rsidR="00435AF0" w:rsidRPr="0072562F">
        <w:rPr>
          <w:rFonts w:ascii="微软雅黑" w:eastAsia="微软雅黑" w:hAnsi="微软雅黑" w:cs="微软雅黑" w:hint="eastAsia"/>
          <w:color w:val="000000"/>
          <w:sz w:val="28"/>
          <w:szCs w:val="28"/>
          <w:shd w:val="clear" w:color="auto" w:fill="FFFFFF"/>
        </w:rPr>
        <w:t>年，我单位按照部门预算及年度工作需要，经</w:t>
      </w:r>
      <w:r w:rsidR="003F52E2">
        <w:rPr>
          <w:rFonts w:ascii="微软雅黑" w:eastAsia="微软雅黑" w:hAnsi="微软雅黑" w:cs="微软雅黑" w:hint="eastAsia"/>
          <w:color w:val="000000"/>
          <w:sz w:val="28"/>
          <w:szCs w:val="28"/>
          <w:shd w:val="clear" w:color="auto" w:fill="FFFFFF"/>
        </w:rPr>
        <w:t>市</w:t>
      </w:r>
      <w:r w:rsidR="00435AF0" w:rsidRPr="0072562F">
        <w:rPr>
          <w:rFonts w:ascii="微软雅黑" w:eastAsia="微软雅黑" w:hAnsi="微软雅黑" w:cs="微软雅黑" w:hint="eastAsia"/>
          <w:color w:val="000000"/>
          <w:sz w:val="28"/>
          <w:szCs w:val="28"/>
          <w:shd w:val="clear" w:color="auto" w:fill="FFFFFF"/>
        </w:rPr>
        <w:t>人民政府审批同意，财政统一安排项目资金，</w:t>
      </w:r>
      <w:r w:rsidR="00CE18F4" w:rsidRPr="0072562F">
        <w:rPr>
          <w:rFonts w:ascii="微软雅黑" w:eastAsia="微软雅黑" w:hAnsi="微软雅黑" w:cs="微软雅黑" w:hint="eastAsia"/>
          <w:color w:val="000000"/>
          <w:sz w:val="28"/>
          <w:szCs w:val="28"/>
          <w:shd w:val="clear" w:color="auto" w:fill="FFFFFF"/>
        </w:rPr>
        <w:t>年初预算</w:t>
      </w:r>
      <w:r w:rsidR="006000B1" w:rsidRPr="0072562F">
        <w:rPr>
          <w:rFonts w:ascii="微软雅黑" w:eastAsia="微软雅黑" w:hAnsi="微软雅黑" w:cs="微软雅黑" w:hint="eastAsia"/>
          <w:color w:val="000000"/>
          <w:sz w:val="28"/>
          <w:szCs w:val="28"/>
          <w:shd w:val="clear" w:color="auto" w:fill="FFFFFF"/>
        </w:rPr>
        <w:t>1659</w:t>
      </w:r>
      <w:r w:rsidR="00CE18F4" w:rsidRPr="0072562F">
        <w:rPr>
          <w:rFonts w:ascii="微软雅黑" w:eastAsia="微软雅黑" w:hAnsi="微软雅黑" w:cs="微软雅黑" w:hint="eastAsia"/>
          <w:color w:val="000000"/>
          <w:sz w:val="28"/>
          <w:szCs w:val="28"/>
          <w:shd w:val="clear" w:color="auto" w:fill="FFFFFF"/>
        </w:rPr>
        <w:t>万元，调整预算</w:t>
      </w:r>
      <w:r w:rsidR="00B52B97" w:rsidRPr="0072562F">
        <w:rPr>
          <w:rFonts w:ascii="微软雅黑" w:eastAsia="微软雅黑" w:hAnsi="微软雅黑" w:cs="微软雅黑" w:hint="eastAsia"/>
          <w:color w:val="000000"/>
          <w:sz w:val="28"/>
          <w:szCs w:val="28"/>
          <w:shd w:val="clear" w:color="auto" w:fill="FFFFFF"/>
        </w:rPr>
        <w:t>9890.48</w:t>
      </w:r>
      <w:r w:rsidR="00CE18F4" w:rsidRPr="0072562F">
        <w:rPr>
          <w:rFonts w:ascii="微软雅黑" w:eastAsia="微软雅黑" w:hAnsi="微软雅黑" w:cs="微软雅黑" w:hint="eastAsia"/>
          <w:color w:val="000000"/>
          <w:sz w:val="28"/>
          <w:szCs w:val="28"/>
          <w:shd w:val="clear" w:color="auto" w:fill="FFFFFF"/>
        </w:rPr>
        <w:t>万元，决算</w:t>
      </w:r>
      <w:r w:rsidR="00AA2A29" w:rsidRPr="0072562F">
        <w:rPr>
          <w:rFonts w:ascii="微软雅黑" w:eastAsia="微软雅黑" w:hAnsi="微软雅黑" w:cs="微软雅黑" w:hint="eastAsia"/>
          <w:color w:val="000000"/>
          <w:sz w:val="28"/>
          <w:szCs w:val="28"/>
          <w:shd w:val="clear" w:color="auto" w:fill="FFFFFF"/>
        </w:rPr>
        <w:t>项目资金支出</w:t>
      </w:r>
      <w:r w:rsidR="00B52B97" w:rsidRPr="0072562F">
        <w:rPr>
          <w:rFonts w:ascii="微软雅黑" w:eastAsia="微软雅黑" w:hAnsi="微软雅黑" w:cs="微软雅黑" w:hint="eastAsia"/>
          <w:color w:val="000000"/>
          <w:sz w:val="28"/>
          <w:szCs w:val="28"/>
          <w:shd w:val="clear" w:color="auto" w:fill="FFFFFF"/>
        </w:rPr>
        <w:t>9890.48</w:t>
      </w:r>
      <w:r w:rsidR="00AA2A29" w:rsidRPr="0072562F">
        <w:rPr>
          <w:rFonts w:ascii="微软雅黑" w:eastAsia="微软雅黑" w:hAnsi="微软雅黑" w:cs="微软雅黑" w:hint="eastAsia"/>
          <w:color w:val="000000"/>
          <w:sz w:val="28"/>
          <w:szCs w:val="28"/>
          <w:shd w:val="clear" w:color="auto" w:fill="FFFFFF"/>
        </w:rPr>
        <w:t>万元</w:t>
      </w:r>
      <w:r w:rsidR="00AE4A23" w:rsidRPr="0072562F">
        <w:rPr>
          <w:rFonts w:ascii="微软雅黑" w:eastAsia="微软雅黑" w:hAnsi="微软雅黑" w:cs="微软雅黑" w:hint="eastAsia"/>
          <w:color w:val="000000"/>
          <w:sz w:val="28"/>
          <w:szCs w:val="28"/>
          <w:shd w:val="clear" w:color="auto" w:fill="FFFFFF"/>
        </w:rPr>
        <w:t>，其中</w:t>
      </w:r>
      <w:r w:rsidR="006411C3" w:rsidRPr="0072562F">
        <w:rPr>
          <w:rFonts w:ascii="微软雅黑" w:eastAsia="微软雅黑" w:hAnsi="微软雅黑" w:cs="微软雅黑" w:hint="eastAsia"/>
          <w:color w:val="000000"/>
          <w:sz w:val="28"/>
          <w:szCs w:val="28"/>
          <w:shd w:val="clear" w:color="auto" w:fill="FFFFFF"/>
        </w:rPr>
        <w:t>一般事务性项目资金支出5529.52万元，</w:t>
      </w:r>
      <w:r w:rsidR="00AE4A23" w:rsidRPr="0072562F">
        <w:rPr>
          <w:rFonts w:ascii="微软雅黑" w:eastAsia="微软雅黑" w:hAnsi="微软雅黑" w:cs="微软雅黑" w:hint="eastAsia"/>
          <w:color w:val="000000"/>
          <w:sz w:val="28"/>
          <w:szCs w:val="28"/>
          <w:shd w:val="clear" w:color="auto" w:fill="FFFFFF"/>
        </w:rPr>
        <w:t>项目化项目资金支出</w:t>
      </w:r>
      <w:r w:rsidR="00165D2C" w:rsidRPr="0072562F">
        <w:rPr>
          <w:rFonts w:ascii="微软雅黑" w:eastAsia="微软雅黑" w:hAnsi="微软雅黑" w:cs="微软雅黑" w:hint="eastAsia"/>
          <w:color w:val="000000"/>
          <w:sz w:val="28"/>
          <w:szCs w:val="28"/>
          <w:shd w:val="clear" w:color="auto" w:fill="FFFFFF"/>
        </w:rPr>
        <w:t>1589.01</w:t>
      </w:r>
      <w:r w:rsidR="00AE4A23" w:rsidRPr="0072562F">
        <w:rPr>
          <w:rFonts w:ascii="微软雅黑" w:eastAsia="微软雅黑" w:hAnsi="微软雅黑" w:cs="微软雅黑" w:hint="eastAsia"/>
          <w:color w:val="000000"/>
          <w:sz w:val="28"/>
          <w:szCs w:val="28"/>
          <w:shd w:val="clear" w:color="auto" w:fill="FFFFFF"/>
        </w:rPr>
        <w:t>万元</w:t>
      </w:r>
      <w:r w:rsidRPr="0072562F">
        <w:rPr>
          <w:rFonts w:ascii="微软雅黑" w:eastAsia="微软雅黑" w:hAnsi="微软雅黑" w:cs="微软雅黑" w:hint="eastAsia"/>
          <w:color w:val="000000"/>
          <w:sz w:val="28"/>
          <w:szCs w:val="28"/>
          <w:shd w:val="clear" w:color="auto" w:fill="FFFFFF"/>
        </w:rPr>
        <w:t>，专项资金支出2771.95万元</w:t>
      </w:r>
      <w:r w:rsidR="00435AF0" w:rsidRPr="0072562F">
        <w:rPr>
          <w:rFonts w:ascii="微软雅黑" w:eastAsia="微软雅黑" w:hAnsi="微软雅黑" w:cs="微软雅黑" w:hint="eastAsia"/>
          <w:color w:val="000000"/>
          <w:sz w:val="28"/>
          <w:szCs w:val="28"/>
          <w:shd w:val="clear" w:color="auto" w:fill="FFFFFF"/>
        </w:rPr>
        <w:t>。</w:t>
      </w:r>
    </w:p>
    <w:p w:rsidR="00BE51B7" w:rsidRPr="0072562F" w:rsidRDefault="00BE51B7"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color w:val="000000"/>
          <w:sz w:val="28"/>
          <w:szCs w:val="28"/>
          <w:shd w:val="clear" w:color="auto" w:fill="FFFFFF"/>
        </w:rPr>
        <w:t>2</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项目资金实际使用情况分析。</w:t>
      </w:r>
      <w:r w:rsidR="001A5771" w:rsidRPr="0072562F">
        <w:rPr>
          <w:rFonts w:ascii="微软雅黑" w:eastAsia="微软雅黑" w:hAnsi="微软雅黑" w:cs="微软雅黑" w:hint="eastAsia"/>
          <w:color w:val="000000"/>
          <w:sz w:val="28"/>
          <w:szCs w:val="28"/>
          <w:shd w:val="clear" w:color="auto" w:fill="FFFFFF"/>
        </w:rPr>
        <w:t>我单位项目资金主要包括</w:t>
      </w:r>
      <w:r w:rsidR="00AE4A23" w:rsidRPr="0072562F">
        <w:rPr>
          <w:rFonts w:ascii="微软雅黑" w:eastAsia="微软雅黑" w:hAnsi="微软雅黑" w:cs="微软雅黑" w:hint="eastAsia"/>
          <w:color w:val="000000"/>
          <w:sz w:val="28"/>
          <w:szCs w:val="28"/>
          <w:shd w:val="clear" w:color="auto" w:fill="FFFFFF"/>
        </w:rPr>
        <w:t>一般事务性项目支出</w:t>
      </w:r>
      <w:r w:rsidR="006F741D" w:rsidRPr="0072562F">
        <w:rPr>
          <w:rFonts w:ascii="微软雅黑" w:eastAsia="微软雅黑" w:hAnsi="微软雅黑" w:cs="微软雅黑" w:hint="eastAsia"/>
          <w:color w:val="000000"/>
          <w:sz w:val="28"/>
          <w:szCs w:val="28"/>
          <w:shd w:val="clear" w:color="auto" w:fill="FFFFFF"/>
        </w:rPr>
        <w:t>、</w:t>
      </w:r>
      <w:r w:rsidR="00AE4A23" w:rsidRPr="0072562F">
        <w:rPr>
          <w:rFonts w:ascii="微软雅黑" w:eastAsia="微软雅黑" w:hAnsi="微软雅黑" w:cs="微软雅黑" w:hint="eastAsia"/>
          <w:color w:val="000000"/>
          <w:sz w:val="28"/>
          <w:szCs w:val="28"/>
          <w:shd w:val="clear" w:color="auto" w:fill="FFFFFF"/>
        </w:rPr>
        <w:t>项目化项目支出</w:t>
      </w:r>
      <w:r w:rsidR="006F741D" w:rsidRPr="0072562F">
        <w:rPr>
          <w:rFonts w:ascii="微软雅黑" w:eastAsia="微软雅黑" w:hAnsi="微软雅黑" w:cs="微软雅黑" w:hint="eastAsia"/>
          <w:color w:val="000000"/>
          <w:sz w:val="28"/>
          <w:szCs w:val="28"/>
          <w:shd w:val="clear" w:color="auto" w:fill="FFFFFF"/>
        </w:rPr>
        <w:t>和专项支出</w:t>
      </w:r>
      <w:r w:rsidR="00AE4A23" w:rsidRPr="0072562F">
        <w:rPr>
          <w:rFonts w:ascii="微软雅黑" w:eastAsia="微软雅黑" w:hAnsi="微软雅黑" w:cs="微软雅黑" w:hint="eastAsia"/>
          <w:color w:val="000000"/>
          <w:sz w:val="28"/>
          <w:szCs w:val="28"/>
          <w:shd w:val="clear" w:color="auto" w:fill="FFFFFF"/>
        </w:rPr>
        <w:t>，其中</w:t>
      </w:r>
      <w:r w:rsidR="000006D6" w:rsidRPr="0072562F">
        <w:rPr>
          <w:rFonts w:ascii="微软雅黑" w:eastAsia="微软雅黑" w:hAnsi="微软雅黑" w:cs="微软雅黑" w:hint="eastAsia"/>
          <w:color w:val="000000"/>
          <w:sz w:val="28"/>
          <w:szCs w:val="28"/>
          <w:shd w:val="clear" w:color="auto" w:fill="FFFFFF"/>
        </w:rPr>
        <w:t>一般事务性项目支出</w:t>
      </w:r>
      <w:r w:rsidR="006F741D" w:rsidRPr="0072562F">
        <w:rPr>
          <w:rFonts w:ascii="微软雅黑" w:eastAsia="微软雅黑" w:hAnsi="微软雅黑" w:cs="微软雅黑" w:hint="eastAsia"/>
          <w:color w:val="000000"/>
          <w:sz w:val="28"/>
          <w:szCs w:val="28"/>
          <w:shd w:val="clear" w:color="auto" w:fill="FFFFFF"/>
        </w:rPr>
        <w:t>5529.52</w:t>
      </w:r>
      <w:r w:rsidR="000006D6" w:rsidRPr="0072562F">
        <w:rPr>
          <w:rFonts w:ascii="微软雅黑" w:eastAsia="微软雅黑" w:hAnsi="微软雅黑" w:cs="微软雅黑" w:hint="eastAsia"/>
          <w:color w:val="000000"/>
          <w:sz w:val="28"/>
          <w:szCs w:val="28"/>
          <w:shd w:val="clear" w:color="auto" w:fill="FFFFFF"/>
        </w:rPr>
        <w:t>万元，</w:t>
      </w:r>
      <w:r w:rsidR="00AE4A23" w:rsidRPr="0072562F">
        <w:rPr>
          <w:rFonts w:ascii="微软雅黑" w:eastAsia="微软雅黑" w:hAnsi="微软雅黑" w:cs="微软雅黑" w:hint="eastAsia"/>
          <w:color w:val="000000"/>
          <w:sz w:val="28"/>
          <w:szCs w:val="28"/>
          <w:shd w:val="clear" w:color="auto" w:fill="FFFFFF"/>
        </w:rPr>
        <w:t>项目化项目支出</w:t>
      </w:r>
      <w:r w:rsidR="006F741D" w:rsidRPr="0072562F">
        <w:rPr>
          <w:rFonts w:ascii="微软雅黑" w:eastAsia="微软雅黑" w:hAnsi="微软雅黑" w:cs="微软雅黑" w:hint="eastAsia"/>
          <w:color w:val="000000"/>
          <w:sz w:val="28"/>
          <w:szCs w:val="28"/>
          <w:shd w:val="clear" w:color="auto" w:fill="FFFFFF"/>
        </w:rPr>
        <w:t>1589.01</w:t>
      </w:r>
      <w:r w:rsidR="00AE4A23" w:rsidRPr="0072562F">
        <w:rPr>
          <w:rFonts w:ascii="微软雅黑" w:eastAsia="微软雅黑" w:hAnsi="微软雅黑" w:cs="微软雅黑" w:hint="eastAsia"/>
          <w:color w:val="000000"/>
          <w:sz w:val="28"/>
          <w:szCs w:val="28"/>
          <w:shd w:val="clear" w:color="auto" w:fill="FFFFFF"/>
        </w:rPr>
        <w:t>万元</w:t>
      </w:r>
      <w:r w:rsidR="006F741D" w:rsidRPr="0072562F">
        <w:rPr>
          <w:rFonts w:ascii="微软雅黑" w:eastAsia="微软雅黑" w:hAnsi="微软雅黑" w:cs="微软雅黑" w:hint="eastAsia"/>
          <w:color w:val="000000"/>
          <w:sz w:val="28"/>
          <w:szCs w:val="28"/>
          <w:shd w:val="clear" w:color="auto" w:fill="FFFFFF"/>
        </w:rPr>
        <w:t>，专项资金支出2771.95万元</w:t>
      </w:r>
      <w:r w:rsidR="000006D6" w:rsidRPr="0072562F">
        <w:rPr>
          <w:rFonts w:ascii="微软雅黑" w:eastAsia="微软雅黑" w:hAnsi="微软雅黑" w:cs="微软雅黑" w:hint="eastAsia"/>
          <w:color w:val="000000"/>
          <w:sz w:val="28"/>
          <w:szCs w:val="28"/>
          <w:shd w:val="clear" w:color="auto" w:fill="FFFFFF"/>
        </w:rPr>
        <w:t>。项目化项目</w:t>
      </w:r>
      <w:r w:rsidR="00AE4A23" w:rsidRPr="0072562F">
        <w:rPr>
          <w:rFonts w:ascii="微软雅黑" w:eastAsia="微软雅黑" w:hAnsi="微软雅黑" w:cs="微软雅黑" w:hint="eastAsia"/>
          <w:color w:val="000000"/>
          <w:sz w:val="28"/>
          <w:szCs w:val="28"/>
          <w:shd w:val="clear" w:color="auto" w:fill="FFFFFF"/>
        </w:rPr>
        <w:t>主要有</w:t>
      </w:r>
      <w:r w:rsidR="001A5771" w:rsidRPr="0072562F">
        <w:rPr>
          <w:rFonts w:ascii="微软雅黑" w:eastAsia="微软雅黑" w:hAnsi="微软雅黑" w:cs="微软雅黑" w:hint="eastAsia"/>
          <w:color w:val="000000"/>
          <w:sz w:val="28"/>
          <w:szCs w:val="28"/>
          <w:shd w:val="clear" w:color="auto" w:fill="FFFFFF"/>
        </w:rPr>
        <w:t>油烟在线监控项目</w:t>
      </w:r>
      <w:r w:rsidR="00DF2ACE" w:rsidRPr="0072562F">
        <w:rPr>
          <w:rFonts w:ascii="微软雅黑" w:eastAsia="微软雅黑" w:hAnsi="微软雅黑" w:cs="微软雅黑" w:hint="eastAsia"/>
          <w:color w:val="000000"/>
          <w:sz w:val="28"/>
          <w:szCs w:val="28"/>
          <w:shd w:val="clear" w:color="auto" w:fill="FFFFFF"/>
        </w:rPr>
        <w:t>55</w:t>
      </w:r>
      <w:r w:rsidR="001A5771" w:rsidRPr="0072562F">
        <w:rPr>
          <w:rFonts w:ascii="微软雅黑" w:eastAsia="微软雅黑" w:hAnsi="微软雅黑" w:cs="微软雅黑" w:hint="eastAsia"/>
          <w:color w:val="000000"/>
          <w:sz w:val="28"/>
          <w:szCs w:val="28"/>
          <w:shd w:val="clear" w:color="auto" w:fill="FFFFFF"/>
        </w:rPr>
        <w:t>万元，餐厨垃圾</w:t>
      </w:r>
      <w:r w:rsidR="006F741D" w:rsidRPr="0072562F">
        <w:rPr>
          <w:rFonts w:ascii="微软雅黑" w:eastAsia="微软雅黑" w:hAnsi="微软雅黑" w:cs="微软雅黑" w:hint="eastAsia"/>
          <w:color w:val="000000"/>
          <w:sz w:val="28"/>
          <w:szCs w:val="28"/>
          <w:shd w:val="clear" w:color="auto" w:fill="FFFFFF"/>
        </w:rPr>
        <w:t>收运</w:t>
      </w:r>
      <w:r w:rsidR="001A5771" w:rsidRPr="0072562F">
        <w:rPr>
          <w:rFonts w:ascii="微软雅黑" w:eastAsia="微软雅黑" w:hAnsi="微软雅黑" w:cs="微软雅黑" w:hint="eastAsia"/>
          <w:color w:val="000000"/>
          <w:sz w:val="28"/>
          <w:szCs w:val="28"/>
          <w:shd w:val="clear" w:color="auto" w:fill="FFFFFF"/>
        </w:rPr>
        <w:t>处置项目</w:t>
      </w:r>
      <w:r w:rsidR="006F741D" w:rsidRPr="0072562F">
        <w:rPr>
          <w:rFonts w:ascii="微软雅黑" w:eastAsia="微软雅黑" w:hAnsi="微软雅黑" w:cs="微软雅黑" w:hint="eastAsia"/>
          <w:color w:val="000000"/>
          <w:sz w:val="28"/>
          <w:szCs w:val="28"/>
          <w:shd w:val="clear" w:color="auto" w:fill="FFFFFF"/>
        </w:rPr>
        <w:t>880</w:t>
      </w:r>
      <w:r w:rsidR="001A5771" w:rsidRPr="0072562F">
        <w:rPr>
          <w:rFonts w:ascii="微软雅黑" w:eastAsia="微软雅黑" w:hAnsi="微软雅黑" w:cs="微软雅黑" w:hint="eastAsia"/>
          <w:color w:val="000000"/>
          <w:sz w:val="28"/>
          <w:szCs w:val="28"/>
          <w:shd w:val="clear" w:color="auto" w:fill="FFFFFF"/>
        </w:rPr>
        <w:t>万元，</w:t>
      </w:r>
      <w:r w:rsidR="00BA6ADF">
        <w:rPr>
          <w:rFonts w:ascii="微软雅黑" w:eastAsia="微软雅黑" w:hAnsi="微软雅黑" w:cs="微软雅黑" w:hint="eastAsia"/>
          <w:color w:val="000000"/>
          <w:sz w:val="28"/>
          <w:szCs w:val="28"/>
          <w:shd w:val="clear" w:color="auto" w:fill="FFFFFF"/>
        </w:rPr>
        <w:t>“</w:t>
      </w:r>
      <w:r w:rsidR="006F741D" w:rsidRPr="0072562F">
        <w:rPr>
          <w:rFonts w:ascii="微软雅黑" w:eastAsia="微软雅黑" w:hAnsi="微软雅黑" w:cs="微软雅黑" w:hint="eastAsia"/>
          <w:color w:val="000000"/>
          <w:sz w:val="28"/>
          <w:szCs w:val="28"/>
          <w:shd w:val="clear" w:color="auto" w:fill="FFFFFF"/>
        </w:rPr>
        <w:t>六合一”平台建设项目48.6</w:t>
      </w:r>
      <w:r w:rsidR="00AE4A23" w:rsidRPr="0072562F">
        <w:rPr>
          <w:rFonts w:ascii="微软雅黑" w:eastAsia="微软雅黑" w:hAnsi="微软雅黑" w:cs="微软雅黑" w:hint="eastAsia"/>
          <w:color w:val="000000"/>
          <w:sz w:val="28"/>
          <w:szCs w:val="28"/>
          <w:shd w:val="clear" w:color="auto" w:fill="FFFFFF"/>
        </w:rPr>
        <w:t>万元，</w:t>
      </w:r>
      <w:r w:rsidR="00413BBD" w:rsidRPr="0072562F">
        <w:rPr>
          <w:rFonts w:ascii="微软雅黑" w:eastAsia="微软雅黑" w:hAnsi="微软雅黑" w:cs="微软雅黑" w:hint="eastAsia"/>
          <w:color w:val="000000"/>
          <w:sz w:val="28"/>
          <w:szCs w:val="28"/>
          <w:shd w:val="clear" w:color="auto" w:fill="FFFFFF"/>
        </w:rPr>
        <w:t>老旧小区居民餐饮油烟改造项目</w:t>
      </w:r>
      <w:r w:rsidR="006F741D" w:rsidRPr="0072562F">
        <w:rPr>
          <w:rFonts w:ascii="微软雅黑" w:eastAsia="微软雅黑" w:hAnsi="微软雅黑" w:cs="微软雅黑" w:hint="eastAsia"/>
          <w:color w:val="000000"/>
          <w:sz w:val="28"/>
          <w:szCs w:val="28"/>
          <w:shd w:val="clear" w:color="auto" w:fill="FFFFFF"/>
        </w:rPr>
        <w:t>146</w:t>
      </w:r>
      <w:r w:rsidR="00413BBD" w:rsidRPr="0072562F">
        <w:rPr>
          <w:rFonts w:ascii="微软雅黑" w:eastAsia="微软雅黑" w:hAnsi="微软雅黑" w:cs="微软雅黑" w:hint="eastAsia"/>
          <w:color w:val="000000"/>
          <w:sz w:val="28"/>
          <w:szCs w:val="28"/>
          <w:shd w:val="clear" w:color="auto" w:fill="FFFFFF"/>
        </w:rPr>
        <w:t>万元，</w:t>
      </w:r>
      <w:r w:rsidR="006F741D" w:rsidRPr="0072562F">
        <w:rPr>
          <w:rFonts w:ascii="微软雅黑" w:eastAsia="微软雅黑" w:hAnsi="微软雅黑" w:cs="微软雅黑" w:hint="eastAsia"/>
          <w:color w:val="000000"/>
          <w:sz w:val="28"/>
          <w:szCs w:val="28"/>
          <w:shd w:val="clear" w:color="auto" w:fill="FFFFFF"/>
        </w:rPr>
        <w:t>市场基础设施维护资金80</w:t>
      </w:r>
      <w:r w:rsidR="001A5771" w:rsidRPr="0072562F">
        <w:rPr>
          <w:rFonts w:ascii="微软雅黑" w:eastAsia="微软雅黑" w:hAnsi="微软雅黑" w:cs="微软雅黑" w:hint="eastAsia"/>
          <w:color w:val="000000"/>
          <w:sz w:val="28"/>
          <w:szCs w:val="28"/>
          <w:shd w:val="clear" w:color="auto" w:fill="FFFFFF"/>
        </w:rPr>
        <w:t>万元</w:t>
      </w:r>
      <w:r w:rsidR="00AE4A23" w:rsidRPr="0072562F">
        <w:rPr>
          <w:rFonts w:ascii="微软雅黑" w:eastAsia="微软雅黑" w:hAnsi="微软雅黑" w:cs="微软雅黑" w:hint="eastAsia"/>
          <w:color w:val="000000"/>
          <w:sz w:val="28"/>
          <w:szCs w:val="28"/>
          <w:shd w:val="clear" w:color="auto" w:fill="FFFFFF"/>
        </w:rPr>
        <w:t>，渣土整治经费不足资金80万元，</w:t>
      </w:r>
      <w:r w:rsidR="006F741D" w:rsidRPr="0072562F">
        <w:rPr>
          <w:rFonts w:ascii="微软雅黑" w:eastAsia="微软雅黑" w:hAnsi="微软雅黑" w:cs="微软雅黑" w:hint="eastAsia"/>
          <w:color w:val="000000"/>
          <w:sz w:val="28"/>
          <w:szCs w:val="28"/>
          <w:shd w:val="clear" w:color="auto" w:fill="FFFFFF"/>
        </w:rPr>
        <w:t>全国文明城市创建相关工作经费100</w:t>
      </w:r>
      <w:r w:rsidR="00AE4A23" w:rsidRPr="0072562F">
        <w:rPr>
          <w:rFonts w:ascii="微软雅黑" w:eastAsia="微软雅黑" w:hAnsi="微软雅黑" w:cs="微软雅黑" w:hint="eastAsia"/>
          <w:color w:val="000000"/>
          <w:sz w:val="28"/>
          <w:szCs w:val="28"/>
          <w:shd w:val="clear" w:color="auto" w:fill="FFFFFF"/>
        </w:rPr>
        <w:t>万元，201</w:t>
      </w:r>
      <w:r w:rsidR="00E7577A" w:rsidRPr="0072562F">
        <w:rPr>
          <w:rFonts w:ascii="微软雅黑" w:eastAsia="微软雅黑" w:hAnsi="微软雅黑" w:cs="微软雅黑" w:hint="eastAsia"/>
          <w:color w:val="000000"/>
          <w:sz w:val="28"/>
          <w:szCs w:val="28"/>
          <w:shd w:val="clear" w:color="auto" w:fill="FFFFFF"/>
        </w:rPr>
        <w:t>9餐厨垃圾收运处置费75.9万元，疫情对市场服务中心经济损失资金123.51万元</w:t>
      </w:r>
      <w:r w:rsidR="001A5771" w:rsidRPr="0072562F">
        <w:rPr>
          <w:rFonts w:ascii="微软雅黑" w:eastAsia="微软雅黑" w:hAnsi="微软雅黑" w:cs="微软雅黑" w:hint="eastAsia"/>
          <w:color w:val="000000"/>
          <w:sz w:val="28"/>
          <w:szCs w:val="28"/>
          <w:shd w:val="clear" w:color="auto" w:fill="FFFFFF"/>
        </w:rPr>
        <w:t>。</w:t>
      </w:r>
    </w:p>
    <w:p w:rsidR="00DA7AB5" w:rsidRPr="0072562F" w:rsidRDefault="00BE51B7"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color w:val="000000"/>
          <w:sz w:val="28"/>
          <w:szCs w:val="28"/>
          <w:shd w:val="clear" w:color="auto" w:fill="FFFFFF"/>
        </w:rPr>
        <w:lastRenderedPageBreak/>
        <w:t>3</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项目资金管理情况分析</w:t>
      </w:r>
      <w:r w:rsidR="00DA7AB5" w:rsidRPr="0072562F">
        <w:rPr>
          <w:rFonts w:ascii="微软雅黑" w:eastAsia="微软雅黑" w:hAnsi="微软雅黑" w:cs="微软雅黑" w:hint="eastAsia"/>
          <w:color w:val="000000"/>
          <w:sz w:val="28"/>
          <w:szCs w:val="28"/>
          <w:shd w:val="clear" w:color="auto" w:fill="FFFFFF"/>
        </w:rPr>
        <w:t>。贯彻落实中央、省委和省政府关于加强财务管理、严格控制“三公”经费、厉行节约等有关文件精神，</w:t>
      </w:r>
      <w:r w:rsidR="006F5C10" w:rsidRPr="0072562F">
        <w:rPr>
          <w:rFonts w:ascii="微软雅黑" w:eastAsia="微软雅黑" w:hAnsi="微软雅黑" w:cs="微软雅黑" w:hint="eastAsia"/>
          <w:color w:val="000000"/>
          <w:sz w:val="28"/>
          <w:szCs w:val="28"/>
          <w:shd w:val="clear" w:color="auto" w:fill="FFFFFF"/>
        </w:rPr>
        <w:t>按照</w:t>
      </w:r>
      <w:r w:rsidR="00DA7AB5" w:rsidRPr="0072562F">
        <w:rPr>
          <w:rFonts w:ascii="微软雅黑" w:eastAsia="微软雅黑" w:hAnsi="微软雅黑" w:cs="微软雅黑"/>
          <w:color w:val="000000"/>
          <w:sz w:val="28"/>
          <w:szCs w:val="28"/>
          <w:shd w:val="clear" w:color="auto" w:fill="FFFFFF"/>
        </w:rPr>
        <w:t>《宁乡县国库集中收付制度改革文件汇编》(2015版)</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 xml:space="preserve">《湖南省财政厅 </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湖南省人民政府外事侨务办公室转发财政部</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外交部关于印发&lt;因公临时出国经费管理办法&gt;的通知》</w:t>
      </w:r>
      <w:r w:rsidR="006F5C10" w:rsidRPr="0072562F">
        <w:rPr>
          <w:rFonts w:ascii="微软雅黑" w:eastAsia="微软雅黑" w:hAnsi="微软雅黑" w:cs="微软雅黑"/>
          <w:color w:val="000000"/>
          <w:sz w:val="28"/>
          <w:szCs w:val="28"/>
          <w:shd w:val="clear" w:color="auto" w:fill="FFFFFF"/>
        </w:rPr>
        <w:t xml:space="preserve"> </w:t>
      </w:r>
      <w:r w:rsidR="00DA7AB5" w:rsidRPr="0072562F">
        <w:rPr>
          <w:rFonts w:ascii="微软雅黑" w:eastAsia="微软雅黑" w:hAnsi="微软雅黑" w:cs="微软雅黑"/>
          <w:color w:val="000000"/>
          <w:sz w:val="28"/>
          <w:szCs w:val="28"/>
          <w:shd w:val="clear" w:color="auto" w:fill="FFFFFF"/>
        </w:rPr>
        <w:t>(宁财联〔2014〕4</w:t>
      </w:r>
      <w:r w:rsidR="00DA7AB5" w:rsidRPr="0072562F">
        <w:rPr>
          <w:rFonts w:ascii="微软雅黑" w:eastAsia="微软雅黑" w:hAnsi="微软雅黑" w:cs="微软雅黑" w:hint="eastAsia"/>
          <w:color w:val="000000"/>
          <w:sz w:val="28"/>
          <w:szCs w:val="28"/>
          <w:shd w:val="clear" w:color="auto" w:fill="FFFFFF"/>
        </w:rPr>
        <w:t>号)，</w:t>
      </w:r>
      <w:r w:rsidR="00DA7AB5" w:rsidRPr="0072562F">
        <w:rPr>
          <w:rFonts w:ascii="微软雅黑" w:eastAsia="微软雅黑" w:hAnsi="微软雅黑" w:cs="微软雅黑"/>
          <w:color w:val="000000"/>
          <w:sz w:val="28"/>
          <w:szCs w:val="28"/>
          <w:shd w:val="clear" w:color="auto" w:fill="FFFFFF"/>
        </w:rPr>
        <w:t>中共宁乡县委办公室</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宁乡县人民政府办公室关于印发《宁乡县党政机关国内公务接待实施细则》的通知(宁办发〔2014〕14号)</w:t>
      </w:r>
      <w:r w:rsidR="006F5C10" w:rsidRPr="0072562F">
        <w:rPr>
          <w:rFonts w:ascii="微软雅黑" w:eastAsia="微软雅黑" w:hAnsi="微软雅黑" w:cs="微软雅黑" w:hint="eastAsia"/>
          <w:color w:val="000000"/>
          <w:sz w:val="28"/>
          <w:szCs w:val="28"/>
          <w:shd w:val="clear" w:color="auto" w:fill="FFFFFF"/>
        </w:rPr>
        <w:t>等文件相关规定</w:t>
      </w:r>
      <w:r w:rsidR="00DA7AB5" w:rsidRPr="0072562F">
        <w:rPr>
          <w:rFonts w:ascii="微软雅黑" w:eastAsia="微软雅黑" w:hAnsi="微软雅黑" w:cs="微软雅黑" w:hint="eastAsia"/>
          <w:color w:val="000000"/>
          <w:sz w:val="28"/>
          <w:szCs w:val="28"/>
          <w:shd w:val="clear" w:color="auto" w:fill="FFFFFF"/>
        </w:rPr>
        <w:t>严格执行。</w:t>
      </w:r>
      <w:r w:rsidR="00614399">
        <w:rPr>
          <w:rFonts w:ascii="微软雅黑" w:eastAsia="微软雅黑" w:hAnsi="微软雅黑" w:cs="微软雅黑" w:hint="eastAsia"/>
          <w:color w:val="000000"/>
          <w:sz w:val="28"/>
          <w:szCs w:val="28"/>
          <w:shd w:val="clear" w:color="auto" w:fill="FFFFFF"/>
        </w:rPr>
        <w:t>按时公开部门预决算信息。</w:t>
      </w:r>
    </w:p>
    <w:p w:rsidR="0031745C" w:rsidRPr="0072562F" w:rsidRDefault="0031745C"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我局在资金使用上，严格遵守各项财经法规和财务管理制度规定，资金拨付有完整的审批程序和手续，支出符合部门预算批复的用途，无截留、挤占、挪用、虚列支出等情况。</w:t>
      </w:r>
    </w:p>
    <w:p w:rsidR="00BE51B7" w:rsidRPr="0072562F" w:rsidRDefault="00BE51B7" w:rsidP="0072562F">
      <w:pPr>
        <w:spacing w:line="60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三、部门项目组织实施情况</w:t>
      </w:r>
    </w:p>
    <w:p w:rsidR="00BE51B7" w:rsidRPr="0072562F" w:rsidRDefault="00BE51B7" w:rsidP="0072562F">
      <w:pPr>
        <w:spacing w:line="600" w:lineRule="exact"/>
        <w:ind w:firstLineChars="196" w:firstLine="612"/>
        <w:jc w:val="left"/>
        <w:rPr>
          <w:rFonts w:ascii="微软雅黑" w:eastAsia="微软雅黑" w:hAnsi="微软雅黑" w:cs="微软雅黑"/>
          <w:color w:val="000000"/>
          <w:sz w:val="28"/>
          <w:szCs w:val="28"/>
          <w:shd w:val="clear" w:color="auto" w:fill="FFFFFF"/>
        </w:rPr>
      </w:pPr>
      <w:r w:rsidRPr="0072562F">
        <w:rPr>
          <w:rFonts w:ascii="楷体" w:eastAsia="楷体" w:hAnsi="楷体" w:hint="eastAsia"/>
          <w:b/>
          <w:sz w:val="32"/>
          <w:szCs w:val="32"/>
        </w:rPr>
        <w:t>（一）</w:t>
      </w:r>
      <w:r w:rsidRPr="0072562F">
        <w:rPr>
          <w:rFonts w:ascii="楷体" w:eastAsia="楷体" w:hAnsi="楷体"/>
          <w:b/>
          <w:sz w:val="32"/>
          <w:szCs w:val="32"/>
        </w:rPr>
        <w:t>项目组织情况分析。</w:t>
      </w:r>
      <w:r w:rsidR="00DF2ACE" w:rsidRPr="0072562F">
        <w:rPr>
          <w:rFonts w:ascii="微软雅黑" w:eastAsia="微软雅黑" w:hAnsi="微软雅黑" w:cs="微软雅黑" w:hint="eastAsia"/>
          <w:color w:val="000000"/>
          <w:sz w:val="28"/>
          <w:szCs w:val="28"/>
          <w:shd w:val="clear" w:color="auto" w:fill="FFFFFF"/>
        </w:rPr>
        <w:t>严格落实财政政府采购要求，对所有项目执行政府采购程序，餐厨垃圾</w:t>
      </w:r>
      <w:r w:rsidR="00413BBD" w:rsidRPr="0072562F">
        <w:rPr>
          <w:rFonts w:ascii="微软雅黑" w:eastAsia="微软雅黑" w:hAnsi="微软雅黑" w:cs="微软雅黑" w:hint="eastAsia"/>
          <w:color w:val="000000"/>
          <w:sz w:val="28"/>
          <w:szCs w:val="28"/>
          <w:shd w:val="clear" w:color="auto" w:fill="FFFFFF"/>
        </w:rPr>
        <w:t>运输处置项目、油烟在线监控、户外广告拆除、</w:t>
      </w:r>
      <w:r w:rsidR="00C33A10" w:rsidRPr="0072562F">
        <w:rPr>
          <w:rFonts w:ascii="微软雅黑" w:eastAsia="微软雅黑" w:hAnsi="微软雅黑" w:cs="微软雅黑" w:hint="eastAsia"/>
          <w:color w:val="000000"/>
          <w:sz w:val="28"/>
          <w:szCs w:val="28"/>
          <w:shd w:val="clear" w:color="auto" w:fill="FFFFFF"/>
        </w:rPr>
        <w:t>老旧小区居民餐饮油烟改造等项目进行了招投标，中标单位按照项目</w:t>
      </w:r>
      <w:r w:rsidR="00C50617" w:rsidRPr="0072562F">
        <w:rPr>
          <w:rFonts w:ascii="微软雅黑" w:eastAsia="微软雅黑" w:hAnsi="微软雅黑" w:cs="微软雅黑" w:hint="eastAsia"/>
          <w:color w:val="000000"/>
          <w:sz w:val="28"/>
          <w:szCs w:val="28"/>
          <w:shd w:val="clear" w:color="auto" w:fill="FFFFFF"/>
        </w:rPr>
        <w:t>合同</w:t>
      </w:r>
      <w:r w:rsidR="00C33A10" w:rsidRPr="0072562F">
        <w:rPr>
          <w:rFonts w:ascii="微软雅黑" w:eastAsia="微软雅黑" w:hAnsi="微软雅黑" w:cs="微软雅黑" w:hint="eastAsia"/>
          <w:color w:val="000000"/>
          <w:sz w:val="28"/>
          <w:szCs w:val="28"/>
          <w:shd w:val="clear" w:color="auto" w:fill="FFFFFF"/>
        </w:rPr>
        <w:t>要求按时按质按量完成工作，任务完工后</w:t>
      </w:r>
      <w:r w:rsidR="00C20A27" w:rsidRPr="0072562F">
        <w:rPr>
          <w:rFonts w:ascii="微软雅黑" w:eastAsia="微软雅黑" w:hAnsi="微软雅黑" w:cs="微软雅黑" w:hint="eastAsia"/>
          <w:color w:val="000000"/>
          <w:sz w:val="28"/>
          <w:szCs w:val="28"/>
          <w:shd w:val="clear" w:color="auto" w:fill="FFFFFF"/>
        </w:rPr>
        <w:t>组织人员</w:t>
      </w:r>
      <w:r w:rsidR="00C33A10" w:rsidRPr="0072562F">
        <w:rPr>
          <w:rFonts w:ascii="微软雅黑" w:eastAsia="微软雅黑" w:hAnsi="微软雅黑" w:cs="微软雅黑" w:hint="eastAsia"/>
          <w:color w:val="000000"/>
          <w:sz w:val="28"/>
          <w:szCs w:val="28"/>
          <w:shd w:val="clear" w:color="auto" w:fill="FFFFFF"/>
        </w:rPr>
        <w:t>进行了实地验收，验收合格后支付项目资金。</w:t>
      </w:r>
    </w:p>
    <w:p w:rsidR="00DA7AB5" w:rsidRPr="0072562F" w:rsidRDefault="00BE51B7" w:rsidP="0072562F">
      <w:pPr>
        <w:spacing w:line="600" w:lineRule="exact"/>
        <w:ind w:firstLineChars="196" w:firstLine="612"/>
        <w:jc w:val="left"/>
        <w:rPr>
          <w:rFonts w:ascii="楷体" w:eastAsia="楷体" w:hAnsi="楷体"/>
          <w:b/>
          <w:sz w:val="32"/>
          <w:szCs w:val="32"/>
        </w:rPr>
      </w:pPr>
      <w:r w:rsidRPr="0072562F">
        <w:rPr>
          <w:rFonts w:ascii="楷体" w:eastAsia="楷体" w:hAnsi="楷体" w:hint="eastAsia"/>
          <w:b/>
          <w:sz w:val="32"/>
          <w:szCs w:val="32"/>
        </w:rPr>
        <w:t>（二）</w:t>
      </w:r>
      <w:r w:rsidRPr="0072562F">
        <w:rPr>
          <w:rFonts w:ascii="楷体" w:eastAsia="楷体" w:hAnsi="楷体"/>
          <w:b/>
          <w:sz w:val="32"/>
          <w:szCs w:val="32"/>
        </w:rPr>
        <w:t>项目管理情况分析</w:t>
      </w:r>
    </w:p>
    <w:p w:rsidR="002E0D9B" w:rsidRPr="0072562F" w:rsidRDefault="00F93CD9"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1、</w:t>
      </w:r>
      <w:r w:rsidR="00A07161" w:rsidRPr="0072562F">
        <w:rPr>
          <w:rFonts w:ascii="微软雅黑" w:eastAsia="微软雅黑" w:hAnsi="微软雅黑" w:cs="微软雅黑" w:hint="eastAsia"/>
          <w:color w:val="000000"/>
          <w:sz w:val="28"/>
          <w:szCs w:val="28"/>
          <w:shd w:val="clear" w:color="auto" w:fill="FFFFFF"/>
        </w:rPr>
        <w:t>老旧小区居民家庭餐厨油烟改造项目，</w:t>
      </w:r>
      <w:r w:rsidR="00DF0D2B">
        <w:rPr>
          <w:rFonts w:ascii="微软雅黑" w:eastAsia="微软雅黑" w:hAnsi="微软雅黑" w:cs="微软雅黑" w:hint="eastAsia"/>
          <w:color w:val="000000"/>
          <w:sz w:val="28"/>
          <w:szCs w:val="28"/>
          <w:shd w:val="clear" w:color="auto" w:fill="FFFFFF"/>
        </w:rPr>
        <w:t>根据宁乡市人民政府常务会议纪要（第1届第11次）</w:t>
      </w:r>
      <w:r w:rsidR="00DF0D2B" w:rsidRPr="0072562F">
        <w:rPr>
          <w:rFonts w:ascii="微软雅黑" w:eastAsia="微软雅黑" w:hAnsi="微软雅黑" w:cs="微软雅黑" w:hint="eastAsia"/>
          <w:color w:val="000000"/>
          <w:sz w:val="28"/>
          <w:szCs w:val="28"/>
          <w:shd w:val="clear" w:color="auto" w:fill="FFFFFF"/>
        </w:rPr>
        <w:t xml:space="preserve"> </w:t>
      </w:r>
      <w:r w:rsidR="00DF0D2B">
        <w:rPr>
          <w:rFonts w:ascii="微软雅黑" w:eastAsia="微软雅黑" w:hAnsi="微软雅黑" w:cs="微软雅黑" w:hint="eastAsia"/>
          <w:color w:val="000000"/>
          <w:sz w:val="28"/>
          <w:szCs w:val="28"/>
          <w:shd w:val="clear" w:color="auto" w:fill="FFFFFF"/>
        </w:rPr>
        <w:t>精神和要求，</w:t>
      </w:r>
      <w:r w:rsidR="00A07161" w:rsidRPr="0072562F">
        <w:rPr>
          <w:rFonts w:ascii="微软雅黑" w:eastAsia="微软雅黑" w:hAnsi="微软雅黑" w:cs="微软雅黑" w:hint="eastAsia"/>
          <w:color w:val="000000"/>
          <w:sz w:val="28"/>
          <w:szCs w:val="28"/>
          <w:shd w:val="clear" w:color="auto" w:fill="FFFFFF"/>
        </w:rPr>
        <w:t>20</w:t>
      </w:r>
      <w:r w:rsidR="00DF0D2B">
        <w:rPr>
          <w:rFonts w:ascii="微软雅黑" w:eastAsia="微软雅黑" w:hAnsi="微软雅黑" w:cs="微软雅黑" w:hint="eastAsia"/>
          <w:color w:val="000000"/>
          <w:sz w:val="28"/>
          <w:szCs w:val="28"/>
          <w:shd w:val="clear" w:color="auto" w:fill="FFFFFF"/>
        </w:rPr>
        <w:t>20</w:t>
      </w:r>
      <w:r w:rsidR="00A07161" w:rsidRPr="0072562F">
        <w:rPr>
          <w:rFonts w:ascii="微软雅黑" w:eastAsia="微软雅黑" w:hAnsi="微软雅黑" w:cs="微软雅黑" w:hint="eastAsia"/>
          <w:color w:val="000000"/>
          <w:sz w:val="28"/>
          <w:szCs w:val="28"/>
          <w:shd w:val="clear" w:color="auto" w:fill="FFFFFF"/>
        </w:rPr>
        <w:t>年</w:t>
      </w:r>
      <w:r w:rsidR="00DF0D2B">
        <w:rPr>
          <w:rFonts w:ascii="微软雅黑" w:eastAsia="微软雅黑" w:hAnsi="微软雅黑" w:cs="微软雅黑" w:hint="eastAsia"/>
          <w:color w:val="000000"/>
          <w:sz w:val="28"/>
          <w:szCs w:val="28"/>
          <w:shd w:val="clear" w:color="auto" w:fill="FFFFFF"/>
        </w:rPr>
        <w:t>5</w:t>
      </w:r>
      <w:r w:rsidR="00A07161" w:rsidRPr="0072562F">
        <w:rPr>
          <w:rFonts w:ascii="微软雅黑" w:eastAsia="微软雅黑" w:hAnsi="微软雅黑" w:cs="微软雅黑" w:hint="eastAsia"/>
          <w:color w:val="000000"/>
          <w:sz w:val="28"/>
          <w:szCs w:val="28"/>
          <w:shd w:val="clear" w:color="auto" w:fill="FFFFFF"/>
        </w:rPr>
        <w:t>月该项目</w:t>
      </w:r>
      <w:r w:rsidR="00DF0D2B">
        <w:rPr>
          <w:rFonts w:ascii="微软雅黑" w:eastAsia="微软雅黑" w:hAnsi="微软雅黑" w:cs="微软雅黑" w:hint="eastAsia"/>
          <w:color w:val="000000"/>
          <w:sz w:val="28"/>
          <w:szCs w:val="28"/>
          <w:shd w:val="clear" w:color="auto" w:fill="FFFFFF"/>
        </w:rPr>
        <w:t>开始挂网</w:t>
      </w:r>
      <w:r w:rsidR="00A07161" w:rsidRPr="0072562F">
        <w:rPr>
          <w:rFonts w:ascii="微软雅黑" w:eastAsia="微软雅黑" w:hAnsi="微软雅黑" w:cs="微软雅黑" w:hint="eastAsia"/>
          <w:color w:val="000000"/>
          <w:sz w:val="28"/>
          <w:szCs w:val="28"/>
          <w:shd w:val="clear" w:color="auto" w:fill="FFFFFF"/>
        </w:rPr>
        <w:t>进行了公开招投标，</w:t>
      </w:r>
      <w:r w:rsidR="00DF0D2B">
        <w:rPr>
          <w:rFonts w:ascii="微软雅黑" w:eastAsia="微软雅黑" w:hAnsi="微软雅黑" w:cs="微软雅黑" w:hint="eastAsia"/>
          <w:color w:val="000000"/>
          <w:sz w:val="28"/>
          <w:szCs w:val="28"/>
          <w:shd w:val="clear" w:color="auto" w:fill="FFFFFF"/>
        </w:rPr>
        <w:t>湖南贯森环保</w:t>
      </w:r>
      <w:r w:rsidR="001A15B0">
        <w:rPr>
          <w:rFonts w:ascii="微软雅黑" w:eastAsia="微软雅黑" w:hAnsi="微软雅黑" w:cs="微软雅黑" w:hint="eastAsia"/>
          <w:color w:val="000000"/>
          <w:sz w:val="28"/>
          <w:szCs w:val="28"/>
          <w:shd w:val="clear" w:color="auto" w:fill="FFFFFF"/>
        </w:rPr>
        <w:t>科技</w:t>
      </w:r>
      <w:r w:rsidR="00A07161" w:rsidRPr="0072562F">
        <w:rPr>
          <w:rFonts w:ascii="微软雅黑" w:eastAsia="微软雅黑" w:hAnsi="微软雅黑" w:cs="微软雅黑" w:hint="eastAsia"/>
          <w:color w:val="000000"/>
          <w:sz w:val="28"/>
          <w:szCs w:val="28"/>
          <w:shd w:val="clear" w:color="auto" w:fill="FFFFFF"/>
        </w:rPr>
        <w:t>有限公司中标，成交价格为</w:t>
      </w:r>
      <w:r w:rsidR="001A15B0">
        <w:rPr>
          <w:rFonts w:ascii="微软雅黑" w:eastAsia="微软雅黑" w:hAnsi="微软雅黑" w:cs="微软雅黑" w:hint="eastAsia"/>
          <w:color w:val="000000"/>
          <w:sz w:val="28"/>
          <w:szCs w:val="28"/>
          <w:shd w:val="clear" w:color="auto" w:fill="FFFFFF"/>
        </w:rPr>
        <w:t>146</w:t>
      </w:r>
      <w:r w:rsidR="00A07161" w:rsidRPr="0072562F">
        <w:rPr>
          <w:rFonts w:ascii="微软雅黑" w:eastAsia="微软雅黑" w:hAnsi="微软雅黑" w:cs="微软雅黑" w:hint="eastAsia"/>
          <w:color w:val="000000"/>
          <w:sz w:val="28"/>
          <w:szCs w:val="28"/>
          <w:shd w:val="clear" w:color="auto" w:fill="FFFFFF"/>
        </w:rPr>
        <w:t>万元。20</w:t>
      </w:r>
      <w:r w:rsidR="001A15B0">
        <w:rPr>
          <w:rFonts w:ascii="微软雅黑" w:eastAsia="微软雅黑" w:hAnsi="微软雅黑" w:cs="微软雅黑" w:hint="eastAsia"/>
          <w:color w:val="000000"/>
          <w:sz w:val="28"/>
          <w:szCs w:val="28"/>
          <w:shd w:val="clear" w:color="auto" w:fill="FFFFFF"/>
        </w:rPr>
        <w:t>20</w:t>
      </w:r>
      <w:r w:rsidR="00A07161" w:rsidRPr="0072562F">
        <w:rPr>
          <w:rFonts w:ascii="微软雅黑" w:eastAsia="微软雅黑" w:hAnsi="微软雅黑" w:cs="微软雅黑" w:hint="eastAsia"/>
          <w:color w:val="000000"/>
          <w:sz w:val="28"/>
          <w:szCs w:val="28"/>
          <w:shd w:val="clear" w:color="auto" w:fill="FFFFFF"/>
        </w:rPr>
        <w:t>年</w:t>
      </w:r>
      <w:r w:rsidR="001A15B0">
        <w:rPr>
          <w:rFonts w:ascii="微软雅黑" w:eastAsia="微软雅黑" w:hAnsi="微软雅黑" w:cs="微软雅黑" w:hint="eastAsia"/>
          <w:color w:val="000000"/>
          <w:sz w:val="28"/>
          <w:szCs w:val="28"/>
          <w:shd w:val="clear" w:color="auto" w:fill="FFFFFF"/>
        </w:rPr>
        <w:t>8</w:t>
      </w:r>
      <w:r w:rsidR="00A07161" w:rsidRPr="0072562F">
        <w:rPr>
          <w:rFonts w:ascii="微软雅黑" w:eastAsia="微软雅黑" w:hAnsi="微软雅黑" w:cs="微软雅黑" w:hint="eastAsia"/>
          <w:color w:val="000000"/>
          <w:sz w:val="28"/>
          <w:szCs w:val="28"/>
          <w:shd w:val="clear" w:color="auto" w:fill="FFFFFF"/>
        </w:rPr>
        <w:t>月，</w:t>
      </w:r>
      <w:r w:rsidR="001A15B0">
        <w:rPr>
          <w:rFonts w:ascii="微软雅黑" w:eastAsia="微软雅黑" w:hAnsi="微软雅黑" w:cs="微软雅黑" w:hint="eastAsia"/>
          <w:color w:val="000000"/>
          <w:sz w:val="28"/>
          <w:szCs w:val="28"/>
          <w:shd w:val="clear" w:color="auto" w:fill="FFFFFF"/>
        </w:rPr>
        <w:t>1</w:t>
      </w:r>
      <w:r w:rsidR="00A07161" w:rsidRPr="0072562F">
        <w:rPr>
          <w:rFonts w:ascii="微软雅黑" w:eastAsia="微软雅黑" w:hAnsi="微软雅黑" w:cs="微软雅黑" w:hint="eastAsia"/>
          <w:color w:val="000000"/>
          <w:sz w:val="28"/>
          <w:szCs w:val="28"/>
          <w:shd w:val="clear" w:color="auto" w:fill="FFFFFF"/>
        </w:rPr>
        <w:t>000户改造目标任务圆满完成</w:t>
      </w:r>
      <w:r w:rsidR="00D36D36" w:rsidRPr="0072562F">
        <w:rPr>
          <w:rFonts w:ascii="微软雅黑" w:eastAsia="微软雅黑" w:hAnsi="微软雅黑" w:cs="微软雅黑" w:hint="eastAsia"/>
          <w:color w:val="000000"/>
          <w:sz w:val="28"/>
          <w:szCs w:val="28"/>
          <w:shd w:val="clear" w:color="auto" w:fill="FFFFFF"/>
        </w:rPr>
        <w:t>，</w:t>
      </w:r>
      <w:r w:rsidR="007A5E21">
        <w:rPr>
          <w:rFonts w:ascii="微软雅黑" w:eastAsia="微软雅黑" w:hAnsi="微软雅黑" w:cs="微软雅黑" w:hint="eastAsia"/>
          <w:color w:val="000000"/>
          <w:sz w:val="28"/>
          <w:szCs w:val="28"/>
          <w:shd w:val="clear" w:color="auto" w:fill="FFFFFF"/>
        </w:rPr>
        <w:t>全部验收合格后</w:t>
      </w:r>
      <w:r w:rsidR="00D36D36" w:rsidRPr="0072562F">
        <w:rPr>
          <w:rFonts w:ascii="微软雅黑" w:eastAsia="微软雅黑" w:hAnsi="微软雅黑" w:cs="微软雅黑" w:hint="eastAsia"/>
          <w:color w:val="000000"/>
          <w:sz w:val="28"/>
          <w:szCs w:val="28"/>
          <w:shd w:val="clear" w:color="auto" w:fill="FFFFFF"/>
        </w:rPr>
        <w:t>2020年</w:t>
      </w:r>
      <w:r w:rsidR="001A15B0">
        <w:rPr>
          <w:rFonts w:ascii="微软雅黑" w:eastAsia="微软雅黑" w:hAnsi="微软雅黑" w:cs="微软雅黑" w:hint="eastAsia"/>
          <w:color w:val="000000"/>
          <w:sz w:val="28"/>
          <w:szCs w:val="28"/>
          <w:shd w:val="clear" w:color="auto" w:fill="FFFFFF"/>
        </w:rPr>
        <w:lastRenderedPageBreak/>
        <w:t>底</w:t>
      </w:r>
      <w:r w:rsidR="00D36D36" w:rsidRPr="0072562F">
        <w:rPr>
          <w:rFonts w:ascii="微软雅黑" w:eastAsia="微软雅黑" w:hAnsi="微软雅黑" w:cs="微软雅黑" w:hint="eastAsia"/>
          <w:color w:val="000000"/>
          <w:sz w:val="28"/>
          <w:szCs w:val="28"/>
          <w:shd w:val="clear" w:color="auto" w:fill="FFFFFF"/>
        </w:rPr>
        <w:t>支付</w:t>
      </w:r>
      <w:r w:rsidR="001A15B0">
        <w:rPr>
          <w:rFonts w:ascii="微软雅黑" w:eastAsia="微软雅黑" w:hAnsi="微软雅黑" w:cs="微软雅黑" w:hint="eastAsia"/>
          <w:color w:val="000000"/>
          <w:sz w:val="28"/>
          <w:szCs w:val="28"/>
          <w:shd w:val="clear" w:color="auto" w:fill="FFFFFF"/>
        </w:rPr>
        <w:t>工程95%</w:t>
      </w:r>
      <w:r w:rsidR="00D36D36" w:rsidRPr="0072562F">
        <w:rPr>
          <w:rFonts w:ascii="微软雅黑" w:eastAsia="微软雅黑" w:hAnsi="微软雅黑" w:cs="微软雅黑" w:hint="eastAsia"/>
          <w:color w:val="000000"/>
          <w:sz w:val="28"/>
          <w:szCs w:val="28"/>
          <w:shd w:val="clear" w:color="auto" w:fill="FFFFFF"/>
        </w:rPr>
        <w:t>款项1</w:t>
      </w:r>
      <w:r w:rsidR="001A15B0">
        <w:rPr>
          <w:rFonts w:ascii="微软雅黑" w:eastAsia="微软雅黑" w:hAnsi="微软雅黑" w:cs="微软雅黑" w:hint="eastAsia"/>
          <w:color w:val="000000"/>
          <w:sz w:val="28"/>
          <w:szCs w:val="28"/>
          <w:shd w:val="clear" w:color="auto" w:fill="FFFFFF"/>
        </w:rPr>
        <w:t>39</w:t>
      </w:r>
      <w:r w:rsidR="00D36D36" w:rsidRPr="0072562F">
        <w:rPr>
          <w:rFonts w:ascii="微软雅黑" w:eastAsia="微软雅黑" w:hAnsi="微软雅黑" w:cs="微软雅黑" w:hint="eastAsia"/>
          <w:color w:val="000000"/>
          <w:sz w:val="28"/>
          <w:szCs w:val="28"/>
          <w:shd w:val="clear" w:color="auto" w:fill="FFFFFF"/>
        </w:rPr>
        <w:t>万元</w:t>
      </w:r>
      <w:r w:rsidR="00A07161" w:rsidRPr="0072562F">
        <w:rPr>
          <w:rFonts w:ascii="微软雅黑" w:eastAsia="微软雅黑" w:hAnsi="微软雅黑" w:cs="微软雅黑" w:hint="eastAsia"/>
          <w:color w:val="000000"/>
          <w:sz w:val="28"/>
          <w:szCs w:val="28"/>
          <w:shd w:val="clear" w:color="auto" w:fill="FFFFFF"/>
        </w:rPr>
        <w:t>。</w:t>
      </w:r>
      <w:r w:rsidR="001A15B0">
        <w:rPr>
          <w:rFonts w:ascii="微软雅黑" w:eastAsia="微软雅黑" w:hAnsi="微软雅黑" w:cs="微软雅黑" w:hint="eastAsia"/>
          <w:color w:val="000000"/>
          <w:sz w:val="28"/>
          <w:szCs w:val="28"/>
          <w:shd w:val="clear" w:color="auto" w:fill="FFFFFF"/>
        </w:rPr>
        <w:t>项目实施程序规范，工程资料完备，财务管理有序，整体效果良好，符合预期治理。</w:t>
      </w:r>
    </w:p>
    <w:p w:rsidR="00D94A41" w:rsidRPr="0072562F" w:rsidRDefault="007A5E21"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2</w:t>
      </w:r>
      <w:r w:rsidR="00D94A41" w:rsidRPr="0072562F">
        <w:rPr>
          <w:rFonts w:ascii="微软雅黑" w:eastAsia="微软雅黑" w:hAnsi="微软雅黑" w:cs="微软雅黑" w:hint="eastAsia"/>
          <w:color w:val="000000"/>
          <w:sz w:val="28"/>
          <w:szCs w:val="28"/>
          <w:shd w:val="clear" w:color="auto" w:fill="FFFFFF"/>
        </w:rPr>
        <w:t>、</w:t>
      </w:r>
      <w:r w:rsidR="00C005D8" w:rsidRPr="0072562F">
        <w:rPr>
          <w:rFonts w:ascii="微软雅黑" w:eastAsia="微软雅黑" w:hAnsi="微软雅黑" w:cs="微软雅黑" w:hint="eastAsia"/>
          <w:color w:val="000000"/>
          <w:sz w:val="28"/>
          <w:szCs w:val="28"/>
          <w:shd w:val="clear" w:color="auto" w:fill="FFFFFF"/>
        </w:rPr>
        <w:t>餐厨垃圾收运处置项目，</w:t>
      </w:r>
      <w:r w:rsidR="007E2B2D" w:rsidRPr="0072562F">
        <w:rPr>
          <w:rFonts w:ascii="微软雅黑" w:eastAsia="微软雅黑" w:hAnsi="微软雅黑" w:cs="微软雅黑" w:hint="eastAsia"/>
          <w:color w:val="000000"/>
          <w:sz w:val="28"/>
          <w:szCs w:val="28"/>
          <w:shd w:val="clear" w:color="auto" w:fill="FFFFFF"/>
        </w:rPr>
        <w:t xml:space="preserve"> </w:t>
      </w:r>
      <w:r w:rsidR="00D94A41" w:rsidRPr="0072562F">
        <w:rPr>
          <w:rFonts w:ascii="微软雅黑" w:eastAsia="微软雅黑" w:hAnsi="微软雅黑" w:cs="微软雅黑" w:hint="eastAsia"/>
          <w:color w:val="000000"/>
          <w:sz w:val="28"/>
          <w:szCs w:val="28"/>
          <w:shd w:val="clear" w:color="auto" w:fill="FFFFFF"/>
        </w:rPr>
        <w:t>5台大中型和5台小型餐厨垃圾收运车辆，对宁乡市城区大中小型餐饮门店所产生的餐厨垃圾进行全覆盖收运处置。20</w:t>
      </w:r>
      <w:r>
        <w:rPr>
          <w:rFonts w:ascii="微软雅黑" w:eastAsia="微软雅黑" w:hAnsi="微软雅黑" w:cs="微软雅黑" w:hint="eastAsia"/>
          <w:color w:val="000000"/>
          <w:sz w:val="28"/>
          <w:szCs w:val="28"/>
          <w:shd w:val="clear" w:color="auto" w:fill="FFFFFF"/>
        </w:rPr>
        <w:t>20</w:t>
      </w:r>
      <w:r w:rsidR="00D94A41" w:rsidRPr="0072562F">
        <w:rPr>
          <w:rFonts w:ascii="微软雅黑" w:eastAsia="微软雅黑" w:hAnsi="微软雅黑" w:cs="微软雅黑" w:hint="eastAsia"/>
          <w:color w:val="000000"/>
          <w:sz w:val="28"/>
          <w:szCs w:val="28"/>
          <w:shd w:val="clear" w:color="auto" w:fill="FFFFFF"/>
        </w:rPr>
        <w:t>年全年收集处置餐厨垃圾1.</w:t>
      </w:r>
      <w:r>
        <w:rPr>
          <w:rFonts w:ascii="微软雅黑" w:eastAsia="微软雅黑" w:hAnsi="微软雅黑" w:cs="微软雅黑" w:hint="eastAsia"/>
          <w:color w:val="000000"/>
          <w:sz w:val="28"/>
          <w:szCs w:val="28"/>
          <w:shd w:val="clear" w:color="auto" w:fill="FFFFFF"/>
        </w:rPr>
        <w:t>12</w:t>
      </w:r>
      <w:r w:rsidR="00D94A41" w:rsidRPr="0072562F">
        <w:rPr>
          <w:rFonts w:ascii="微软雅黑" w:eastAsia="微软雅黑" w:hAnsi="微软雅黑" w:cs="微软雅黑" w:hint="eastAsia"/>
          <w:color w:val="000000"/>
          <w:sz w:val="28"/>
          <w:szCs w:val="28"/>
          <w:shd w:val="clear" w:color="auto" w:fill="FFFFFF"/>
        </w:rPr>
        <w:t>万余吨，有效解决了宁乡市餐厨垃圾无序收集处理对食品安全带来的危害，杜绝了“地沟油、潲水油”回流餐桌对市民健康造成的影响，推进了宁乡市“两型社会”和“食品安全城市”建设，有利于环境保护，城市资源、能源的节约和综合利用，促进循环经济的发展和节能减排，实现了餐厨垃圾无害化处理和资源化利用</w:t>
      </w:r>
      <w:r w:rsidR="002D5028">
        <w:rPr>
          <w:rFonts w:ascii="微软雅黑" w:eastAsia="微软雅黑" w:hAnsi="微软雅黑" w:cs="微软雅黑" w:hint="eastAsia"/>
          <w:color w:val="000000"/>
          <w:sz w:val="28"/>
          <w:szCs w:val="28"/>
          <w:shd w:val="clear" w:color="auto" w:fill="FFFFFF"/>
        </w:rPr>
        <w:t>，2020年共计支付8</w:t>
      </w:r>
      <w:r w:rsidR="00A24C73">
        <w:rPr>
          <w:rFonts w:ascii="微软雅黑" w:eastAsia="微软雅黑" w:hAnsi="微软雅黑" w:cs="微软雅黑" w:hint="eastAsia"/>
          <w:color w:val="000000"/>
          <w:sz w:val="28"/>
          <w:szCs w:val="28"/>
          <w:shd w:val="clear" w:color="auto" w:fill="FFFFFF"/>
        </w:rPr>
        <w:t>00余</w:t>
      </w:r>
      <w:r w:rsidR="002D5028">
        <w:rPr>
          <w:rFonts w:ascii="微软雅黑" w:eastAsia="微软雅黑" w:hAnsi="微软雅黑" w:cs="微软雅黑" w:hint="eastAsia"/>
          <w:color w:val="000000"/>
          <w:sz w:val="28"/>
          <w:szCs w:val="28"/>
          <w:shd w:val="clear" w:color="auto" w:fill="FFFFFF"/>
        </w:rPr>
        <w:t>万元</w:t>
      </w:r>
      <w:r w:rsidR="00D94A41" w:rsidRPr="0072562F">
        <w:rPr>
          <w:rFonts w:ascii="微软雅黑" w:eastAsia="微软雅黑" w:hAnsi="微软雅黑" w:cs="微软雅黑" w:hint="eastAsia"/>
          <w:color w:val="000000"/>
          <w:sz w:val="28"/>
          <w:szCs w:val="28"/>
          <w:shd w:val="clear" w:color="auto" w:fill="FFFFFF"/>
        </w:rPr>
        <w:t>。</w:t>
      </w:r>
    </w:p>
    <w:p w:rsidR="00847A44" w:rsidRDefault="007A5E21"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3</w:t>
      </w:r>
      <w:r w:rsidR="005C3B32" w:rsidRPr="0072562F">
        <w:rPr>
          <w:rFonts w:ascii="微软雅黑" w:eastAsia="微软雅黑" w:hAnsi="微软雅黑" w:cs="微软雅黑" w:hint="eastAsia"/>
          <w:color w:val="000000"/>
          <w:sz w:val="28"/>
          <w:szCs w:val="28"/>
          <w:shd w:val="clear" w:color="auto" w:fill="FFFFFF"/>
        </w:rPr>
        <w:t>、</w:t>
      </w:r>
      <w:r w:rsidR="00847A44" w:rsidRPr="0072562F">
        <w:rPr>
          <w:rFonts w:ascii="微软雅黑" w:eastAsia="微软雅黑" w:hAnsi="微软雅黑" w:cs="微软雅黑" w:hint="eastAsia"/>
          <w:color w:val="000000"/>
          <w:sz w:val="28"/>
          <w:szCs w:val="28"/>
          <w:shd w:val="clear" w:color="auto" w:fill="FFFFFF"/>
        </w:rPr>
        <w:t>油烟在线监控平台项目，完成了宁乡市城区范围内4个基准灶头以上且经营规模达15桌以上的经营持续稳定的大型饮食服务企业共计1</w:t>
      </w:r>
      <w:r w:rsidR="007E2B2D">
        <w:rPr>
          <w:rFonts w:ascii="微软雅黑" w:eastAsia="微软雅黑" w:hAnsi="微软雅黑" w:cs="微软雅黑" w:hint="eastAsia"/>
          <w:color w:val="000000"/>
          <w:sz w:val="28"/>
          <w:szCs w:val="28"/>
          <w:shd w:val="clear" w:color="auto" w:fill="FFFFFF"/>
        </w:rPr>
        <w:t>1</w:t>
      </w:r>
      <w:r w:rsidR="00847A44" w:rsidRPr="0072562F">
        <w:rPr>
          <w:rFonts w:ascii="微软雅黑" w:eastAsia="微软雅黑" w:hAnsi="微软雅黑" w:cs="微软雅黑" w:hint="eastAsia"/>
          <w:color w:val="000000"/>
          <w:sz w:val="28"/>
          <w:szCs w:val="28"/>
          <w:shd w:val="clear" w:color="auto" w:fill="FFFFFF"/>
        </w:rPr>
        <w:t>0个监测点。通过项目实施，将安装油烟在线监测的企业油烟排放的监测数据实时传送到监测平台和手机APP，实时掌握安装企业的油烟排放状况，实现油烟污染监测的数字化管理、掌上办公、移动办公，提升环境监察的快速反应能力，为管理决策提供实时准确可靠的数据支持；解决部分餐饮油烟投诉问题，逐步降低餐饮油烟投诉。</w:t>
      </w:r>
    </w:p>
    <w:p w:rsidR="00C87047" w:rsidRDefault="00C87047" w:rsidP="007E2B2D">
      <w:pPr>
        <w:spacing w:line="600" w:lineRule="exact"/>
        <w:ind w:firstLineChars="196" w:firstLine="531"/>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4、</w:t>
      </w:r>
      <w:r w:rsidR="00BA6ADF">
        <w:rPr>
          <w:rFonts w:ascii="微软雅黑" w:eastAsia="微软雅黑" w:hAnsi="微软雅黑" w:cs="微软雅黑" w:hint="eastAsia"/>
          <w:color w:val="000000"/>
          <w:sz w:val="28"/>
          <w:szCs w:val="28"/>
          <w:shd w:val="clear" w:color="auto" w:fill="FFFFFF"/>
        </w:rPr>
        <w:t>“</w:t>
      </w:r>
      <w:r w:rsidR="007E2B2D" w:rsidRPr="0072562F">
        <w:rPr>
          <w:rFonts w:ascii="微软雅黑" w:eastAsia="微软雅黑" w:hAnsi="微软雅黑" w:cs="微软雅黑" w:hint="eastAsia"/>
          <w:color w:val="000000"/>
          <w:sz w:val="28"/>
          <w:szCs w:val="28"/>
          <w:shd w:val="clear" w:color="auto" w:fill="FFFFFF"/>
        </w:rPr>
        <w:t>六合一”平台建设项目，</w:t>
      </w:r>
      <w:r w:rsidR="00C8777B" w:rsidRPr="0072562F">
        <w:rPr>
          <w:rFonts w:ascii="微软雅黑" w:eastAsia="微软雅黑" w:hAnsi="微软雅黑" w:cs="微软雅黑"/>
          <w:color w:val="000000"/>
          <w:sz w:val="28"/>
          <w:szCs w:val="28"/>
          <w:shd w:val="clear" w:color="auto" w:fill="FFFFFF"/>
        </w:rPr>
        <w:t>完成城区3批29条文明停车示范街创建工作，发放文明停车温馨提示单60余万份，劝导违停车辆5200余台次。强化人行道违停执法。</w:t>
      </w:r>
      <w:r w:rsidR="00C8777B">
        <w:rPr>
          <w:rFonts w:ascii="微软雅黑" w:eastAsia="微软雅黑" w:hAnsi="微软雅黑" w:cs="微软雅黑" w:hint="eastAsia"/>
          <w:color w:val="000000"/>
          <w:sz w:val="28"/>
          <w:szCs w:val="28"/>
          <w:shd w:val="clear" w:color="auto" w:fill="FFFFFF"/>
        </w:rPr>
        <w:t>购置违停系统</w:t>
      </w:r>
      <w:r w:rsidR="003E5A35">
        <w:rPr>
          <w:rFonts w:ascii="微软雅黑" w:eastAsia="微软雅黑" w:hAnsi="微软雅黑" w:cs="微软雅黑" w:hint="eastAsia"/>
          <w:color w:val="000000"/>
          <w:sz w:val="28"/>
          <w:szCs w:val="28"/>
          <w:shd w:val="clear" w:color="auto" w:fill="FFFFFF"/>
        </w:rPr>
        <w:t>及</w:t>
      </w:r>
      <w:r w:rsidR="00C8777B">
        <w:rPr>
          <w:rFonts w:ascii="微软雅黑" w:eastAsia="微软雅黑" w:hAnsi="微软雅黑" w:cs="微软雅黑" w:hint="eastAsia"/>
          <w:color w:val="000000"/>
          <w:sz w:val="28"/>
          <w:szCs w:val="28"/>
          <w:shd w:val="clear" w:color="auto" w:fill="FFFFFF"/>
        </w:rPr>
        <w:t>客户端、便携式打印机等、对</w:t>
      </w:r>
      <w:r w:rsidR="00C8777B" w:rsidRPr="0072562F">
        <w:rPr>
          <w:rFonts w:ascii="微软雅黑" w:eastAsia="微软雅黑" w:hAnsi="微软雅黑" w:cs="微软雅黑"/>
          <w:color w:val="000000"/>
          <w:sz w:val="28"/>
          <w:szCs w:val="28"/>
          <w:shd w:val="clear" w:color="auto" w:fill="FFFFFF"/>
        </w:rPr>
        <w:t>违法停车实现城管交警联合执法、联动处罚，审核通过电子处罚6080台次，人工</w:t>
      </w:r>
      <w:r w:rsidR="00C8777B" w:rsidRPr="0072562F">
        <w:rPr>
          <w:rFonts w:ascii="微软雅黑" w:eastAsia="微软雅黑" w:hAnsi="微软雅黑" w:cs="微软雅黑"/>
          <w:color w:val="000000"/>
          <w:sz w:val="28"/>
          <w:szCs w:val="28"/>
          <w:shd w:val="clear" w:color="auto" w:fill="FFFFFF"/>
        </w:rPr>
        <w:lastRenderedPageBreak/>
        <w:t>处罚692台次。</w:t>
      </w:r>
    </w:p>
    <w:p w:rsidR="00C87047" w:rsidRDefault="00C87047" w:rsidP="007E2B2D">
      <w:pPr>
        <w:spacing w:line="600" w:lineRule="exact"/>
        <w:ind w:firstLineChars="196" w:firstLine="531"/>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5、</w:t>
      </w:r>
      <w:r w:rsidR="007E2B2D" w:rsidRPr="0072562F">
        <w:rPr>
          <w:rFonts w:ascii="微软雅黑" w:eastAsia="微软雅黑" w:hAnsi="微软雅黑" w:cs="微软雅黑" w:hint="eastAsia"/>
          <w:color w:val="000000"/>
          <w:sz w:val="28"/>
          <w:szCs w:val="28"/>
          <w:shd w:val="clear" w:color="auto" w:fill="FFFFFF"/>
        </w:rPr>
        <w:t>市场基础设施维护资金</w:t>
      </w:r>
      <w:r w:rsidR="00B16BAC">
        <w:rPr>
          <w:rFonts w:ascii="微软雅黑" w:eastAsia="微软雅黑" w:hAnsi="微软雅黑" w:cs="微软雅黑" w:hint="eastAsia"/>
          <w:color w:val="000000"/>
          <w:sz w:val="28"/>
          <w:szCs w:val="28"/>
          <w:shd w:val="clear" w:color="auto" w:fill="FFFFFF"/>
        </w:rPr>
        <w:t>和</w:t>
      </w:r>
      <w:r w:rsidR="00B16BAC" w:rsidRPr="0072562F">
        <w:rPr>
          <w:rFonts w:ascii="微软雅黑" w:eastAsia="微软雅黑" w:hAnsi="微软雅黑" w:cs="微软雅黑" w:hint="eastAsia"/>
          <w:color w:val="000000"/>
          <w:sz w:val="28"/>
          <w:szCs w:val="28"/>
          <w:shd w:val="clear" w:color="auto" w:fill="FFFFFF"/>
        </w:rPr>
        <w:t>疫情对市场服务中心经济损失资金</w:t>
      </w:r>
      <w:r w:rsidR="00B16BAC">
        <w:rPr>
          <w:rFonts w:ascii="微软雅黑" w:eastAsia="微软雅黑" w:hAnsi="微软雅黑" w:cs="微软雅黑" w:hint="eastAsia"/>
          <w:color w:val="000000"/>
          <w:sz w:val="28"/>
          <w:szCs w:val="28"/>
          <w:shd w:val="clear" w:color="auto" w:fill="FFFFFF"/>
        </w:rPr>
        <w:t>，按照指标金额全额拨付至市场服务中心，要求严格按照财务管理制度和项目进度支付款项，专款专用。</w:t>
      </w:r>
    </w:p>
    <w:p w:rsidR="00C87047" w:rsidRDefault="00C87047" w:rsidP="00FB6E3C">
      <w:pPr>
        <w:snapToGrid w:val="0"/>
        <w:spacing w:line="580" w:lineRule="exact"/>
        <w:ind w:firstLineChars="200" w:firstLine="542"/>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6、</w:t>
      </w:r>
      <w:r w:rsidR="007E2B2D" w:rsidRPr="0072562F">
        <w:rPr>
          <w:rFonts w:ascii="微软雅黑" w:eastAsia="微软雅黑" w:hAnsi="微软雅黑" w:cs="微软雅黑" w:hint="eastAsia"/>
          <w:color w:val="000000"/>
          <w:sz w:val="28"/>
          <w:szCs w:val="28"/>
          <w:shd w:val="clear" w:color="auto" w:fill="FFFFFF"/>
        </w:rPr>
        <w:t>渣土整治经费不足资金</w:t>
      </w:r>
      <w:r w:rsidR="00FB6E3C">
        <w:rPr>
          <w:rFonts w:ascii="微软雅黑" w:eastAsia="微软雅黑" w:hAnsi="微软雅黑" w:cs="微软雅黑" w:hint="eastAsia"/>
          <w:color w:val="000000"/>
          <w:sz w:val="28"/>
          <w:szCs w:val="28"/>
          <w:shd w:val="clear" w:color="auto" w:fill="FFFFFF"/>
        </w:rPr>
        <w:t>和</w:t>
      </w:r>
      <w:r w:rsidR="00FB6E3C" w:rsidRPr="0072562F">
        <w:rPr>
          <w:rFonts w:ascii="微软雅黑" w:eastAsia="微软雅黑" w:hAnsi="微软雅黑" w:cs="微软雅黑" w:hint="eastAsia"/>
          <w:color w:val="000000"/>
          <w:sz w:val="28"/>
          <w:szCs w:val="28"/>
          <w:shd w:val="clear" w:color="auto" w:fill="FFFFFF"/>
        </w:rPr>
        <w:t>全国文明城市创建相关工作经费</w:t>
      </w:r>
      <w:r w:rsidR="00FB6E3C">
        <w:rPr>
          <w:rFonts w:ascii="微软雅黑" w:eastAsia="微软雅黑" w:hAnsi="微软雅黑" w:cs="微软雅黑" w:hint="eastAsia"/>
          <w:color w:val="000000"/>
          <w:sz w:val="28"/>
          <w:szCs w:val="28"/>
          <w:shd w:val="clear" w:color="auto" w:fill="FFFFFF"/>
        </w:rPr>
        <w:t>，按照创建全国文明城市标准和要求，大力整治市容环境秩序，</w:t>
      </w:r>
      <w:r w:rsidR="00FB6E3C" w:rsidRPr="0072562F">
        <w:rPr>
          <w:rFonts w:ascii="微软雅黑" w:eastAsia="微软雅黑" w:hAnsi="微软雅黑" w:cs="微软雅黑"/>
          <w:color w:val="000000"/>
          <w:sz w:val="28"/>
          <w:szCs w:val="28"/>
          <w:shd w:val="clear" w:color="auto" w:fill="FFFFFF"/>
        </w:rPr>
        <w:t>完成了以9条背街小巷为重点的110余条背街小巷整治工作。受理招牌备案1300多块，规范设置招牌1044块，处罚不符合《长沙市城市容貌规定》的招牌24块，拆除超高超大破损存在安全隐患的招牌10块，拆除楼顶发光字、橱窗广告等1400余处</w:t>
      </w:r>
      <w:r w:rsidR="00FB6E3C">
        <w:rPr>
          <w:rFonts w:ascii="微软雅黑" w:eastAsia="微软雅黑" w:hAnsi="微软雅黑" w:cs="微软雅黑" w:hint="eastAsia"/>
          <w:color w:val="000000"/>
          <w:sz w:val="28"/>
          <w:szCs w:val="28"/>
          <w:shd w:val="clear" w:color="auto" w:fill="FFFFFF"/>
        </w:rPr>
        <w:t>。规范渣土管理，</w:t>
      </w:r>
      <w:r w:rsidR="00FB6E3C" w:rsidRPr="0072562F">
        <w:rPr>
          <w:rFonts w:ascii="微软雅黑" w:eastAsia="微软雅黑" w:hAnsi="微软雅黑" w:cs="微软雅黑"/>
          <w:color w:val="000000"/>
          <w:sz w:val="28"/>
          <w:szCs w:val="28"/>
          <w:shd w:val="clear" w:color="auto" w:fill="FFFFFF"/>
        </w:rPr>
        <w:t>24小时不间断巡查，加强施工工地及渣土车运输沿线管理，科学合理规范渣土运输时间、运输线路；城区渣土运输车辆全部安装车载管理终端并纳入智慧渣土管理服务平台管理</w:t>
      </w:r>
      <w:r w:rsidR="00FB6E3C">
        <w:rPr>
          <w:rFonts w:ascii="微软雅黑" w:eastAsia="微软雅黑" w:hAnsi="微软雅黑" w:cs="微软雅黑" w:hint="eastAsia"/>
          <w:color w:val="000000"/>
          <w:sz w:val="28"/>
          <w:szCs w:val="28"/>
          <w:shd w:val="clear" w:color="auto" w:fill="FFFFFF"/>
        </w:rPr>
        <w:t>等，严格</w:t>
      </w:r>
      <w:r w:rsidR="00870459">
        <w:rPr>
          <w:rFonts w:ascii="微软雅黑" w:eastAsia="微软雅黑" w:hAnsi="微软雅黑" w:cs="微软雅黑" w:hint="eastAsia"/>
          <w:color w:val="000000"/>
          <w:sz w:val="28"/>
          <w:szCs w:val="28"/>
          <w:shd w:val="clear" w:color="auto" w:fill="FFFFFF"/>
        </w:rPr>
        <w:t>财务</w:t>
      </w:r>
      <w:r w:rsidR="00FB6E3C">
        <w:rPr>
          <w:rFonts w:ascii="微软雅黑" w:eastAsia="微软雅黑" w:hAnsi="微软雅黑" w:cs="微软雅黑" w:hint="eastAsia"/>
          <w:color w:val="000000"/>
          <w:sz w:val="28"/>
          <w:szCs w:val="28"/>
          <w:shd w:val="clear" w:color="auto" w:fill="FFFFFF"/>
        </w:rPr>
        <w:t>支出管理，专款专用。</w:t>
      </w:r>
    </w:p>
    <w:p w:rsidR="00BE51B7" w:rsidRPr="0072562F" w:rsidRDefault="00BE51B7" w:rsidP="0072562F">
      <w:pPr>
        <w:spacing w:line="600" w:lineRule="exact"/>
        <w:ind w:firstLineChars="196" w:firstLine="531"/>
        <w:jc w:val="left"/>
        <w:rPr>
          <w:rFonts w:ascii="微软雅黑" w:eastAsia="微软雅黑" w:hAnsi="微软雅黑" w:cs="微软雅黑"/>
          <w:b/>
          <w:color w:val="000000"/>
          <w:sz w:val="28"/>
          <w:szCs w:val="28"/>
          <w:shd w:val="clear" w:color="auto" w:fill="FFFFFF"/>
        </w:rPr>
      </w:pPr>
      <w:r w:rsidRPr="0072562F">
        <w:rPr>
          <w:rFonts w:ascii="微软雅黑" w:eastAsia="微软雅黑" w:hAnsi="微软雅黑" w:cs="微软雅黑"/>
          <w:b/>
          <w:color w:val="000000"/>
          <w:sz w:val="28"/>
          <w:szCs w:val="28"/>
          <w:shd w:val="clear" w:color="auto" w:fill="FFFFFF"/>
        </w:rPr>
        <w:t>四、资产管理情况</w:t>
      </w:r>
    </w:p>
    <w:p w:rsidR="00D76A3D" w:rsidRPr="0072562F" w:rsidRDefault="00D76A3D"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我局加强对资产的管理，建立、健全其内部购置、保管、领用等项管理制度，对存货进行定期或者不定期的清查盘点，保证账实相符。</w:t>
      </w:r>
    </w:p>
    <w:p w:rsidR="00D76A3D" w:rsidRPr="0072562F" w:rsidRDefault="00D76A3D" w:rsidP="0072562F">
      <w:pPr>
        <w:spacing w:line="60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我局</w:t>
      </w:r>
      <w:r w:rsidR="007B0BC6">
        <w:rPr>
          <w:rFonts w:ascii="微软雅黑" w:eastAsia="微软雅黑" w:hAnsi="微软雅黑" w:cs="微软雅黑" w:hint="eastAsia"/>
          <w:color w:val="000000"/>
          <w:sz w:val="28"/>
          <w:szCs w:val="28"/>
          <w:shd w:val="clear" w:color="auto" w:fill="FFFFFF"/>
        </w:rPr>
        <w:t>共有</w:t>
      </w:r>
      <w:r w:rsidRPr="0072562F">
        <w:rPr>
          <w:rFonts w:ascii="微软雅黑" w:eastAsia="微软雅黑" w:hAnsi="微软雅黑" w:cs="微软雅黑" w:hint="eastAsia"/>
          <w:color w:val="000000"/>
          <w:sz w:val="28"/>
          <w:szCs w:val="28"/>
          <w:shd w:val="clear" w:color="auto" w:fill="FFFFFF"/>
        </w:rPr>
        <w:t>固定资产</w:t>
      </w:r>
      <w:r w:rsidR="007B0BC6">
        <w:rPr>
          <w:rFonts w:ascii="微软雅黑" w:eastAsia="微软雅黑" w:hAnsi="微软雅黑" w:cs="微软雅黑" w:hint="eastAsia"/>
          <w:color w:val="000000"/>
          <w:sz w:val="28"/>
          <w:szCs w:val="28"/>
          <w:shd w:val="clear" w:color="auto" w:fill="FFFFFF"/>
        </w:rPr>
        <w:t>原值780.08万元，其中：通用设备678.6万元（车辆274.27万元）、家具用具装具及动植物100.98万元；固定资产累计折旧569.25万元，净值合计210.</w:t>
      </w:r>
      <w:r w:rsidR="00BA6ADF">
        <w:rPr>
          <w:rFonts w:ascii="微软雅黑" w:eastAsia="微软雅黑" w:hAnsi="微软雅黑" w:cs="微软雅黑" w:hint="eastAsia"/>
          <w:color w:val="000000"/>
          <w:sz w:val="28"/>
          <w:szCs w:val="28"/>
          <w:shd w:val="clear" w:color="auto" w:fill="FFFFFF"/>
        </w:rPr>
        <w:t>3</w:t>
      </w:r>
      <w:r w:rsidR="007B0BC6">
        <w:rPr>
          <w:rFonts w:ascii="微软雅黑" w:eastAsia="微软雅黑" w:hAnsi="微软雅黑" w:cs="微软雅黑" w:hint="eastAsia"/>
          <w:color w:val="000000"/>
          <w:sz w:val="28"/>
          <w:szCs w:val="28"/>
          <w:shd w:val="clear" w:color="auto" w:fill="FFFFFF"/>
        </w:rPr>
        <w:t>3万元。</w:t>
      </w:r>
      <w:r w:rsidR="007B0BC6" w:rsidRPr="0072562F">
        <w:rPr>
          <w:rFonts w:ascii="微软雅黑" w:eastAsia="微软雅黑" w:hAnsi="微软雅黑" w:cs="微软雅黑" w:hint="eastAsia"/>
          <w:color w:val="000000"/>
          <w:sz w:val="28"/>
          <w:szCs w:val="28"/>
          <w:shd w:val="clear" w:color="auto" w:fill="FFFFFF"/>
        </w:rPr>
        <w:t>按照固定资产的固定性、移动性等特点，</w:t>
      </w:r>
      <w:r w:rsidRPr="0072562F">
        <w:rPr>
          <w:rFonts w:ascii="微软雅黑" w:eastAsia="微软雅黑" w:hAnsi="微软雅黑" w:cs="微软雅黑" w:hint="eastAsia"/>
          <w:color w:val="000000"/>
          <w:sz w:val="28"/>
          <w:szCs w:val="28"/>
          <w:shd w:val="clear" w:color="auto" w:fill="FFFFFF"/>
        </w:rPr>
        <w:t>实行分类管理</w:t>
      </w:r>
      <w:r w:rsidR="007B0BC6">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hint="eastAsia"/>
          <w:color w:val="000000"/>
          <w:sz w:val="28"/>
          <w:szCs w:val="28"/>
          <w:shd w:val="clear" w:color="auto" w:fill="FFFFFF"/>
        </w:rPr>
        <w:t>制定各类固定资产管理制度，进行明细核算，不得隐匿、截留、挪用固定资产。建立了固定资产实物登记卡，详细记载固定资产的购</w:t>
      </w:r>
      <w:r w:rsidRPr="0072562F">
        <w:rPr>
          <w:rFonts w:ascii="微软雅黑" w:eastAsia="微软雅黑" w:hAnsi="微软雅黑" w:cs="微软雅黑" w:hint="eastAsia"/>
          <w:color w:val="000000"/>
          <w:sz w:val="28"/>
          <w:szCs w:val="28"/>
          <w:shd w:val="clear" w:color="auto" w:fill="FFFFFF"/>
        </w:rPr>
        <w:lastRenderedPageBreak/>
        <w:t>建、使用、出租、投资、调拨、出让、报废、维修等情况，明确保管（使用）人的责任，保证固定资产完整，防止固定资产流失。</w:t>
      </w:r>
      <w:r w:rsidR="006E7B78">
        <w:rPr>
          <w:rFonts w:ascii="微软雅黑" w:eastAsia="微软雅黑" w:hAnsi="微软雅黑" w:cs="微软雅黑" w:hint="eastAsia"/>
          <w:color w:val="000000"/>
          <w:sz w:val="28"/>
          <w:szCs w:val="28"/>
          <w:shd w:val="clear" w:color="auto" w:fill="FFFFFF"/>
        </w:rPr>
        <w:t>按流程购置和核销固定资产。</w:t>
      </w:r>
    </w:p>
    <w:p w:rsidR="00BE51B7" w:rsidRPr="0072562F" w:rsidRDefault="00BE51B7" w:rsidP="0072562F">
      <w:pPr>
        <w:spacing w:line="60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五、部门整体支出绩效情况</w:t>
      </w:r>
    </w:p>
    <w:p w:rsidR="00D76A3D" w:rsidRPr="0072562F" w:rsidRDefault="00D76A3D" w:rsidP="0072562F">
      <w:pPr>
        <w:spacing w:line="580" w:lineRule="exact"/>
        <w:ind w:firstLineChars="200" w:firstLine="542"/>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20</w:t>
      </w:r>
      <w:r w:rsidR="008624D9" w:rsidRPr="0072562F">
        <w:rPr>
          <w:rFonts w:ascii="微软雅黑" w:eastAsia="微软雅黑" w:hAnsi="微软雅黑" w:cs="微软雅黑" w:hint="eastAsia"/>
          <w:color w:val="000000"/>
          <w:sz w:val="28"/>
          <w:szCs w:val="28"/>
          <w:shd w:val="clear" w:color="auto" w:fill="FFFFFF"/>
        </w:rPr>
        <w:t>20</w:t>
      </w:r>
      <w:r w:rsidRPr="0072562F">
        <w:rPr>
          <w:rFonts w:ascii="微软雅黑" w:eastAsia="微软雅黑" w:hAnsi="微软雅黑" w:cs="微软雅黑" w:hint="eastAsia"/>
          <w:color w:val="000000"/>
          <w:sz w:val="28"/>
          <w:szCs w:val="28"/>
          <w:shd w:val="clear" w:color="auto" w:fill="FFFFFF"/>
        </w:rPr>
        <w:t>年，在市委、市政府的坚强领导下，我局基础工作不断夯实，队伍建设稳步推进，城市品质全面提升，得到了各级领导的肯定和市民群众的认可。</w:t>
      </w:r>
    </w:p>
    <w:p w:rsidR="00FD64AC" w:rsidRPr="0072562F" w:rsidRDefault="00FD64AC" w:rsidP="0072562F">
      <w:pPr>
        <w:snapToGrid w:val="0"/>
        <w:spacing w:line="580" w:lineRule="exact"/>
        <w:ind w:firstLineChars="200" w:firstLine="625"/>
        <w:jc w:val="left"/>
        <w:rPr>
          <w:rFonts w:ascii="微软雅黑" w:eastAsia="微软雅黑" w:hAnsi="微软雅黑" w:cs="微软雅黑"/>
          <w:color w:val="000000"/>
          <w:sz w:val="28"/>
          <w:szCs w:val="28"/>
          <w:shd w:val="clear" w:color="auto" w:fill="FFFFFF"/>
        </w:rPr>
      </w:pPr>
      <w:r w:rsidRPr="0072562F">
        <w:rPr>
          <w:rFonts w:ascii="楷体" w:eastAsia="楷体" w:hAnsi="楷体"/>
          <w:b/>
          <w:sz w:val="32"/>
          <w:szCs w:val="32"/>
        </w:rPr>
        <w:t>（一）着力助推文明城市创建。</w:t>
      </w:r>
      <w:r w:rsidRPr="0072562F">
        <w:rPr>
          <w:rFonts w:ascii="微软雅黑" w:eastAsia="微软雅黑" w:hAnsi="微软雅黑" w:cs="微软雅黑"/>
          <w:color w:val="000000"/>
          <w:sz w:val="28"/>
          <w:szCs w:val="28"/>
          <w:shd w:val="clear" w:color="auto" w:fill="FFFFFF"/>
        </w:rPr>
        <w:t>严格对照全国文明城市测评标准体系，全员参与、全面发动。一是打造文明停车示范街，完成城区3批29条文明停车示范街创建工作，发放文明停车温馨提示单60余万份，劝导违停车辆5200余台次。二是按“能划则划，应划尽划”的原则，先后投入约1000万元，施划停车位1800个，摩托车位500个。三是城市驿站建设圆满完成，投入150余万元，完成了振兴南路等6座城市驿站建设任务。四是对城区八座老旧公厕进行升级改造工作，新增设了残疾人蹲位、无障碍通道等设施。五是完成了以9条背街小巷为重点的110余条背街小巷整治工作。</w:t>
      </w:r>
    </w:p>
    <w:p w:rsidR="00FD64AC" w:rsidRPr="0072562F" w:rsidRDefault="00FD64AC" w:rsidP="0072562F">
      <w:pPr>
        <w:spacing w:line="580" w:lineRule="exact"/>
        <w:ind w:firstLineChars="200" w:firstLine="625"/>
        <w:jc w:val="left"/>
        <w:rPr>
          <w:rFonts w:ascii="微软雅黑" w:eastAsia="微软雅黑" w:hAnsi="微软雅黑" w:cs="微软雅黑"/>
          <w:color w:val="000000"/>
          <w:sz w:val="28"/>
          <w:szCs w:val="28"/>
          <w:shd w:val="clear" w:color="auto" w:fill="FFFFFF"/>
        </w:rPr>
      </w:pPr>
      <w:r w:rsidRPr="0072562F">
        <w:rPr>
          <w:rFonts w:ascii="楷体" w:eastAsia="楷体" w:hAnsi="楷体"/>
          <w:b/>
          <w:sz w:val="32"/>
          <w:szCs w:val="32"/>
        </w:rPr>
        <w:t>（二）着力打造幸福宜居城市。</w:t>
      </w:r>
      <w:r w:rsidRPr="0072562F">
        <w:rPr>
          <w:rFonts w:ascii="微软雅黑" w:eastAsia="微软雅黑" w:hAnsi="微软雅黑" w:cs="微软雅黑"/>
          <w:color w:val="000000"/>
          <w:sz w:val="28"/>
          <w:szCs w:val="28"/>
          <w:shd w:val="clear" w:color="auto" w:fill="FFFFFF"/>
        </w:rPr>
        <w:t>一是市容环卫作业精细化。全面推进环卫深度保洁，日均清运垃圾892.9吨，做到日产日清。投入1274.6万元，购置压缩车1辆、垃圾转运车5辆、垃圾分类收集箱2100个，完成乡镇垃圾点设备配套20个。二是园林绿化维护美观化。以创建全国园林城市为目标，对标对表，打造亮点。编制《宁乡市绿线管理办法》等七个规范</w:t>
      </w:r>
      <w:r w:rsidRPr="0072562F">
        <w:rPr>
          <w:rFonts w:ascii="微软雅黑" w:eastAsia="微软雅黑" w:hAnsi="微软雅黑" w:cs="微软雅黑"/>
          <w:color w:val="000000"/>
          <w:sz w:val="28"/>
          <w:szCs w:val="28"/>
          <w:shd w:val="clear" w:color="auto" w:fill="FFFFFF"/>
        </w:rPr>
        <w:lastRenderedPageBreak/>
        <w:t>性文件，推进市树市花评选工作，铺排公园建设项目17个，道路绿化建设项目3个，立体绿化3处，山体复绿2处，种植各类乔灌木31.7万株，铺贴草坪7.5万平方，累计换植花卉99.8万盆。三是市场管理有序化。坚持“扫帚执法”，实行分区管理，推行评比制度，巩固长沙市“文明集市”成果，提质步行街商圈配套设施建设，努力为商户营造良好经营环境。四是市政设施维护规范化。投入约2200万元，完成人行道维修22000平方；树围石、路沿石9500米；平石7900米；花坛石、花坛面板3000余平方，沥青砼43000余平方；完成金盆湖北路支巷、金亭路、凤飞路、金沙路、戴亭路等背街小巷提质，浇筑砼约3000方，市政项目建设如期推进。</w:t>
      </w:r>
    </w:p>
    <w:p w:rsidR="00FD64AC" w:rsidRPr="0072562F" w:rsidRDefault="00FD64AC" w:rsidP="0072562F">
      <w:pPr>
        <w:spacing w:line="580" w:lineRule="exact"/>
        <w:ind w:firstLineChars="200" w:firstLine="625"/>
        <w:jc w:val="left"/>
        <w:rPr>
          <w:rFonts w:ascii="微软雅黑" w:eastAsia="微软雅黑" w:hAnsi="微软雅黑" w:cs="微软雅黑"/>
          <w:color w:val="000000"/>
          <w:sz w:val="28"/>
          <w:szCs w:val="28"/>
          <w:shd w:val="clear" w:color="auto" w:fill="FFFFFF"/>
        </w:rPr>
      </w:pPr>
      <w:r w:rsidRPr="0072562F">
        <w:rPr>
          <w:rFonts w:ascii="楷体" w:eastAsia="楷体" w:hAnsi="楷体"/>
          <w:b/>
          <w:sz w:val="32"/>
          <w:szCs w:val="32"/>
        </w:rPr>
        <w:t>（三）着力推行“最严城管”执法。</w:t>
      </w:r>
      <w:r w:rsidRPr="0072562F">
        <w:rPr>
          <w:rFonts w:ascii="微软雅黑" w:eastAsia="微软雅黑" w:hAnsi="微软雅黑" w:cs="微软雅黑"/>
          <w:color w:val="000000"/>
          <w:sz w:val="28"/>
          <w:szCs w:val="28"/>
          <w:shd w:val="clear" w:color="auto" w:fill="FFFFFF"/>
        </w:rPr>
        <w:t>一年来共办理一般程序案件2308件，行政处罚224万余元。一是强力整治违建。严控新增违建，同步推进遗留违法建设处置，确保在“零新增”的基础上实现“减少存量”。截</w:t>
      </w:r>
      <w:r w:rsidR="003F52E2">
        <w:rPr>
          <w:rFonts w:ascii="微软雅黑" w:eastAsia="微软雅黑" w:hAnsi="微软雅黑" w:cs="微软雅黑" w:hint="eastAsia"/>
          <w:color w:val="000000"/>
          <w:sz w:val="28"/>
          <w:szCs w:val="28"/>
          <w:shd w:val="clear" w:color="auto" w:fill="FFFFFF"/>
        </w:rPr>
        <w:t>至</w:t>
      </w:r>
      <w:r w:rsidRPr="0072562F">
        <w:rPr>
          <w:rFonts w:ascii="微软雅黑" w:eastAsia="微软雅黑" w:hAnsi="微软雅黑" w:cs="微软雅黑"/>
          <w:color w:val="000000"/>
          <w:sz w:val="28"/>
          <w:szCs w:val="28"/>
          <w:shd w:val="clear" w:color="auto" w:fill="FFFFFF"/>
        </w:rPr>
        <w:t>目前，市城规划区内拆违546户，拆除违法建设约5万㎡。二是强化人行道违停执法。违法停车实现城管交警联合执法、联动处罚，审核通过电子处罚6080台次，人工处罚692台次。三是规范户外广告设置管理。受理招牌备案1300多块，规范设置招牌1044块，处罚不符合《长沙市城市容貌规定》的招牌24块，拆除超高超大破损存在安全隐患的招牌10块，拆除楼顶发光字、橱窗广告等1400余处。四是强力监督燃气行业。对全市269家液化气经营网点逐一进行现场核查，核发经营许可证，开展联合执法行动23次，取缔20处无证经营非法灌装液化气的黑网点。五是实行错时值班，建立长效管理机制，成立常态化晚班组和12345投诉夜班处理办公室，每</w:t>
      </w:r>
      <w:r w:rsidRPr="0072562F">
        <w:rPr>
          <w:rFonts w:ascii="微软雅黑" w:eastAsia="微软雅黑" w:hAnsi="微软雅黑" w:cs="微软雅黑"/>
          <w:color w:val="000000"/>
          <w:sz w:val="28"/>
          <w:szCs w:val="28"/>
          <w:shd w:val="clear" w:color="auto" w:fill="FFFFFF"/>
        </w:rPr>
        <w:lastRenderedPageBreak/>
        <w:t>晚80余人不间断对城区巡查管控，对市容进行高标准无缝隙管理。</w:t>
      </w:r>
    </w:p>
    <w:p w:rsidR="00FD64AC" w:rsidRPr="0072562F" w:rsidRDefault="00FD64AC" w:rsidP="0072562F">
      <w:pPr>
        <w:snapToGrid w:val="0"/>
        <w:spacing w:line="580" w:lineRule="exact"/>
        <w:ind w:firstLineChars="200" w:firstLine="625"/>
        <w:jc w:val="left"/>
        <w:rPr>
          <w:rFonts w:ascii="微软雅黑" w:eastAsia="微软雅黑" w:hAnsi="微软雅黑" w:cs="微软雅黑"/>
          <w:color w:val="000000"/>
          <w:sz w:val="28"/>
          <w:szCs w:val="28"/>
          <w:shd w:val="clear" w:color="auto" w:fill="FFFFFF"/>
        </w:rPr>
      </w:pPr>
      <w:r w:rsidRPr="0072562F">
        <w:rPr>
          <w:rFonts w:ascii="楷体" w:eastAsia="楷体" w:hAnsi="楷体"/>
          <w:b/>
          <w:sz w:val="32"/>
          <w:szCs w:val="32"/>
        </w:rPr>
        <w:t>（四）着力推进污染防治攻坚。</w:t>
      </w:r>
      <w:r w:rsidRPr="0072562F">
        <w:rPr>
          <w:rFonts w:ascii="微软雅黑" w:eastAsia="微软雅黑" w:hAnsi="微软雅黑" w:cs="微软雅黑"/>
          <w:color w:val="000000"/>
          <w:sz w:val="28"/>
          <w:szCs w:val="28"/>
          <w:shd w:val="clear" w:color="auto" w:fill="FFFFFF"/>
        </w:rPr>
        <w:t>一是铁腕整治餐饮油烟，完成市城规划区内1271家（目前正常营业1027家）餐饮单位油烟净化设备安装、完成第三批1000户老旧小区居民家庭餐厨油烟改造任务和110家大型餐饮单位安装油烟在线监测系统任务；完成宁邦广场绿色餐饮示范街创建。二是餐厨垃圾全面收运，实现了城区餐厨垃圾收运处置全覆盖，收运门店1755家，今年共无害化处置11</w:t>
      </w:r>
      <w:r w:rsidR="007A5E21">
        <w:rPr>
          <w:rFonts w:ascii="微软雅黑" w:eastAsia="微软雅黑" w:hAnsi="微软雅黑" w:cs="微软雅黑" w:hint="eastAsia"/>
          <w:color w:val="000000"/>
          <w:sz w:val="28"/>
          <w:szCs w:val="28"/>
          <w:shd w:val="clear" w:color="auto" w:fill="FFFFFF"/>
        </w:rPr>
        <w:t>200余</w:t>
      </w:r>
      <w:r w:rsidRPr="0072562F">
        <w:rPr>
          <w:rFonts w:ascii="微软雅黑" w:eastAsia="微软雅黑" w:hAnsi="微软雅黑" w:cs="微软雅黑"/>
          <w:color w:val="000000"/>
          <w:sz w:val="28"/>
          <w:szCs w:val="28"/>
          <w:shd w:val="clear" w:color="auto" w:fill="FFFFFF"/>
        </w:rPr>
        <w:t>吨，组织打击非法收运餐厨垃圾夜间执法行动100余次，暂押非法运输餐厨垃圾车辆25台，行政立案处罚28起，销毁用于非法收运餐厨垃圾的塑料桶160余个。三是建筑垃圾源头管理，24小时不间断巡查，加强施工工地及渣土车运输沿线管理，科学合理规范渣土运输时间、运输线路；城区渣土运输车辆全部安装车载管理终端并纳入智慧渣土管理服务平台管理。</w:t>
      </w:r>
    </w:p>
    <w:p w:rsidR="00C35CCD" w:rsidRPr="0072562F" w:rsidRDefault="00D261D3" w:rsidP="0072562F">
      <w:pPr>
        <w:spacing w:line="580" w:lineRule="exact"/>
        <w:ind w:firstLineChars="200" w:firstLine="542"/>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本次整体支出绩效自评等次为良好。</w:t>
      </w:r>
      <w:r w:rsidRPr="0072562F">
        <w:rPr>
          <w:rFonts w:ascii="微软雅黑" w:eastAsia="微软雅黑" w:hAnsi="微软雅黑" w:cs="微软雅黑"/>
          <w:color w:val="000000"/>
          <w:sz w:val="28"/>
          <w:szCs w:val="28"/>
          <w:shd w:val="clear" w:color="auto" w:fill="FFFFFF"/>
        </w:rPr>
        <w:t xml:space="preserve"> </w:t>
      </w:r>
    </w:p>
    <w:p w:rsidR="00C35CCD" w:rsidRPr="0072562F" w:rsidRDefault="00C35CCD" w:rsidP="0072562F">
      <w:pPr>
        <w:spacing w:line="580" w:lineRule="exact"/>
        <w:ind w:firstLineChars="200" w:firstLine="542"/>
        <w:rPr>
          <w:rFonts w:ascii="微软雅黑" w:eastAsia="微软雅黑" w:hAnsi="微软雅黑" w:cs="微软雅黑"/>
          <w:color w:val="000000"/>
          <w:sz w:val="28"/>
          <w:szCs w:val="28"/>
          <w:shd w:val="clear" w:color="auto" w:fill="FFFFFF"/>
        </w:rPr>
      </w:pPr>
    </w:p>
    <w:p w:rsidR="00C35CCD" w:rsidRPr="0072562F" w:rsidRDefault="00C35CCD" w:rsidP="0072562F">
      <w:pPr>
        <w:spacing w:line="580" w:lineRule="exact"/>
        <w:ind w:firstLineChars="200" w:firstLine="542"/>
        <w:jc w:val="righ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宁乡市城市管理和综合执法局</w:t>
      </w:r>
    </w:p>
    <w:p w:rsidR="00C35CCD" w:rsidRPr="00C35CCD" w:rsidRDefault="00C35CCD" w:rsidP="0072562F">
      <w:pPr>
        <w:spacing w:line="580" w:lineRule="exact"/>
        <w:ind w:firstLineChars="200" w:firstLine="542"/>
        <w:jc w:val="right"/>
        <w:rPr>
          <w:rFonts w:ascii="Times New Roman" w:eastAsia="仿宋_GB2312" w:hAnsi="Times New Roman"/>
          <w:sz w:val="32"/>
          <w:szCs w:val="32"/>
        </w:rPr>
      </w:pPr>
      <w:r w:rsidRPr="0072562F">
        <w:rPr>
          <w:rFonts w:ascii="微软雅黑" w:eastAsia="微软雅黑" w:hAnsi="微软雅黑" w:cs="微软雅黑" w:hint="eastAsia"/>
          <w:color w:val="000000"/>
          <w:sz w:val="28"/>
          <w:szCs w:val="28"/>
          <w:shd w:val="clear" w:color="auto" w:fill="FFFFFF"/>
        </w:rPr>
        <w:t>202</w:t>
      </w:r>
      <w:r w:rsidR="00BE35D3" w:rsidRPr="0072562F">
        <w:rPr>
          <w:rFonts w:ascii="微软雅黑" w:eastAsia="微软雅黑" w:hAnsi="微软雅黑" w:cs="微软雅黑" w:hint="eastAsia"/>
          <w:color w:val="000000"/>
          <w:sz w:val="28"/>
          <w:szCs w:val="28"/>
          <w:shd w:val="clear" w:color="auto" w:fill="FFFFFF"/>
        </w:rPr>
        <w:t>1</w:t>
      </w:r>
      <w:r w:rsidRPr="0072562F">
        <w:rPr>
          <w:rFonts w:ascii="微软雅黑" w:eastAsia="微软雅黑" w:hAnsi="微软雅黑" w:cs="微软雅黑" w:hint="eastAsia"/>
          <w:color w:val="000000"/>
          <w:sz w:val="28"/>
          <w:szCs w:val="28"/>
          <w:shd w:val="clear" w:color="auto" w:fill="FFFFFF"/>
        </w:rPr>
        <w:t>年</w:t>
      </w:r>
      <w:r w:rsidR="00BE35D3" w:rsidRPr="0072562F">
        <w:rPr>
          <w:rFonts w:ascii="微软雅黑" w:eastAsia="微软雅黑" w:hAnsi="微软雅黑" w:cs="微软雅黑" w:hint="eastAsia"/>
          <w:color w:val="000000"/>
          <w:sz w:val="28"/>
          <w:szCs w:val="28"/>
          <w:shd w:val="clear" w:color="auto" w:fill="FFFFFF"/>
        </w:rPr>
        <w:t>3</w:t>
      </w:r>
      <w:r w:rsidRPr="0072562F">
        <w:rPr>
          <w:rFonts w:ascii="微软雅黑" w:eastAsia="微软雅黑" w:hAnsi="微软雅黑" w:cs="微软雅黑" w:hint="eastAsia"/>
          <w:color w:val="000000"/>
          <w:sz w:val="28"/>
          <w:szCs w:val="28"/>
          <w:shd w:val="clear" w:color="auto" w:fill="FFFFFF"/>
        </w:rPr>
        <w:t>月</w:t>
      </w:r>
      <w:r w:rsidR="00BE35D3" w:rsidRPr="0072562F">
        <w:rPr>
          <w:rFonts w:ascii="微软雅黑" w:eastAsia="微软雅黑" w:hAnsi="微软雅黑" w:cs="微软雅黑" w:hint="eastAsia"/>
          <w:color w:val="000000"/>
          <w:sz w:val="28"/>
          <w:szCs w:val="28"/>
          <w:shd w:val="clear" w:color="auto" w:fill="FFFFFF"/>
        </w:rPr>
        <w:t>2</w:t>
      </w:r>
      <w:r w:rsidR="00BE35D3">
        <w:rPr>
          <w:rFonts w:ascii="Times New Roman" w:eastAsia="仿宋_GB2312" w:hAnsi="Times New Roman" w:hint="eastAsia"/>
          <w:sz w:val="32"/>
          <w:szCs w:val="32"/>
        </w:rPr>
        <w:t>3</w:t>
      </w:r>
      <w:r>
        <w:rPr>
          <w:rFonts w:ascii="Times New Roman" w:eastAsia="仿宋_GB2312" w:hAnsi="Times New Roman" w:hint="eastAsia"/>
          <w:sz w:val="32"/>
          <w:szCs w:val="32"/>
        </w:rPr>
        <w:t>日</w:t>
      </w:r>
    </w:p>
    <w:sectPr w:rsidR="00C35CCD" w:rsidRPr="00C35CCD" w:rsidSect="008A4A53">
      <w:headerReference w:type="default" r:id="rId6"/>
      <w:footerReference w:type="even" r:id="rId7"/>
      <w:footerReference w:type="default" r:id="rId8"/>
      <w:pgSz w:w="11906" w:h="16838" w:code="9"/>
      <w:pgMar w:top="2098" w:right="1474" w:bottom="1985" w:left="1587" w:header="851" w:footer="1588" w:gutter="0"/>
      <w:cols w:space="720"/>
      <w:titlePg/>
      <w:docGrid w:type="linesAndChars" w:linePitch="579"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E6" w:rsidRDefault="00F346E6" w:rsidP="00BE51B7">
      <w:r>
        <w:separator/>
      </w:r>
    </w:p>
  </w:endnote>
  <w:endnote w:type="continuationSeparator" w:id="1">
    <w:p w:rsidR="00F346E6" w:rsidRDefault="00F346E6" w:rsidP="00BE5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3" w:rsidRDefault="0052220B" w:rsidP="00067248">
    <w:pPr>
      <w:pStyle w:val="a4"/>
      <w:framePr w:wrap="around" w:vAnchor="text" w:hAnchor="margin" w:xAlign="outside" w:y="1"/>
      <w:rPr>
        <w:rStyle w:val="a5"/>
      </w:rPr>
    </w:pPr>
    <w:r>
      <w:rPr>
        <w:rStyle w:val="a5"/>
      </w:rPr>
      <w:fldChar w:fldCharType="begin"/>
    </w:r>
    <w:r w:rsidR="00183622">
      <w:rPr>
        <w:rStyle w:val="a5"/>
      </w:rPr>
      <w:instrText xml:space="preserve">PAGE  </w:instrText>
    </w:r>
    <w:r>
      <w:rPr>
        <w:rStyle w:val="a5"/>
      </w:rPr>
      <w:fldChar w:fldCharType="end"/>
    </w:r>
  </w:p>
  <w:p w:rsidR="008A4A53" w:rsidRDefault="00F346E6" w:rsidP="008A4A5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3" w:rsidRPr="008A4A53" w:rsidRDefault="00183622" w:rsidP="00067248">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52220B" w:rsidRPr="008A4A53">
      <w:rPr>
        <w:rStyle w:val="a5"/>
        <w:rFonts w:ascii="宋体" w:hAnsi="宋体"/>
        <w:sz w:val="28"/>
        <w:szCs w:val="28"/>
      </w:rPr>
      <w:fldChar w:fldCharType="begin"/>
    </w:r>
    <w:r w:rsidRPr="008A4A53">
      <w:rPr>
        <w:rStyle w:val="a5"/>
        <w:rFonts w:ascii="宋体" w:hAnsi="宋体"/>
        <w:sz w:val="28"/>
        <w:szCs w:val="28"/>
      </w:rPr>
      <w:instrText xml:space="preserve">PAGE  </w:instrText>
    </w:r>
    <w:r w:rsidR="0052220B" w:rsidRPr="008A4A53">
      <w:rPr>
        <w:rStyle w:val="a5"/>
        <w:rFonts w:ascii="宋体" w:hAnsi="宋体"/>
        <w:sz w:val="28"/>
        <w:szCs w:val="28"/>
      </w:rPr>
      <w:fldChar w:fldCharType="separate"/>
    </w:r>
    <w:r w:rsidR="0038047C">
      <w:rPr>
        <w:rStyle w:val="a5"/>
        <w:rFonts w:ascii="宋体" w:hAnsi="宋体"/>
        <w:noProof/>
        <w:sz w:val="28"/>
        <w:szCs w:val="28"/>
      </w:rPr>
      <w:t>9</w:t>
    </w:r>
    <w:r w:rsidR="0052220B" w:rsidRPr="008A4A53">
      <w:rPr>
        <w:rStyle w:val="a5"/>
        <w:rFonts w:ascii="宋体" w:hAnsi="宋体"/>
        <w:sz w:val="28"/>
        <w:szCs w:val="28"/>
      </w:rPr>
      <w:fldChar w:fldCharType="end"/>
    </w:r>
    <w:r>
      <w:rPr>
        <w:rStyle w:val="a5"/>
        <w:rFonts w:ascii="宋体" w:hAnsi="宋体" w:hint="eastAsia"/>
        <w:sz w:val="28"/>
        <w:szCs w:val="28"/>
      </w:rPr>
      <w:t xml:space="preserve"> —</w:t>
    </w:r>
  </w:p>
  <w:p w:rsidR="001C799D" w:rsidRDefault="00F346E6" w:rsidP="008A4A5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E6" w:rsidRDefault="00F346E6" w:rsidP="00BE51B7">
      <w:r>
        <w:separator/>
      </w:r>
    </w:p>
  </w:footnote>
  <w:footnote w:type="continuationSeparator" w:id="1">
    <w:p w:rsidR="00F346E6" w:rsidRDefault="00F346E6" w:rsidP="00BE5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3" w:rsidRDefault="00F346E6" w:rsidP="008A4A5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1B7"/>
    <w:rsid w:val="000006D6"/>
    <w:rsid w:val="000053DF"/>
    <w:rsid w:val="00025C57"/>
    <w:rsid w:val="00081A29"/>
    <w:rsid w:val="000B017E"/>
    <w:rsid w:val="000B1368"/>
    <w:rsid w:val="00165D2C"/>
    <w:rsid w:val="001751E7"/>
    <w:rsid w:val="00183622"/>
    <w:rsid w:val="00190920"/>
    <w:rsid w:val="001A15B0"/>
    <w:rsid w:val="001A5771"/>
    <w:rsid w:val="001D7368"/>
    <w:rsid w:val="001F233A"/>
    <w:rsid w:val="002020FC"/>
    <w:rsid w:val="00265DCE"/>
    <w:rsid w:val="002665EA"/>
    <w:rsid w:val="002D5028"/>
    <w:rsid w:val="002E0D9B"/>
    <w:rsid w:val="0031745C"/>
    <w:rsid w:val="003442E8"/>
    <w:rsid w:val="00360756"/>
    <w:rsid w:val="0038047C"/>
    <w:rsid w:val="003863A3"/>
    <w:rsid w:val="003E51B7"/>
    <w:rsid w:val="003E5A35"/>
    <w:rsid w:val="003F52E2"/>
    <w:rsid w:val="00413BBD"/>
    <w:rsid w:val="0042106A"/>
    <w:rsid w:val="00435AF0"/>
    <w:rsid w:val="004B6C1C"/>
    <w:rsid w:val="004D1488"/>
    <w:rsid w:val="004F46B5"/>
    <w:rsid w:val="00501169"/>
    <w:rsid w:val="0052220B"/>
    <w:rsid w:val="00560335"/>
    <w:rsid w:val="00583F51"/>
    <w:rsid w:val="005B4361"/>
    <w:rsid w:val="005C3B32"/>
    <w:rsid w:val="006000B1"/>
    <w:rsid w:val="00614399"/>
    <w:rsid w:val="006273AF"/>
    <w:rsid w:val="006411C3"/>
    <w:rsid w:val="00643DAE"/>
    <w:rsid w:val="006609DB"/>
    <w:rsid w:val="00670CB8"/>
    <w:rsid w:val="006A4DF4"/>
    <w:rsid w:val="006C54ED"/>
    <w:rsid w:val="006E7B78"/>
    <w:rsid w:val="006F5C10"/>
    <w:rsid w:val="006F741D"/>
    <w:rsid w:val="0072562F"/>
    <w:rsid w:val="0074175D"/>
    <w:rsid w:val="007849A7"/>
    <w:rsid w:val="007A5E21"/>
    <w:rsid w:val="007B0BC6"/>
    <w:rsid w:val="007E1565"/>
    <w:rsid w:val="007E2B2D"/>
    <w:rsid w:val="007E33C9"/>
    <w:rsid w:val="007E46D9"/>
    <w:rsid w:val="008113A8"/>
    <w:rsid w:val="00817801"/>
    <w:rsid w:val="00847A44"/>
    <w:rsid w:val="008556CD"/>
    <w:rsid w:val="0086035C"/>
    <w:rsid w:val="008624D9"/>
    <w:rsid w:val="00862D46"/>
    <w:rsid w:val="00870459"/>
    <w:rsid w:val="008A0BBA"/>
    <w:rsid w:val="008E1769"/>
    <w:rsid w:val="008E36DA"/>
    <w:rsid w:val="00920655"/>
    <w:rsid w:val="0094197E"/>
    <w:rsid w:val="00983BC6"/>
    <w:rsid w:val="0099743A"/>
    <w:rsid w:val="009B2D19"/>
    <w:rsid w:val="00A07161"/>
    <w:rsid w:val="00A24C73"/>
    <w:rsid w:val="00A26DEC"/>
    <w:rsid w:val="00A32546"/>
    <w:rsid w:val="00A351DB"/>
    <w:rsid w:val="00A9261C"/>
    <w:rsid w:val="00AA2A29"/>
    <w:rsid w:val="00AC12D2"/>
    <w:rsid w:val="00AE4A23"/>
    <w:rsid w:val="00AE534E"/>
    <w:rsid w:val="00B16BAC"/>
    <w:rsid w:val="00B32787"/>
    <w:rsid w:val="00B4395C"/>
    <w:rsid w:val="00B52B97"/>
    <w:rsid w:val="00B6042F"/>
    <w:rsid w:val="00B6216B"/>
    <w:rsid w:val="00B667C9"/>
    <w:rsid w:val="00B853A2"/>
    <w:rsid w:val="00B8768F"/>
    <w:rsid w:val="00BA60D2"/>
    <w:rsid w:val="00BA6ADF"/>
    <w:rsid w:val="00BB456B"/>
    <w:rsid w:val="00BE35D3"/>
    <w:rsid w:val="00BE4F44"/>
    <w:rsid w:val="00BE51B7"/>
    <w:rsid w:val="00C005D8"/>
    <w:rsid w:val="00C20A27"/>
    <w:rsid w:val="00C33A10"/>
    <w:rsid w:val="00C35CCD"/>
    <w:rsid w:val="00C371FB"/>
    <w:rsid w:val="00C50617"/>
    <w:rsid w:val="00C70F03"/>
    <w:rsid w:val="00C72D58"/>
    <w:rsid w:val="00C8542E"/>
    <w:rsid w:val="00C87047"/>
    <w:rsid w:val="00C8777B"/>
    <w:rsid w:val="00C93932"/>
    <w:rsid w:val="00CA6AB7"/>
    <w:rsid w:val="00CE18F4"/>
    <w:rsid w:val="00D2397C"/>
    <w:rsid w:val="00D243B8"/>
    <w:rsid w:val="00D261D3"/>
    <w:rsid w:val="00D36D36"/>
    <w:rsid w:val="00D37355"/>
    <w:rsid w:val="00D56281"/>
    <w:rsid w:val="00D62DF4"/>
    <w:rsid w:val="00D72334"/>
    <w:rsid w:val="00D73EE6"/>
    <w:rsid w:val="00D76A3D"/>
    <w:rsid w:val="00D94A41"/>
    <w:rsid w:val="00DA7AB5"/>
    <w:rsid w:val="00DB28EE"/>
    <w:rsid w:val="00DE61C6"/>
    <w:rsid w:val="00DF0564"/>
    <w:rsid w:val="00DF0D2B"/>
    <w:rsid w:val="00DF2ACE"/>
    <w:rsid w:val="00E25740"/>
    <w:rsid w:val="00E3168D"/>
    <w:rsid w:val="00E70491"/>
    <w:rsid w:val="00E7577A"/>
    <w:rsid w:val="00E90E1F"/>
    <w:rsid w:val="00EA75F5"/>
    <w:rsid w:val="00ED4030"/>
    <w:rsid w:val="00EF246B"/>
    <w:rsid w:val="00EF36ED"/>
    <w:rsid w:val="00F346E6"/>
    <w:rsid w:val="00F42437"/>
    <w:rsid w:val="00F55279"/>
    <w:rsid w:val="00F80579"/>
    <w:rsid w:val="00F865DC"/>
    <w:rsid w:val="00F93CD9"/>
    <w:rsid w:val="00FB6E3C"/>
    <w:rsid w:val="00FC2CD6"/>
    <w:rsid w:val="00FD1349"/>
    <w:rsid w:val="00FD64AC"/>
    <w:rsid w:val="00FD7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51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E51B7"/>
    <w:rPr>
      <w:sz w:val="18"/>
      <w:szCs w:val="18"/>
    </w:rPr>
  </w:style>
  <w:style w:type="paragraph" w:styleId="a4">
    <w:name w:val="footer"/>
    <w:basedOn w:val="a"/>
    <w:link w:val="Char0"/>
    <w:uiPriority w:val="99"/>
    <w:unhideWhenUsed/>
    <w:rsid w:val="00BE51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51B7"/>
    <w:rPr>
      <w:sz w:val="18"/>
      <w:szCs w:val="18"/>
    </w:rPr>
  </w:style>
  <w:style w:type="character" w:styleId="a5">
    <w:name w:val="page number"/>
    <w:basedOn w:val="a0"/>
    <w:rsid w:val="00BE51B7"/>
  </w:style>
  <w:style w:type="paragraph" w:styleId="a6">
    <w:name w:val="Normal (Web)"/>
    <w:basedOn w:val="a"/>
    <w:qFormat/>
    <w:rsid w:val="00BE51B7"/>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ED403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9</Pages>
  <Words>827</Words>
  <Characters>4717</Characters>
  <Application>Microsoft Office Word</Application>
  <DocSecurity>0</DocSecurity>
  <Lines>39</Lines>
  <Paragraphs>11</Paragraphs>
  <ScaleCrop>false</ScaleCrop>
  <Company>微软中国</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96</cp:revision>
  <dcterms:created xsi:type="dcterms:W3CDTF">2020-04-15T02:42:00Z</dcterms:created>
  <dcterms:modified xsi:type="dcterms:W3CDTF">2022-06-09T06:50:00Z</dcterms:modified>
</cp:coreProperties>
</file>