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b/>
          <w:sz w:val="36"/>
          <w:szCs w:val="36"/>
        </w:rPr>
      </w:pPr>
      <w:r>
        <w:rPr>
          <w:rFonts w:hint="default" w:ascii="Times New Roman" w:hAnsi="Times New Roman" w:eastAsia="仿宋" w:cs="Times New Roman"/>
          <w:b/>
          <w:sz w:val="36"/>
          <w:szCs w:val="36"/>
          <w:lang w:eastAsia="zh-CN"/>
        </w:rPr>
        <w:t>横市镇</w:t>
      </w:r>
      <w:r>
        <w:rPr>
          <w:rFonts w:hint="default" w:ascii="Times New Roman" w:hAnsi="Times New Roman" w:eastAsia="仿宋" w:cs="Times New Roman"/>
          <w:b/>
          <w:sz w:val="36"/>
          <w:szCs w:val="36"/>
        </w:rPr>
        <w:t>人民政府部门整体支出绩效自评报告</w:t>
      </w:r>
    </w:p>
    <w:p>
      <w:pPr>
        <w:jc w:val="center"/>
        <w:rPr>
          <w:rFonts w:hint="default" w:ascii="Times New Roman" w:hAnsi="Times New Roman" w:eastAsia="仿宋" w:cs="Times New Roman"/>
          <w:b/>
          <w:sz w:val="36"/>
          <w:szCs w:val="36"/>
        </w:rPr>
      </w:pP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一、部门概况</w:t>
      </w:r>
    </w:p>
    <w:p>
      <w:pPr>
        <w:pStyle w:val="8"/>
        <w:numPr>
          <w:ilvl w:val="0"/>
          <w:numId w:val="0"/>
        </w:numPr>
        <w:ind w:left="420" w:leftChars="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一</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部门基本情况</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2021年横市镇共辖12个村（社区），总人口5.7万，现有村、社区工作人员共计82人。横市镇政府机构分设机关、一所三中心及一队，即政府机关、司法所、社会事务综合服务中心、农业综合服务中心、政务服务中心、综合行政执法队。</w:t>
      </w:r>
      <w:r>
        <w:rPr>
          <w:rFonts w:hint="default" w:ascii="Times New Roman" w:hAnsi="Times New Roman" w:eastAsia="仿宋" w:cs="Times New Roman"/>
          <w:sz w:val="30"/>
          <w:szCs w:val="30"/>
          <w:lang w:val="en-US" w:eastAsia="zh-CN"/>
        </w:rPr>
        <w:t>2021年末</w:t>
      </w:r>
      <w:r>
        <w:rPr>
          <w:rFonts w:hint="default" w:ascii="Times New Roman" w:hAnsi="Times New Roman" w:eastAsia="仿宋" w:cs="Times New Roman"/>
          <w:sz w:val="30"/>
          <w:szCs w:val="30"/>
        </w:rPr>
        <w:t>横市镇财政供养实有在职11</w:t>
      </w:r>
      <w:r>
        <w:rPr>
          <w:rFonts w:hint="default" w:ascii="Times New Roman" w:hAnsi="Times New Roman" w:eastAsia="仿宋" w:cs="Times New Roman"/>
          <w:sz w:val="30"/>
          <w:szCs w:val="30"/>
          <w:lang w:val="en-US" w:eastAsia="zh-CN"/>
        </w:rPr>
        <w:t>3</w:t>
      </w:r>
      <w:r>
        <w:rPr>
          <w:rFonts w:hint="default" w:ascii="Times New Roman" w:hAnsi="Times New Roman" w:eastAsia="仿宋" w:cs="Times New Roman"/>
          <w:sz w:val="30"/>
          <w:szCs w:val="30"/>
        </w:rPr>
        <w:t>人，其中：行政人员4</w:t>
      </w:r>
      <w:r>
        <w:rPr>
          <w:rFonts w:hint="default" w:ascii="Times New Roman" w:hAnsi="Times New Roman" w:eastAsia="仿宋" w:cs="Times New Roman"/>
          <w:sz w:val="30"/>
          <w:szCs w:val="30"/>
          <w:lang w:val="en-US" w:eastAsia="zh-CN"/>
        </w:rPr>
        <w:t>3</w:t>
      </w:r>
      <w:r>
        <w:rPr>
          <w:rFonts w:hint="default" w:ascii="Times New Roman" w:hAnsi="Times New Roman" w:eastAsia="仿宋" w:cs="Times New Roman"/>
          <w:sz w:val="30"/>
          <w:szCs w:val="30"/>
        </w:rPr>
        <w:t>人、全额事业人员32人、差额事业人员3</w:t>
      </w:r>
      <w:r>
        <w:rPr>
          <w:rFonts w:hint="default" w:ascii="Times New Roman" w:hAnsi="Times New Roman" w:eastAsia="仿宋" w:cs="Times New Roman"/>
          <w:sz w:val="30"/>
          <w:szCs w:val="30"/>
          <w:lang w:val="en-US" w:eastAsia="zh-CN"/>
        </w:rPr>
        <w:t>8</w:t>
      </w:r>
      <w:r>
        <w:rPr>
          <w:rFonts w:hint="default" w:ascii="Times New Roman" w:hAnsi="Times New Roman" w:eastAsia="仿宋" w:cs="Times New Roman"/>
          <w:sz w:val="30"/>
          <w:szCs w:val="30"/>
        </w:rPr>
        <w:t>人 、自收自支事业人员0人。离休0人，退休</w:t>
      </w:r>
      <w:r>
        <w:rPr>
          <w:rFonts w:hint="default" w:ascii="Times New Roman" w:hAnsi="Times New Roman" w:eastAsia="仿宋" w:cs="Times New Roman"/>
          <w:sz w:val="30"/>
          <w:szCs w:val="30"/>
          <w:lang w:val="en-US" w:eastAsia="zh-CN"/>
        </w:rPr>
        <w:t>60</w:t>
      </w:r>
      <w:r>
        <w:rPr>
          <w:rFonts w:hint="default" w:ascii="Times New Roman" w:hAnsi="Times New Roman" w:eastAsia="仿宋" w:cs="Times New Roman"/>
          <w:sz w:val="30"/>
          <w:szCs w:val="30"/>
        </w:rPr>
        <w:t>人。</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202</w:t>
      </w:r>
      <w:r>
        <w:rPr>
          <w:rFonts w:hint="default" w:ascii="Times New Roman" w:hAnsi="Times New Roman" w:eastAsia="仿宋" w:cs="Times New Roman"/>
          <w:sz w:val="30"/>
          <w:szCs w:val="30"/>
          <w:lang w:val="en-US" w:eastAsia="zh-CN"/>
        </w:rPr>
        <w:t>1</w:t>
      </w:r>
      <w:r>
        <w:rPr>
          <w:rFonts w:hint="default" w:ascii="Times New Roman" w:hAnsi="Times New Roman" w:eastAsia="仿宋" w:cs="Times New Roman"/>
          <w:sz w:val="30"/>
          <w:szCs w:val="30"/>
        </w:rPr>
        <w:t>年单位职能职责：</w:t>
      </w:r>
      <w:r>
        <w:rPr>
          <w:rFonts w:hint="default" w:ascii="Times New Roman" w:hAnsi="Times New Roman" w:eastAsia="仿宋" w:cs="Times New Roman"/>
          <w:sz w:val="30"/>
          <w:szCs w:val="30"/>
          <w:lang w:eastAsia="zh-CN"/>
        </w:rPr>
        <w:t>横市镇</w:t>
      </w:r>
      <w:r>
        <w:rPr>
          <w:rFonts w:hint="default" w:ascii="Times New Roman" w:hAnsi="Times New Roman" w:eastAsia="仿宋" w:cs="Times New Roman"/>
          <w:sz w:val="30"/>
          <w:szCs w:val="30"/>
        </w:rPr>
        <w:t>党委领导本地区经济、政治、文化、社会、生态文明建设等各项工作和基层社会治理；</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政府依法行使政府管理和服务职能。主要职责是：</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1、加强党的建设。落实基层党建工作责任制，严格抓好基层党组织建设各项制度，统筹抓好基层党建工作。</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2、加强公共管理。推进区域发展，全面实施</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村振兴战略，统筹落实辖区发展的重大决策和建设规划。实施综合管理，落实辖区内集镇管理、人口管理、社会管理、经济发展、综合执法、市场监管、生态环境保护、公共服务等工作，承担组织领导、推进实施、综合协调等职责。</w:t>
      </w:r>
    </w:p>
    <w:p>
      <w:pPr>
        <w:ind w:firstLine="450" w:firstLineChars="1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3、加强公共安全。负责辖区公共安全及安全生产监管，构建公共安全防控体系，建立应对突发事件的处理预案，做好安全生产、防汛、防火、防疫、气象灾害防御、食品药品安全等应急管理工作。承担辖区法治</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村、平安</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村创建和社会治安综合治理工作，及时化解辖区矛盾，确保社会稳定。</w:t>
      </w:r>
    </w:p>
    <w:p>
      <w:pPr>
        <w:ind w:firstLine="450" w:firstLineChars="1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4、加强公共服务。组织实施与群众生活密切相关相关的各项公共服务，落实人力资源和社会保障、民政、教育、文化、体育、卫生健康等方面相关政策。</w:t>
      </w:r>
    </w:p>
    <w:p>
      <w:pPr>
        <w:ind w:firstLine="450" w:firstLineChars="1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5、完成法律、法规、规章规定的其他事项，完成上级交办的其他事项。</w:t>
      </w:r>
    </w:p>
    <w:p>
      <w:pPr>
        <w:ind w:firstLine="301" w:firstLineChars="100"/>
        <w:rPr>
          <w:rFonts w:hint="default" w:ascii="Times New Roman" w:hAnsi="Times New Roman" w:eastAsia="仿宋" w:cs="Times New Roman"/>
          <w:sz w:val="30"/>
          <w:szCs w:val="30"/>
        </w:rPr>
      </w:pPr>
      <w:r>
        <w:rPr>
          <w:rFonts w:hint="default" w:ascii="Times New Roman" w:hAnsi="Times New Roman" w:eastAsia="仿宋" w:cs="Times New Roman"/>
          <w:b/>
          <w:bCs/>
          <w:sz w:val="30"/>
          <w:szCs w:val="30"/>
        </w:rPr>
        <w:t xml:space="preserve">（二） 部门整体支出情况   </w:t>
      </w:r>
      <w:r>
        <w:rPr>
          <w:rFonts w:hint="default" w:ascii="Times New Roman" w:hAnsi="Times New Roman" w:eastAsia="仿宋" w:cs="Times New Roman"/>
          <w:sz w:val="30"/>
          <w:szCs w:val="30"/>
        </w:rPr>
        <w:t xml:space="preserve">                   </w:t>
      </w:r>
    </w:p>
    <w:p>
      <w:pPr>
        <w:pStyle w:val="4"/>
        <w:spacing w:before="0" w:beforeAutospacing="0" w:after="0" w:afterAutospacing="0"/>
        <w:ind w:firstLine="450" w:firstLineChars="15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我</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lang w:val="en-US" w:eastAsia="zh-CN"/>
        </w:rPr>
        <w:t>2021</w:t>
      </w:r>
      <w:r>
        <w:rPr>
          <w:rFonts w:hint="default" w:ascii="Times New Roman" w:hAnsi="Times New Roman" w:eastAsia="仿宋" w:cs="Times New Roman"/>
          <w:kern w:val="2"/>
          <w:sz w:val="30"/>
          <w:szCs w:val="30"/>
        </w:rPr>
        <w:t>年总收入为</w:t>
      </w:r>
      <w:r>
        <w:rPr>
          <w:rFonts w:hint="default" w:ascii="Times New Roman" w:hAnsi="Times New Roman" w:cs="Times New Roman"/>
          <w:sz w:val="30"/>
          <w:szCs w:val="30"/>
          <w:lang w:val="en-US" w:eastAsia="zh-CN"/>
        </w:rPr>
        <w:t>10472.32</w:t>
      </w:r>
      <w:r>
        <w:rPr>
          <w:rFonts w:hint="default" w:ascii="Times New Roman" w:hAnsi="Times New Roman" w:eastAsia="仿宋" w:cs="Times New Roman"/>
          <w:kern w:val="2"/>
          <w:sz w:val="30"/>
          <w:szCs w:val="30"/>
        </w:rPr>
        <w:t>万元，其中</w:t>
      </w:r>
      <w:r>
        <w:rPr>
          <w:rFonts w:hint="default" w:ascii="Times New Roman" w:hAnsi="Times New Roman" w:eastAsia="仿宋" w:cs="Times New Roman"/>
          <w:kern w:val="2"/>
          <w:sz w:val="30"/>
          <w:szCs w:val="30"/>
          <w:lang w:val="en-US" w:eastAsia="zh-CN"/>
        </w:rPr>
        <w:t>一般公共预算</w:t>
      </w:r>
      <w:r>
        <w:rPr>
          <w:rFonts w:hint="default" w:ascii="Times New Roman" w:hAnsi="Times New Roman" w:eastAsia="仿宋" w:cs="Times New Roman"/>
          <w:kern w:val="2"/>
          <w:sz w:val="30"/>
          <w:szCs w:val="30"/>
        </w:rPr>
        <w:t>财政拨款</w:t>
      </w:r>
      <w:r>
        <w:rPr>
          <w:rFonts w:hint="default" w:ascii="Times New Roman" w:hAnsi="Times New Roman" w:eastAsia="仿宋" w:cs="Times New Roman"/>
          <w:kern w:val="2"/>
          <w:sz w:val="30"/>
          <w:szCs w:val="30"/>
          <w:lang w:val="en-US" w:eastAsia="zh-CN"/>
        </w:rPr>
        <w:t>收入</w:t>
      </w:r>
      <w:r>
        <w:rPr>
          <w:rFonts w:hint="default" w:ascii="Times New Roman" w:hAnsi="Times New Roman" w:cs="Times New Roman"/>
          <w:sz w:val="30"/>
          <w:szCs w:val="30"/>
          <w:lang w:val="en-US" w:eastAsia="zh-CN"/>
        </w:rPr>
        <w:t>6027.29</w:t>
      </w:r>
      <w:r>
        <w:rPr>
          <w:rFonts w:hint="default" w:ascii="Times New Roman" w:hAnsi="Times New Roman" w:eastAsia="仿宋" w:cs="Times New Roman"/>
          <w:kern w:val="2"/>
          <w:sz w:val="30"/>
          <w:szCs w:val="30"/>
        </w:rPr>
        <w:t>万元，政府性基金预算拨款收入为</w:t>
      </w:r>
      <w:r>
        <w:rPr>
          <w:rFonts w:hint="eastAsia" w:ascii="Times New Roman" w:hAnsi="Times New Roman" w:eastAsia="仿宋" w:cs="Times New Roman"/>
          <w:kern w:val="2"/>
          <w:sz w:val="30"/>
          <w:szCs w:val="30"/>
          <w:lang w:val="en-US" w:eastAsia="zh-CN"/>
        </w:rPr>
        <w:t>1381.69</w:t>
      </w:r>
      <w:r>
        <w:rPr>
          <w:rFonts w:hint="default" w:ascii="Times New Roman" w:hAnsi="Times New Roman" w:eastAsia="仿宋" w:cs="Times New Roman"/>
          <w:kern w:val="2"/>
          <w:sz w:val="30"/>
          <w:szCs w:val="30"/>
        </w:rPr>
        <w:t>万元，</w:t>
      </w:r>
      <w:r>
        <w:rPr>
          <w:rFonts w:hint="eastAsia" w:ascii="Times New Roman" w:hAnsi="Times New Roman" w:eastAsia="仿宋" w:cs="Times New Roman"/>
          <w:kern w:val="2"/>
          <w:sz w:val="30"/>
          <w:szCs w:val="30"/>
          <w:lang w:val="en-US" w:eastAsia="zh-CN"/>
        </w:rPr>
        <w:t>国有资本经营预算收入为0.28万元，</w:t>
      </w:r>
      <w:r>
        <w:rPr>
          <w:rFonts w:hint="default" w:ascii="Times New Roman" w:hAnsi="Times New Roman" w:eastAsia="仿宋" w:cs="Times New Roman"/>
          <w:kern w:val="2"/>
          <w:sz w:val="30"/>
          <w:szCs w:val="30"/>
        </w:rPr>
        <w:t>其他收入为</w:t>
      </w:r>
      <w:r>
        <w:rPr>
          <w:rFonts w:hint="eastAsia" w:ascii="Times New Roman" w:hAnsi="Times New Roman" w:eastAsia="仿宋" w:cs="Times New Roman"/>
          <w:kern w:val="2"/>
          <w:sz w:val="30"/>
          <w:szCs w:val="30"/>
          <w:lang w:val="en-US" w:eastAsia="zh-CN"/>
        </w:rPr>
        <w:t>3063.06</w:t>
      </w:r>
      <w:r>
        <w:rPr>
          <w:rFonts w:hint="default" w:ascii="Times New Roman" w:hAnsi="Times New Roman" w:eastAsia="仿宋" w:cs="Times New Roman"/>
          <w:kern w:val="2"/>
          <w:sz w:val="30"/>
          <w:szCs w:val="30"/>
        </w:rPr>
        <w:t xml:space="preserve">万元。总支出为 </w:t>
      </w:r>
      <w:r>
        <w:rPr>
          <w:rFonts w:hint="default" w:ascii="Times New Roman" w:hAnsi="Times New Roman" w:cs="Times New Roman"/>
          <w:sz w:val="30"/>
          <w:szCs w:val="30"/>
          <w:lang w:val="en-US" w:eastAsia="zh-CN"/>
        </w:rPr>
        <w:t>10472.32</w:t>
      </w:r>
      <w:r>
        <w:rPr>
          <w:rFonts w:hint="default" w:ascii="Times New Roman" w:hAnsi="Times New Roman" w:eastAsia="仿宋" w:cs="Times New Roman"/>
          <w:kern w:val="2"/>
          <w:sz w:val="30"/>
          <w:szCs w:val="30"/>
        </w:rPr>
        <w:t>万元，其中基本支出</w:t>
      </w:r>
      <w:r>
        <w:rPr>
          <w:rFonts w:hint="default" w:ascii="Times New Roman" w:hAnsi="Times New Roman" w:cs="Times New Roman"/>
          <w:sz w:val="30"/>
          <w:szCs w:val="30"/>
          <w:lang w:val="en-US" w:eastAsia="zh-CN"/>
        </w:rPr>
        <w:t>2344.81</w:t>
      </w:r>
      <w:r>
        <w:rPr>
          <w:rFonts w:hint="default" w:ascii="Times New Roman" w:hAnsi="Times New Roman" w:eastAsia="仿宋" w:cs="Times New Roman"/>
          <w:kern w:val="2"/>
          <w:sz w:val="30"/>
          <w:szCs w:val="30"/>
        </w:rPr>
        <w:t>万元，项目支出</w:t>
      </w:r>
      <w:r>
        <w:rPr>
          <w:rFonts w:hint="default" w:ascii="Times New Roman" w:hAnsi="Times New Roman" w:cs="Times New Roman"/>
          <w:sz w:val="30"/>
          <w:szCs w:val="30"/>
          <w:lang w:val="en-US" w:eastAsia="zh-CN"/>
        </w:rPr>
        <w:t>8127.51</w:t>
      </w:r>
      <w:r>
        <w:rPr>
          <w:rFonts w:hint="default" w:ascii="Times New Roman" w:hAnsi="Times New Roman" w:eastAsia="仿宋" w:cs="Times New Roman"/>
          <w:kern w:val="2"/>
          <w:sz w:val="30"/>
          <w:szCs w:val="30"/>
        </w:rPr>
        <w:t>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02" w:firstLineChars="200"/>
        <w:jc w:val="both"/>
        <w:textAlignment w:val="auto"/>
        <w:rPr>
          <w:rFonts w:hint="default" w:ascii="Times New Roman" w:hAnsi="Times New Roman" w:eastAsia="仿宋" w:cs="Times New Roman"/>
          <w:b/>
          <w:bCs/>
          <w:kern w:val="2"/>
          <w:sz w:val="30"/>
          <w:szCs w:val="30"/>
        </w:rPr>
      </w:pPr>
      <w:r>
        <w:rPr>
          <w:rFonts w:hint="default" w:ascii="Times New Roman" w:hAnsi="Times New Roman" w:eastAsia="仿宋" w:cs="Times New Roman"/>
          <w:b/>
          <w:bCs/>
          <w:kern w:val="2"/>
          <w:sz w:val="30"/>
          <w:szCs w:val="30"/>
        </w:rPr>
        <w:t>二、部门整体支出管理及使用情况</w:t>
      </w:r>
    </w:p>
    <w:p>
      <w:pPr>
        <w:pStyle w:val="4"/>
        <w:spacing w:before="0" w:beforeAutospacing="0" w:after="0" w:afterAutospacing="0"/>
        <w:ind w:firstLine="600" w:firstLineChars="20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1、基本支出：指为保障单位机构正常运转、完成日常工作任务而发生的各项支出，包括用于基本工资、津贴补贴等人员经费及办公费、印刷费、水电费、办公设备购置等日常公用经费。</w:t>
      </w:r>
      <w:r>
        <w:rPr>
          <w:rFonts w:hint="default" w:ascii="Times New Roman" w:hAnsi="Times New Roman" w:eastAsia="仿宋" w:cs="Times New Roman"/>
          <w:kern w:val="2"/>
          <w:sz w:val="30"/>
          <w:szCs w:val="30"/>
          <w:lang w:val="en-US" w:eastAsia="zh-CN"/>
        </w:rPr>
        <w:t>202</w:t>
      </w:r>
      <w:r>
        <w:rPr>
          <w:rFonts w:hint="eastAsia" w:ascii="Times New Roman" w:hAnsi="Times New Roman" w:eastAsia="仿宋" w:cs="Times New Roman"/>
          <w:kern w:val="2"/>
          <w:sz w:val="30"/>
          <w:szCs w:val="30"/>
          <w:lang w:val="en-US" w:eastAsia="zh-CN"/>
        </w:rPr>
        <w:t>1</w:t>
      </w:r>
      <w:r>
        <w:rPr>
          <w:rFonts w:hint="default" w:ascii="Times New Roman" w:hAnsi="Times New Roman" w:eastAsia="仿宋" w:cs="Times New Roman"/>
          <w:kern w:val="2"/>
          <w:sz w:val="30"/>
          <w:szCs w:val="30"/>
          <w:lang w:val="en-US" w:eastAsia="zh-CN"/>
        </w:rPr>
        <w:t>年度我镇基本支出</w:t>
      </w:r>
      <w:r>
        <w:rPr>
          <w:rFonts w:hint="eastAsia" w:ascii="Times New Roman" w:hAnsi="Times New Roman" w:eastAsia="仿宋" w:cs="Times New Roman"/>
          <w:kern w:val="2"/>
          <w:sz w:val="30"/>
          <w:szCs w:val="30"/>
          <w:lang w:val="en-US" w:eastAsia="zh-CN"/>
        </w:rPr>
        <w:t>2127.89</w:t>
      </w:r>
      <w:r>
        <w:rPr>
          <w:rFonts w:hint="default" w:ascii="Times New Roman" w:hAnsi="Times New Roman" w:eastAsia="仿宋" w:cs="Times New Roman"/>
          <w:kern w:val="2"/>
          <w:sz w:val="30"/>
          <w:szCs w:val="30"/>
          <w:lang w:val="en-US" w:eastAsia="zh-CN"/>
        </w:rPr>
        <w:t>万元，其中用于人员经费支出</w:t>
      </w:r>
      <w:r>
        <w:rPr>
          <w:rFonts w:hint="eastAsia" w:ascii="Times New Roman" w:hAnsi="Times New Roman" w:eastAsia="仿宋" w:cs="Times New Roman"/>
          <w:kern w:val="2"/>
          <w:sz w:val="30"/>
          <w:szCs w:val="30"/>
          <w:lang w:val="en-US" w:eastAsia="zh-CN"/>
        </w:rPr>
        <w:t>1738.97</w:t>
      </w:r>
      <w:r>
        <w:rPr>
          <w:rFonts w:hint="default" w:ascii="Times New Roman" w:hAnsi="Times New Roman" w:eastAsia="仿宋" w:cs="Times New Roman"/>
          <w:kern w:val="2"/>
          <w:sz w:val="30"/>
          <w:szCs w:val="30"/>
          <w:lang w:val="en-US" w:eastAsia="zh-CN"/>
        </w:rPr>
        <w:t>万元，日常公用经费支出</w:t>
      </w:r>
      <w:r>
        <w:rPr>
          <w:rFonts w:hint="eastAsia" w:ascii="Times New Roman" w:hAnsi="Times New Roman" w:eastAsia="仿宋" w:cs="Times New Roman"/>
          <w:kern w:val="2"/>
          <w:sz w:val="30"/>
          <w:szCs w:val="30"/>
          <w:lang w:val="en-US" w:eastAsia="zh-CN"/>
        </w:rPr>
        <w:t>388.92</w:t>
      </w:r>
      <w:r>
        <w:rPr>
          <w:rFonts w:hint="default" w:ascii="Times New Roman" w:hAnsi="Times New Roman" w:eastAsia="仿宋" w:cs="Times New Roman"/>
          <w:kern w:val="2"/>
          <w:sz w:val="30"/>
          <w:szCs w:val="30"/>
          <w:lang w:val="en-US" w:eastAsia="zh-CN"/>
        </w:rPr>
        <w:t>万元。202</w:t>
      </w:r>
      <w:r>
        <w:rPr>
          <w:rFonts w:hint="eastAsia" w:ascii="Times New Roman" w:hAnsi="Times New Roman" w:eastAsia="仿宋" w:cs="Times New Roman"/>
          <w:kern w:val="2"/>
          <w:sz w:val="30"/>
          <w:szCs w:val="30"/>
          <w:lang w:val="en-US" w:eastAsia="zh-CN"/>
        </w:rPr>
        <w:t>1</w:t>
      </w:r>
      <w:r>
        <w:rPr>
          <w:rFonts w:hint="default" w:ascii="Times New Roman" w:hAnsi="Times New Roman" w:eastAsia="仿宋" w:cs="Times New Roman"/>
          <w:kern w:val="2"/>
          <w:sz w:val="30"/>
          <w:szCs w:val="30"/>
          <w:lang w:val="en-US" w:eastAsia="zh-CN"/>
        </w:rPr>
        <w:t>年</w:t>
      </w:r>
      <w:r>
        <w:rPr>
          <w:rFonts w:hint="default" w:ascii="Times New Roman" w:hAnsi="Times New Roman" w:eastAsia="仿宋" w:cs="Times New Roman"/>
          <w:kern w:val="2"/>
          <w:sz w:val="30"/>
          <w:szCs w:val="30"/>
        </w:rPr>
        <w:t>三公经费预算金额为</w:t>
      </w:r>
      <w:r>
        <w:rPr>
          <w:rFonts w:hint="eastAsia" w:ascii="Times New Roman" w:hAnsi="Times New Roman" w:eastAsia="仿宋" w:cs="Times New Roman"/>
          <w:kern w:val="2"/>
          <w:sz w:val="30"/>
          <w:szCs w:val="30"/>
          <w:lang w:val="en-US" w:eastAsia="zh-CN"/>
        </w:rPr>
        <w:t>12</w:t>
      </w:r>
      <w:r>
        <w:rPr>
          <w:rFonts w:hint="default" w:ascii="Times New Roman" w:hAnsi="Times New Roman" w:eastAsia="仿宋" w:cs="Times New Roman"/>
          <w:kern w:val="2"/>
          <w:sz w:val="30"/>
          <w:szCs w:val="30"/>
        </w:rPr>
        <w:t>万元，决算金额支出</w:t>
      </w:r>
      <w:r>
        <w:rPr>
          <w:rFonts w:hint="eastAsia" w:ascii="Times New Roman" w:hAnsi="Times New Roman" w:eastAsia="仿宋" w:cs="Times New Roman"/>
          <w:kern w:val="2"/>
          <w:sz w:val="30"/>
          <w:szCs w:val="30"/>
          <w:lang w:val="en-US" w:eastAsia="zh-CN"/>
        </w:rPr>
        <w:t>10.89</w:t>
      </w:r>
      <w:r>
        <w:rPr>
          <w:rFonts w:hint="default" w:ascii="Times New Roman" w:hAnsi="Times New Roman" w:eastAsia="仿宋" w:cs="Times New Roman"/>
          <w:kern w:val="2"/>
          <w:sz w:val="30"/>
          <w:szCs w:val="30"/>
        </w:rPr>
        <w:t>万元，</w:t>
      </w:r>
      <w:r>
        <w:rPr>
          <w:rFonts w:hint="eastAsia" w:ascii="Times New Roman" w:hAnsi="Times New Roman" w:eastAsia="仿宋" w:cs="Times New Roman"/>
          <w:kern w:val="2"/>
          <w:sz w:val="30"/>
          <w:szCs w:val="30"/>
          <w:lang w:val="en-US" w:eastAsia="zh-CN"/>
        </w:rPr>
        <w:t>同</w:t>
      </w:r>
      <w:r>
        <w:rPr>
          <w:rFonts w:hint="default" w:ascii="Times New Roman" w:hAnsi="Times New Roman" w:eastAsia="仿宋" w:cs="Times New Roman"/>
          <w:kern w:val="2"/>
          <w:sz w:val="30"/>
          <w:szCs w:val="30"/>
        </w:rPr>
        <w:t>比上年</w:t>
      </w:r>
      <w:r>
        <w:rPr>
          <w:rFonts w:hint="eastAsia" w:ascii="Times New Roman" w:hAnsi="Times New Roman" w:eastAsia="仿宋" w:cs="Times New Roman"/>
          <w:kern w:val="2"/>
          <w:sz w:val="30"/>
          <w:szCs w:val="30"/>
          <w:lang w:val="en-US" w:eastAsia="zh-CN"/>
        </w:rPr>
        <w:t>11.36</w:t>
      </w:r>
      <w:r>
        <w:rPr>
          <w:rFonts w:hint="default" w:ascii="Times New Roman" w:hAnsi="Times New Roman" w:eastAsia="仿宋" w:cs="Times New Roman"/>
          <w:kern w:val="2"/>
          <w:sz w:val="30"/>
          <w:szCs w:val="30"/>
        </w:rPr>
        <w:t>万元减少0.</w:t>
      </w:r>
      <w:r>
        <w:rPr>
          <w:rFonts w:hint="eastAsia" w:ascii="Times New Roman" w:hAnsi="Times New Roman" w:eastAsia="仿宋" w:cs="Times New Roman"/>
          <w:kern w:val="2"/>
          <w:sz w:val="30"/>
          <w:szCs w:val="30"/>
          <w:lang w:val="en-US" w:eastAsia="zh-CN"/>
        </w:rPr>
        <w:t>47</w:t>
      </w:r>
      <w:r>
        <w:rPr>
          <w:rFonts w:hint="default" w:ascii="Times New Roman" w:hAnsi="Times New Roman" w:eastAsia="仿宋" w:cs="Times New Roman"/>
          <w:kern w:val="2"/>
          <w:sz w:val="30"/>
          <w:szCs w:val="30"/>
        </w:rPr>
        <w:t>万元。其中公务接待费预算金额</w:t>
      </w:r>
      <w:r>
        <w:rPr>
          <w:rFonts w:hint="eastAsia" w:ascii="Times New Roman" w:hAnsi="Times New Roman" w:eastAsia="仿宋" w:cs="Times New Roman"/>
          <w:kern w:val="2"/>
          <w:sz w:val="30"/>
          <w:szCs w:val="30"/>
          <w:lang w:val="en-US" w:eastAsia="zh-CN"/>
        </w:rPr>
        <w:t>4</w:t>
      </w:r>
      <w:r>
        <w:rPr>
          <w:rFonts w:hint="default" w:ascii="Times New Roman" w:hAnsi="Times New Roman" w:eastAsia="仿宋" w:cs="Times New Roman"/>
          <w:kern w:val="2"/>
          <w:sz w:val="30"/>
          <w:szCs w:val="30"/>
        </w:rPr>
        <w:t>万元，决算金额</w:t>
      </w:r>
      <w:r>
        <w:rPr>
          <w:rFonts w:hint="eastAsia" w:ascii="Times New Roman" w:hAnsi="Times New Roman" w:eastAsia="仿宋" w:cs="Times New Roman"/>
          <w:kern w:val="2"/>
          <w:sz w:val="30"/>
          <w:szCs w:val="30"/>
          <w:lang w:val="en-US" w:eastAsia="zh-CN"/>
        </w:rPr>
        <w:t>3.82</w:t>
      </w:r>
      <w:r>
        <w:rPr>
          <w:rFonts w:hint="default" w:ascii="Times New Roman" w:hAnsi="Times New Roman" w:eastAsia="仿宋" w:cs="Times New Roman"/>
          <w:kern w:val="2"/>
          <w:sz w:val="30"/>
          <w:szCs w:val="30"/>
        </w:rPr>
        <w:t>万元，同比上年</w:t>
      </w:r>
      <w:r>
        <w:rPr>
          <w:rFonts w:hint="eastAsia" w:ascii="Times New Roman" w:hAnsi="Times New Roman" w:eastAsia="仿宋" w:cs="Times New Roman"/>
          <w:kern w:val="2"/>
          <w:sz w:val="30"/>
          <w:szCs w:val="30"/>
          <w:lang w:val="en-US" w:eastAsia="zh-CN"/>
        </w:rPr>
        <w:t>4</w:t>
      </w:r>
      <w:r>
        <w:rPr>
          <w:rFonts w:hint="default" w:ascii="Times New Roman" w:hAnsi="Times New Roman" w:eastAsia="仿宋" w:cs="Times New Roman"/>
          <w:kern w:val="2"/>
          <w:sz w:val="30"/>
          <w:szCs w:val="30"/>
        </w:rPr>
        <w:t>万元减少</w:t>
      </w:r>
      <w:r>
        <w:rPr>
          <w:rFonts w:hint="eastAsia" w:ascii="Times New Roman" w:hAnsi="Times New Roman" w:eastAsia="仿宋" w:cs="Times New Roman"/>
          <w:kern w:val="2"/>
          <w:sz w:val="30"/>
          <w:szCs w:val="30"/>
          <w:lang w:val="en-US" w:eastAsia="zh-CN"/>
        </w:rPr>
        <w:t>0.12</w:t>
      </w:r>
      <w:r>
        <w:rPr>
          <w:rFonts w:hint="default" w:ascii="Times New Roman" w:hAnsi="Times New Roman" w:eastAsia="仿宋" w:cs="Times New Roman"/>
          <w:kern w:val="2"/>
          <w:sz w:val="30"/>
          <w:szCs w:val="30"/>
        </w:rPr>
        <w:t>万元；202</w:t>
      </w:r>
      <w:r>
        <w:rPr>
          <w:rFonts w:hint="eastAsia" w:ascii="Times New Roman" w:hAnsi="Times New Roman" w:eastAsia="仿宋" w:cs="Times New Roman"/>
          <w:kern w:val="2"/>
          <w:sz w:val="30"/>
          <w:szCs w:val="30"/>
          <w:lang w:val="en-US" w:eastAsia="zh-CN"/>
        </w:rPr>
        <w:t>1</w:t>
      </w:r>
      <w:r>
        <w:rPr>
          <w:rFonts w:hint="default" w:ascii="Times New Roman" w:hAnsi="Times New Roman" w:eastAsia="仿宋" w:cs="Times New Roman"/>
          <w:kern w:val="2"/>
          <w:sz w:val="30"/>
          <w:szCs w:val="30"/>
        </w:rPr>
        <w:t>年我</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rPr>
        <w:t>公务用车保有量2台，较上年无变化，公务用车运行维护费预算金额8万元，决算金额</w:t>
      </w:r>
      <w:r>
        <w:rPr>
          <w:rFonts w:hint="eastAsia" w:ascii="Times New Roman" w:hAnsi="Times New Roman" w:eastAsia="仿宋" w:cs="Times New Roman"/>
          <w:kern w:val="2"/>
          <w:sz w:val="30"/>
          <w:szCs w:val="30"/>
          <w:lang w:val="en-US" w:eastAsia="zh-CN"/>
        </w:rPr>
        <w:t>7.07</w:t>
      </w:r>
      <w:r>
        <w:rPr>
          <w:rFonts w:hint="default" w:ascii="Times New Roman" w:hAnsi="Times New Roman" w:eastAsia="仿宋" w:cs="Times New Roman"/>
          <w:kern w:val="2"/>
          <w:sz w:val="30"/>
          <w:szCs w:val="30"/>
        </w:rPr>
        <w:t>万元，同比上年</w:t>
      </w:r>
      <w:r>
        <w:rPr>
          <w:rFonts w:hint="eastAsia" w:ascii="Times New Roman" w:hAnsi="Times New Roman" w:eastAsia="仿宋" w:cs="Times New Roman"/>
          <w:kern w:val="2"/>
          <w:sz w:val="30"/>
          <w:szCs w:val="30"/>
          <w:lang w:val="en-US" w:eastAsia="zh-CN"/>
        </w:rPr>
        <w:t>7.36</w:t>
      </w:r>
      <w:r>
        <w:rPr>
          <w:rFonts w:hint="default" w:ascii="Times New Roman" w:hAnsi="Times New Roman" w:eastAsia="仿宋" w:cs="Times New Roman"/>
          <w:kern w:val="2"/>
          <w:sz w:val="30"/>
          <w:szCs w:val="30"/>
        </w:rPr>
        <w:t>万元减少0.</w:t>
      </w:r>
      <w:r>
        <w:rPr>
          <w:rFonts w:hint="eastAsia" w:ascii="Times New Roman" w:hAnsi="Times New Roman" w:eastAsia="仿宋" w:cs="Times New Roman"/>
          <w:kern w:val="2"/>
          <w:sz w:val="30"/>
          <w:szCs w:val="30"/>
          <w:lang w:val="en-US" w:eastAsia="zh-CN"/>
        </w:rPr>
        <w:t>29</w:t>
      </w:r>
      <w:r>
        <w:rPr>
          <w:rFonts w:hint="default" w:ascii="Times New Roman" w:hAnsi="Times New Roman" w:eastAsia="仿宋" w:cs="Times New Roman"/>
          <w:kern w:val="2"/>
          <w:sz w:val="30"/>
          <w:szCs w:val="30"/>
        </w:rPr>
        <w:t>万元；因公出国（境）费预算金额0万元，决算金额0万元。</w:t>
      </w:r>
    </w:p>
    <w:p>
      <w:pPr>
        <w:pStyle w:val="4"/>
        <w:spacing w:before="0" w:beforeAutospacing="0" w:after="0" w:afterAutospacing="0"/>
        <w:ind w:firstLine="600" w:firstLineChars="20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2、项目支出：是指</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rPr>
        <w:t>镇各部门为履行工作职能，完成工作任务，需要发生的经常事务性的项目支出和完成特定工作任务或事业发展目标而发生的项目支出(包括通过发改部门立项安排的项目支出)。202</w:t>
      </w:r>
      <w:r>
        <w:rPr>
          <w:rFonts w:hint="eastAsia" w:ascii="Times New Roman" w:hAnsi="Times New Roman" w:eastAsia="仿宋" w:cs="Times New Roman"/>
          <w:kern w:val="2"/>
          <w:sz w:val="30"/>
          <w:szCs w:val="30"/>
          <w:lang w:val="en-US" w:eastAsia="zh-CN"/>
        </w:rPr>
        <w:t>1</w:t>
      </w:r>
      <w:r>
        <w:rPr>
          <w:rFonts w:hint="default" w:ascii="Times New Roman" w:hAnsi="Times New Roman" w:eastAsia="仿宋" w:cs="Times New Roman"/>
          <w:kern w:val="2"/>
          <w:sz w:val="30"/>
          <w:szCs w:val="30"/>
        </w:rPr>
        <w:t>年度我</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rPr>
        <w:t>项目支出</w:t>
      </w:r>
      <w:r>
        <w:rPr>
          <w:rFonts w:hint="default" w:ascii="Times New Roman" w:hAnsi="Times New Roman" w:cs="Times New Roman"/>
          <w:sz w:val="30"/>
          <w:szCs w:val="30"/>
          <w:lang w:val="en-US" w:eastAsia="zh-CN"/>
        </w:rPr>
        <w:t>8127.51</w:t>
      </w:r>
      <w:r>
        <w:rPr>
          <w:rFonts w:hint="default" w:ascii="Times New Roman" w:hAnsi="Times New Roman" w:eastAsia="仿宋" w:cs="Times New Roman"/>
          <w:kern w:val="2"/>
          <w:sz w:val="30"/>
          <w:szCs w:val="30"/>
        </w:rPr>
        <w:t>万元。其中：201一般公共服务支出</w:t>
      </w:r>
      <w:r>
        <w:rPr>
          <w:rFonts w:hint="eastAsia" w:ascii="Times New Roman" w:hAnsi="Times New Roman" w:eastAsia="仿宋" w:cs="Times New Roman"/>
          <w:kern w:val="2"/>
          <w:sz w:val="30"/>
          <w:szCs w:val="30"/>
          <w:lang w:val="en-US" w:eastAsia="zh-CN"/>
        </w:rPr>
        <w:t>661.24</w:t>
      </w:r>
      <w:r>
        <w:rPr>
          <w:rFonts w:hint="default" w:ascii="Times New Roman" w:hAnsi="Times New Roman" w:eastAsia="仿宋" w:cs="Times New Roman"/>
          <w:kern w:val="2"/>
          <w:sz w:val="30"/>
          <w:szCs w:val="30"/>
        </w:rPr>
        <w:t>万元，</w:t>
      </w:r>
      <w:r>
        <w:rPr>
          <w:rFonts w:hint="eastAsia" w:ascii="Times New Roman" w:hAnsi="Times New Roman" w:eastAsia="仿宋" w:cs="Times New Roman"/>
          <w:kern w:val="2"/>
          <w:sz w:val="30"/>
          <w:szCs w:val="30"/>
          <w:lang w:val="en-US" w:eastAsia="zh-CN"/>
        </w:rPr>
        <w:t>203国防支出8万元，</w:t>
      </w:r>
      <w:r>
        <w:rPr>
          <w:rFonts w:hint="default" w:ascii="Times New Roman" w:hAnsi="Times New Roman" w:eastAsia="仿宋" w:cs="Times New Roman"/>
          <w:kern w:val="2"/>
          <w:sz w:val="30"/>
          <w:szCs w:val="30"/>
        </w:rPr>
        <w:t>204公共安全支出</w:t>
      </w:r>
      <w:r>
        <w:rPr>
          <w:rFonts w:hint="eastAsia" w:ascii="Times New Roman" w:hAnsi="Times New Roman" w:eastAsia="仿宋" w:cs="Times New Roman"/>
          <w:kern w:val="2"/>
          <w:sz w:val="30"/>
          <w:szCs w:val="30"/>
          <w:lang w:val="en-US" w:eastAsia="zh-CN"/>
        </w:rPr>
        <w:t>25.66</w:t>
      </w:r>
      <w:r>
        <w:rPr>
          <w:rFonts w:hint="default" w:ascii="Times New Roman" w:hAnsi="Times New Roman" w:eastAsia="仿宋" w:cs="Times New Roman"/>
          <w:kern w:val="2"/>
          <w:sz w:val="30"/>
          <w:szCs w:val="30"/>
        </w:rPr>
        <w:t>万元，205教育支出</w:t>
      </w:r>
      <w:r>
        <w:rPr>
          <w:rFonts w:hint="eastAsia" w:ascii="Times New Roman" w:hAnsi="Times New Roman" w:eastAsia="仿宋" w:cs="Times New Roman"/>
          <w:kern w:val="2"/>
          <w:sz w:val="30"/>
          <w:szCs w:val="30"/>
          <w:lang w:val="en-US" w:eastAsia="zh-CN"/>
        </w:rPr>
        <w:t>1503.32</w:t>
      </w:r>
      <w:r>
        <w:rPr>
          <w:rFonts w:hint="default" w:ascii="Times New Roman" w:hAnsi="Times New Roman" w:eastAsia="仿宋" w:cs="Times New Roman"/>
          <w:kern w:val="2"/>
          <w:sz w:val="30"/>
          <w:szCs w:val="30"/>
        </w:rPr>
        <w:t>万元，207文化旅游体育与传媒支出</w:t>
      </w:r>
      <w:r>
        <w:rPr>
          <w:rFonts w:hint="eastAsia" w:ascii="Times New Roman" w:hAnsi="Times New Roman" w:eastAsia="仿宋" w:cs="Times New Roman"/>
          <w:kern w:val="2"/>
          <w:sz w:val="30"/>
          <w:szCs w:val="30"/>
          <w:lang w:val="en-US" w:eastAsia="zh-CN"/>
        </w:rPr>
        <w:t>25.64</w:t>
      </w:r>
      <w:r>
        <w:rPr>
          <w:rFonts w:hint="default" w:ascii="Times New Roman" w:hAnsi="Times New Roman" w:eastAsia="仿宋" w:cs="Times New Roman"/>
          <w:kern w:val="2"/>
          <w:sz w:val="30"/>
          <w:szCs w:val="30"/>
        </w:rPr>
        <w:t>万元，208社会保障和就业支出</w:t>
      </w:r>
      <w:r>
        <w:rPr>
          <w:rFonts w:hint="eastAsia" w:ascii="Times New Roman" w:hAnsi="Times New Roman" w:eastAsia="仿宋" w:cs="Times New Roman"/>
          <w:kern w:val="2"/>
          <w:sz w:val="30"/>
          <w:szCs w:val="30"/>
          <w:lang w:val="en-US" w:eastAsia="zh-CN"/>
        </w:rPr>
        <w:t>236.27</w:t>
      </w:r>
      <w:r>
        <w:rPr>
          <w:rFonts w:hint="default" w:ascii="Times New Roman" w:hAnsi="Times New Roman" w:eastAsia="仿宋" w:cs="Times New Roman"/>
          <w:kern w:val="2"/>
          <w:sz w:val="30"/>
          <w:szCs w:val="30"/>
        </w:rPr>
        <w:t>万元，210卫生健康支出</w:t>
      </w:r>
      <w:r>
        <w:rPr>
          <w:rFonts w:hint="eastAsia" w:ascii="Times New Roman" w:hAnsi="Times New Roman" w:eastAsia="仿宋" w:cs="Times New Roman"/>
          <w:kern w:val="2"/>
          <w:sz w:val="30"/>
          <w:szCs w:val="30"/>
          <w:lang w:val="en-US" w:eastAsia="zh-CN"/>
        </w:rPr>
        <w:t>46.77</w:t>
      </w:r>
      <w:r>
        <w:rPr>
          <w:rFonts w:hint="default" w:ascii="Times New Roman" w:hAnsi="Times New Roman" w:eastAsia="仿宋" w:cs="Times New Roman"/>
          <w:kern w:val="2"/>
          <w:sz w:val="30"/>
          <w:szCs w:val="30"/>
        </w:rPr>
        <w:t>万元，211节能环保支出</w:t>
      </w:r>
      <w:r>
        <w:rPr>
          <w:rFonts w:hint="eastAsia" w:ascii="Times New Roman" w:hAnsi="Times New Roman" w:eastAsia="仿宋" w:cs="Times New Roman"/>
          <w:kern w:val="2"/>
          <w:sz w:val="30"/>
          <w:szCs w:val="30"/>
          <w:lang w:val="en-US" w:eastAsia="zh-CN"/>
        </w:rPr>
        <w:t>190.11</w:t>
      </w:r>
      <w:r>
        <w:rPr>
          <w:rFonts w:hint="default" w:ascii="Times New Roman" w:hAnsi="Times New Roman" w:eastAsia="仿宋" w:cs="Times New Roman"/>
          <w:kern w:val="2"/>
          <w:sz w:val="30"/>
          <w:szCs w:val="30"/>
        </w:rPr>
        <w:t>万元，212城</w:t>
      </w:r>
      <w:r>
        <w:rPr>
          <w:rFonts w:hint="eastAsia" w:ascii="Times New Roman" w:hAnsi="Times New Roman" w:eastAsia="仿宋" w:cs="Times New Roman"/>
          <w:kern w:val="2"/>
          <w:sz w:val="30"/>
          <w:szCs w:val="30"/>
          <w:lang w:val="en-US" w:eastAsia="zh-CN"/>
        </w:rPr>
        <w:t>乡</w:t>
      </w:r>
      <w:r>
        <w:rPr>
          <w:rFonts w:hint="default" w:ascii="Times New Roman" w:hAnsi="Times New Roman" w:eastAsia="仿宋" w:cs="Times New Roman"/>
          <w:kern w:val="2"/>
          <w:sz w:val="30"/>
          <w:szCs w:val="30"/>
        </w:rPr>
        <w:t>社区支出</w:t>
      </w:r>
      <w:r>
        <w:rPr>
          <w:rFonts w:hint="eastAsia" w:ascii="Times New Roman" w:hAnsi="Times New Roman" w:eastAsia="仿宋" w:cs="Times New Roman"/>
          <w:kern w:val="2"/>
          <w:sz w:val="30"/>
          <w:szCs w:val="30"/>
          <w:lang w:val="en-US" w:eastAsia="zh-CN"/>
        </w:rPr>
        <w:t>1418.6</w:t>
      </w:r>
      <w:r>
        <w:rPr>
          <w:rFonts w:hint="default" w:ascii="Times New Roman" w:hAnsi="Times New Roman" w:eastAsia="仿宋" w:cs="Times New Roman"/>
          <w:kern w:val="2"/>
          <w:sz w:val="30"/>
          <w:szCs w:val="30"/>
        </w:rPr>
        <w:t>9万元，213农林水支出</w:t>
      </w:r>
      <w:r>
        <w:rPr>
          <w:rFonts w:hint="eastAsia" w:ascii="Times New Roman" w:hAnsi="Times New Roman" w:eastAsia="仿宋" w:cs="Times New Roman"/>
          <w:kern w:val="2"/>
          <w:sz w:val="30"/>
          <w:szCs w:val="30"/>
          <w:lang w:val="en-US" w:eastAsia="zh-CN"/>
        </w:rPr>
        <w:t>3603.95</w:t>
      </w:r>
      <w:r>
        <w:rPr>
          <w:rFonts w:hint="default" w:ascii="Times New Roman" w:hAnsi="Times New Roman" w:eastAsia="仿宋" w:cs="Times New Roman"/>
          <w:kern w:val="2"/>
          <w:sz w:val="30"/>
          <w:szCs w:val="30"/>
        </w:rPr>
        <w:t>万元，214交通运输支出</w:t>
      </w:r>
      <w:r>
        <w:rPr>
          <w:rFonts w:hint="eastAsia" w:ascii="Times New Roman" w:hAnsi="Times New Roman" w:eastAsia="仿宋" w:cs="Times New Roman"/>
          <w:kern w:val="2"/>
          <w:sz w:val="30"/>
          <w:szCs w:val="30"/>
          <w:lang w:val="en-US" w:eastAsia="zh-CN"/>
        </w:rPr>
        <w:t>221.25</w:t>
      </w:r>
      <w:r>
        <w:rPr>
          <w:rFonts w:hint="default" w:ascii="Times New Roman" w:hAnsi="Times New Roman" w:eastAsia="仿宋" w:cs="Times New Roman"/>
          <w:kern w:val="2"/>
          <w:sz w:val="30"/>
          <w:szCs w:val="30"/>
        </w:rPr>
        <w:t>万元，215资源勘探工业信息等支出</w:t>
      </w:r>
      <w:r>
        <w:rPr>
          <w:rFonts w:hint="eastAsia" w:ascii="Times New Roman" w:hAnsi="Times New Roman" w:eastAsia="仿宋" w:cs="Times New Roman"/>
          <w:kern w:val="2"/>
          <w:sz w:val="30"/>
          <w:szCs w:val="30"/>
          <w:lang w:val="en-US" w:eastAsia="zh-CN"/>
        </w:rPr>
        <w:t>12</w:t>
      </w:r>
      <w:r>
        <w:rPr>
          <w:rFonts w:hint="default" w:ascii="Times New Roman" w:hAnsi="Times New Roman" w:eastAsia="仿宋" w:cs="Times New Roman"/>
          <w:kern w:val="2"/>
          <w:sz w:val="30"/>
          <w:szCs w:val="30"/>
        </w:rPr>
        <w:t>万元，221住房保障支出</w:t>
      </w:r>
      <w:r>
        <w:rPr>
          <w:rFonts w:hint="eastAsia" w:ascii="Times New Roman" w:hAnsi="Times New Roman" w:eastAsia="仿宋" w:cs="Times New Roman"/>
          <w:kern w:val="2"/>
          <w:sz w:val="30"/>
          <w:szCs w:val="30"/>
          <w:lang w:val="en-US" w:eastAsia="zh-CN"/>
        </w:rPr>
        <w:t>117.26</w:t>
      </w:r>
      <w:r>
        <w:rPr>
          <w:rFonts w:hint="default" w:ascii="Times New Roman" w:hAnsi="Times New Roman" w:eastAsia="仿宋" w:cs="Times New Roman"/>
          <w:kern w:val="2"/>
          <w:sz w:val="30"/>
          <w:szCs w:val="30"/>
        </w:rPr>
        <w:t>万元，</w:t>
      </w:r>
      <w:r>
        <w:rPr>
          <w:rFonts w:hint="eastAsia" w:ascii="Times New Roman" w:hAnsi="Times New Roman" w:eastAsia="仿宋" w:cs="Times New Roman"/>
          <w:kern w:val="2"/>
          <w:sz w:val="30"/>
          <w:szCs w:val="30"/>
          <w:lang w:val="en-US" w:eastAsia="zh-CN"/>
        </w:rPr>
        <w:t>223国有资本经营预算支出0.28万元，</w:t>
      </w:r>
      <w:r>
        <w:rPr>
          <w:rFonts w:hint="default" w:ascii="Times New Roman" w:hAnsi="Times New Roman" w:eastAsia="仿宋" w:cs="Times New Roman"/>
          <w:kern w:val="2"/>
          <w:sz w:val="30"/>
          <w:szCs w:val="30"/>
        </w:rPr>
        <w:t>224灾害防治及应急管理支出</w:t>
      </w:r>
      <w:r>
        <w:rPr>
          <w:rFonts w:hint="eastAsia" w:ascii="Times New Roman" w:hAnsi="Times New Roman" w:eastAsia="仿宋" w:cs="Times New Roman"/>
          <w:kern w:val="2"/>
          <w:sz w:val="30"/>
          <w:szCs w:val="30"/>
          <w:lang w:val="en-US" w:eastAsia="zh-CN"/>
        </w:rPr>
        <w:t>3</w:t>
      </w:r>
      <w:r>
        <w:rPr>
          <w:rFonts w:hint="default" w:ascii="Times New Roman" w:hAnsi="Times New Roman" w:eastAsia="仿宋" w:cs="Times New Roman"/>
          <w:kern w:val="2"/>
          <w:sz w:val="30"/>
          <w:szCs w:val="30"/>
        </w:rPr>
        <w:t>万元，229其他支出</w:t>
      </w:r>
      <w:r>
        <w:rPr>
          <w:rFonts w:hint="eastAsia" w:ascii="Times New Roman" w:hAnsi="Times New Roman" w:eastAsia="仿宋" w:cs="Times New Roman"/>
          <w:kern w:val="2"/>
          <w:sz w:val="30"/>
          <w:szCs w:val="30"/>
          <w:lang w:val="en-US" w:eastAsia="zh-CN"/>
        </w:rPr>
        <w:t>48.5</w:t>
      </w:r>
      <w:r>
        <w:rPr>
          <w:rFonts w:hint="default" w:ascii="Times New Roman" w:hAnsi="Times New Roman" w:eastAsia="仿宋" w:cs="Times New Roman"/>
          <w:kern w:val="2"/>
          <w:sz w:val="30"/>
          <w:szCs w:val="30"/>
        </w:rPr>
        <w:t>万元。项目的开展主要根据</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rPr>
        <w:t>党委政府的安排，对各项目资金的管理、使用情况严格实行公示制度，举报电话制度，及时掌握项目资金的群众满意度。积极开展抽查巡查，对每个项目及时做好事前、事中、事后巡查工作，及时开展绩效自评工作，切实做到用钱必有效，无效必问责，绩效总目标和阶段性目标都已按照计划完成，未逾期。所有开支均按照我单位财务管理制度执行，资金的使用严格把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02" w:firstLineChars="200"/>
        <w:jc w:val="both"/>
        <w:textAlignment w:val="auto"/>
        <w:rPr>
          <w:rFonts w:hint="default" w:ascii="Times New Roman" w:hAnsi="Times New Roman" w:eastAsia="仿宋" w:cs="Times New Roman"/>
          <w:kern w:val="2"/>
          <w:sz w:val="30"/>
          <w:szCs w:val="30"/>
        </w:rPr>
      </w:pPr>
      <w:r>
        <w:rPr>
          <w:rFonts w:hint="default" w:ascii="Times New Roman" w:hAnsi="Times New Roman" w:eastAsia="仿宋" w:cs="Times New Roman"/>
          <w:b/>
          <w:bCs/>
          <w:kern w:val="2"/>
          <w:sz w:val="30"/>
          <w:szCs w:val="30"/>
        </w:rPr>
        <w:t>三、部门项目组织实施情况</w:t>
      </w:r>
    </w:p>
    <w:p>
      <w:pPr>
        <w:pStyle w:val="4"/>
        <w:spacing w:before="0" w:beforeAutospacing="0" w:after="0" w:afterAutospacing="0"/>
        <w:ind w:firstLine="450" w:firstLineChars="15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（一）项目组织情况分析</w:t>
      </w:r>
    </w:p>
    <w:p>
      <w:pPr>
        <w:ind w:firstLine="750" w:firstLineChars="2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根据单位实际情况制定了《</w:t>
      </w:r>
      <w:r>
        <w:rPr>
          <w:rFonts w:hint="default" w:ascii="Times New Roman" w:hAnsi="Times New Roman" w:eastAsia="仿宋" w:cs="Times New Roman"/>
          <w:sz w:val="30"/>
          <w:szCs w:val="30"/>
          <w:lang w:eastAsia="zh-CN"/>
        </w:rPr>
        <w:t>横市镇</w:t>
      </w:r>
      <w:r>
        <w:rPr>
          <w:rFonts w:hint="default" w:ascii="Times New Roman" w:hAnsi="Times New Roman" w:eastAsia="仿宋" w:cs="Times New Roman"/>
          <w:sz w:val="30"/>
          <w:szCs w:val="30"/>
        </w:rPr>
        <w:t>人民政府202</w:t>
      </w:r>
      <w:r>
        <w:rPr>
          <w:rFonts w:hint="default" w:ascii="Times New Roman" w:hAnsi="Times New Roman" w:eastAsia="仿宋" w:cs="Times New Roman"/>
          <w:sz w:val="30"/>
          <w:szCs w:val="30"/>
          <w:lang w:val="en-US" w:eastAsia="zh-CN"/>
        </w:rPr>
        <w:t>1</w:t>
      </w:r>
      <w:r>
        <w:rPr>
          <w:rFonts w:hint="default" w:ascii="Times New Roman" w:hAnsi="Times New Roman" w:eastAsia="仿宋" w:cs="Times New Roman"/>
          <w:sz w:val="30"/>
          <w:szCs w:val="30"/>
        </w:rPr>
        <w:t>年机关财务管理制度》</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横市镇</w:t>
      </w:r>
      <w:r>
        <w:rPr>
          <w:rFonts w:hint="default" w:ascii="Times New Roman" w:hAnsi="Times New Roman" w:eastAsia="仿宋" w:cs="Times New Roman"/>
          <w:sz w:val="30"/>
          <w:szCs w:val="30"/>
        </w:rPr>
        <w:t>财政资金管理办法》、《</w:t>
      </w:r>
      <w:r>
        <w:rPr>
          <w:rFonts w:hint="default" w:ascii="Times New Roman" w:hAnsi="Times New Roman" w:eastAsia="仿宋" w:cs="Times New Roman"/>
          <w:sz w:val="30"/>
          <w:szCs w:val="30"/>
          <w:lang w:eastAsia="zh-CN"/>
        </w:rPr>
        <w:t>横市镇</w:t>
      </w:r>
      <w:r>
        <w:rPr>
          <w:rFonts w:hint="default" w:ascii="Times New Roman" w:hAnsi="Times New Roman" w:eastAsia="仿宋" w:cs="Times New Roman"/>
          <w:sz w:val="30"/>
          <w:szCs w:val="30"/>
        </w:rPr>
        <w:t>人民政府关于村级财务管理办法的规定》等制度。年初，</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主要领导召开了党政班子会议，对全</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的项目进行了一次全面的铺排，要求所有项目严格执照 《宁</w:t>
      </w:r>
      <w:r>
        <w:rPr>
          <w:rFonts w:hint="eastAsia" w:ascii="Times New Roman" w:hAnsi="Times New Roman" w:eastAsia="仿宋" w:cs="Times New Roman"/>
          <w:sz w:val="30"/>
          <w:szCs w:val="30"/>
          <w:lang w:val="en-US" w:eastAsia="zh-CN"/>
        </w:rPr>
        <w:t>乡</w:t>
      </w:r>
      <w:r>
        <w:rPr>
          <w:rFonts w:hint="default" w:ascii="Times New Roman" w:hAnsi="Times New Roman" w:eastAsia="仿宋" w:cs="Times New Roman"/>
          <w:sz w:val="30"/>
          <w:szCs w:val="30"/>
        </w:rPr>
        <w:t>市政府投资建设项目管理实施办法》文件执行。针对我</w:t>
      </w:r>
      <w:r>
        <w:rPr>
          <w:rFonts w:hint="default" w:ascii="Times New Roman" w:hAnsi="Times New Roman" w:eastAsia="仿宋" w:cs="Times New Roman"/>
          <w:sz w:val="30"/>
          <w:szCs w:val="30"/>
          <w:lang w:eastAsia="zh-CN"/>
        </w:rPr>
        <w:t>镇</w:t>
      </w:r>
      <w:r>
        <w:rPr>
          <w:rFonts w:hint="default" w:ascii="Times New Roman" w:hAnsi="Times New Roman" w:eastAsia="仿宋" w:cs="Times New Roman"/>
          <w:sz w:val="30"/>
          <w:szCs w:val="30"/>
        </w:rPr>
        <w:t>具体情况，成立了内审小组、验收小组，涉及相关项目工程量的调整，须经党政领导会议集体决定，坚决不允许个人表态行为。项目施工前，对工程量进行初步预算，对工程量在</w:t>
      </w:r>
      <w:r>
        <w:rPr>
          <w:rFonts w:hint="eastAsia" w:ascii="Times New Roman" w:hAnsi="Times New Roman" w:eastAsia="仿宋" w:cs="Times New Roman"/>
          <w:sz w:val="30"/>
          <w:szCs w:val="30"/>
          <w:lang w:val="en-US" w:eastAsia="zh-CN"/>
        </w:rPr>
        <w:t>3</w:t>
      </w:r>
      <w:r>
        <w:rPr>
          <w:rFonts w:hint="default" w:ascii="Times New Roman" w:hAnsi="Times New Roman" w:eastAsia="仿宋" w:cs="Times New Roman"/>
          <w:sz w:val="30"/>
          <w:szCs w:val="30"/>
        </w:rPr>
        <w:t>0万以上的项目要求第三方机构或财评中心进行预算审核。 项目竣工后，由施工后向项目办提出书面验收申请，经项目审核后，由验收组统一进行验收，对资金在</w:t>
      </w:r>
      <w:r>
        <w:rPr>
          <w:rFonts w:hint="eastAsia" w:ascii="Times New Roman" w:hAnsi="Times New Roman" w:eastAsia="仿宋" w:cs="Times New Roman"/>
          <w:sz w:val="30"/>
          <w:szCs w:val="30"/>
          <w:lang w:val="en-US" w:eastAsia="zh-CN"/>
        </w:rPr>
        <w:t>3</w:t>
      </w:r>
      <w:r>
        <w:rPr>
          <w:rFonts w:hint="default" w:ascii="Times New Roman" w:hAnsi="Times New Roman" w:eastAsia="仿宋" w:cs="Times New Roman"/>
          <w:sz w:val="30"/>
          <w:szCs w:val="30"/>
        </w:rPr>
        <w:t>0万以上的项目明确第三方机构或财评中心进行审核。</w:t>
      </w:r>
    </w:p>
    <w:p>
      <w:pPr>
        <w:pStyle w:val="4"/>
        <w:spacing w:before="0" w:beforeAutospacing="0" w:after="0" w:afterAutospacing="0"/>
        <w:ind w:firstLine="600" w:firstLineChars="20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（二）项目管理情况分析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00" w:firstLineChars="200"/>
        <w:jc w:val="both"/>
        <w:textAlignment w:val="auto"/>
        <w:rPr>
          <w:rFonts w:hint="default" w:ascii="Times New Roman" w:hAnsi="Times New Roman" w:eastAsia="仿宋" w:cs="Times New Roman"/>
          <w:b/>
          <w:bCs/>
          <w:kern w:val="2"/>
          <w:sz w:val="30"/>
          <w:szCs w:val="30"/>
        </w:rPr>
      </w:pPr>
      <w:r>
        <w:rPr>
          <w:rFonts w:hint="default" w:ascii="Times New Roman" w:hAnsi="Times New Roman" w:eastAsia="仿宋" w:cs="Times New Roman"/>
          <w:kern w:val="2"/>
          <w:sz w:val="30"/>
          <w:szCs w:val="30"/>
        </w:rPr>
        <w:t>为了进一步加大对项目实施的管理力度，明确责任，我</w:t>
      </w:r>
      <w:r>
        <w:rPr>
          <w:rFonts w:hint="default" w:ascii="Times New Roman" w:hAnsi="Times New Roman" w:eastAsia="仿宋" w:cs="Times New Roman"/>
          <w:kern w:val="2"/>
          <w:sz w:val="30"/>
          <w:szCs w:val="30"/>
          <w:lang w:eastAsia="zh-CN"/>
        </w:rPr>
        <w:t>镇</w:t>
      </w:r>
      <w:r>
        <w:rPr>
          <w:rFonts w:hint="default" w:ascii="Times New Roman" w:hAnsi="Times New Roman" w:eastAsia="仿宋" w:cs="Times New Roman"/>
          <w:kern w:val="2"/>
          <w:sz w:val="30"/>
          <w:szCs w:val="30"/>
        </w:rPr>
        <w:t>自项目实施以来，对项目确定专管员具体负责，任务落实到人，管理到人，责任到人，奖惩到人，专管员从项目规划、设计、施工以及检查验收，全程参与。施工过程中注重经常性的检查督促，发现问题及时解决。除此之外，各专业技术人员互相配合，互相支持，确保项目顺利实施。对项目资金进行专项管理，明确项目办牵头开展项目组和各有关部门间的协调，负责整个项目全过程的所有管理职责工作，定期地检查项目计划的完成情况和质量；明确纪委对整个项目建设过程的进度、计划、质量等活动进行宏观监督；明确财政所对所有项目资金进行监管。</w:t>
      </w:r>
      <w:r>
        <w:rPr>
          <w:rFonts w:hint="default" w:ascii="Times New Roman" w:hAnsi="Times New Roman" w:eastAsia="仿宋" w:cs="Times New Roman"/>
          <w:kern w:val="2"/>
          <w:sz w:val="30"/>
          <w:szCs w:val="30"/>
        </w:rPr>
        <w:br w:type="textWrapping"/>
      </w:r>
      <w:r>
        <w:rPr>
          <w:rFonts w:hint="eastAsia" w:ascii="Times New Roman" w:hAnsi="Times New Roman" w:eastAsia="仿宋" w:cs="Times New Roman"/>
          <w:kern w:val="2"/>
          <w:sz w:val="30"/>
          <w:szCs w:val="30"/>
          <w:lang w:val="en-US" w:eastAsia="zh-CN"/>
        </w:rPr>
        <w:t xml:space="preserve">    </w:t>
      </w:r>
      <w:r>
        <w:rPr>
          <w:rFonts w:hint="default" w:ascii="Times New Roman" w:hAnsi="Times New Roman" w:eastAsia="仿宋" w:cs="Times New Roman"/>
          <w:b/>
          <w:bCs/>
          <w:kern w:val="2"/>
          <w:sz w:val="30"/>
          <w:szCs w:val="30"/>
        </w:rPr>
        <w:t>四、资产管理情况</w:t>
      </w:r>
    </w:p>
    <w:p>
      <w:pPr>
        <w:pStyle w:val="4"/>
        <w:spacing w:before="0" w:beforeAutospacing="0" w:after="0" w:afterAutospacing="0"/>
        <w:ind w:firstLine="450" w:firstLineChars="15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本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关资料，报上级资产管理部门备案核销。坚持厉行节约、反对浪费的原则，以存量制约增量，严格按标准配置各类资产，确保了国有资产在保障单位正常运转、提供社会各项公共服务方面发挥积极作用。现对我单位本年度资产管理情况报告如下：</w:t>
      </w:r>
    </w:p>
    <w:p>
      <w:pPr>
        <w:spacing w:line="360" w:lineRule="auto"/>
        <w:ind w:firstLine="444" w:firstLineChars="148"/>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1、资产情况分析。202</w:t>
      </w:r>
      <w:r>
        <w:rPr>
          <w:rFonts w:hint="eastAsia" w:ascii="Times New Roman" w:hAnsi="Times New Roman" w:eastAsia="仿宋" w:cs="Times New Roman"/>
          <w:sz w:val="30"/>
          <w:szCs w:val="30"/>
          <w:lang w:val="en-US" w:eastAsia="zh-CN"/>
        </w:rPr>
        <w:t>1</w:t>
      </w:r>
      <w:r>
        <w:rPr>
          <w:rFonts w:hint="default" w:ascii="Times New Roman" w:hAnsi="Times New Roman" w:eastAsia="仿宋" w:cs="Times New Roman"/>
          <w:sz w:val="30"/>
          <w:szCs w:val="30"/>
        </w:rPr>
        <w:t>年末我单位固定资产期末账面数原值</w:t>
      </w:r>
      <w:r>
        <w:rPr>
          <w:rFonts w:hint="eastAsia" w:ascii="Times New Roman" w:hAnsi="Times New Roman" w:eastAsia="仿宋" w:cs="Times New Roman"/>
          <w:sz w:val="30"/>
          <w:szCs w:val="30"/>
          <w:lang w:val="en-US" w:eastAsia="zh-CN"/>
        </w:rPr>
        <w:t>541.67</w:t>
      </w:r>
      <w:r>
        <w:rPr>
          <w:rFonts w:hint="default" w:ascii="Times New Roman" w:hAnsi="Times New Roman" w:eastAsia="仿宋" w:cs="Times New Roman"/>
          <w:sz w:val="30"/>
          <w:szCs w:val="30"/>
        </w:rPr>
        <w:t>万元，累计折旧</w:t>
      </w:r>
      <w:r>
        <w:rPr>
          <w:rFonts w:hint="eastAsia" w:ascii="Times New Roman" w:hAnsi="Times New Roman" w:eastAsia="仿宋" w:cs="Times New Roman"/>
          <w:sz w:val="30"/>
          <w:szCs w:val="30"/>
          <w:lang w:val="en-US" w:eastAsia="zh-CN"/>
        </w:rPr>
        <w:t>396.33</w:t>
      </w:r>
      <w:r>
        <w:rPr>
          <w:rFonts w:hint="default" w:ascii="Times New Roman" w:hAnsi="Times New Roman" w:eastAsia="仿宋" w:cs="Times New Roman"/>
          <w:sz w:val="30"/>
          <w:szCs w:val="30"/>
        </w:rPr>
        <w:t>万元，净值</w:t>
      </w:r>
      <w:r>
        <w:rPr>
          <w:rFonts w:hint="eastAsia" w:ascii="Times New Roman" w:hAnsi="Times New Roman" w:eastAsia="仿宋" w:cs="Times New Roman"/>
          <w:sz w:val="30"/>
          <w:szCs w:val="30"/>
          <w:lang w:val="en-US" w:eastAsia="zh-CN"/>
        </w:rPr>
        <w:t>145.34</w:t>
      </w:r>
      <w:r>
        <w:rPr>
          <w:rFonts w:hint="default" w:ascii="Times New Roman" w:hAnsi="Times New Roman" w:eastAsia="仿宋" w:cs="Times New Roman"/>
          <w:sz w:val="30"/>
          <w:szCs w:val="30"/>
        </w:rPr>
        <w:t>万元</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其中土地、房屋及构筑物</w:t>
      </w:r>
      <w:r>
        <w:rPr>
          <w:rFonts w:hint="eastAsia" w:ascii="Times New Roman" w:hAnsi="Times New Roman" w:eastAsia="仿宋" w:cs="Times New Roman"/>
          <w:sz w:val="30"/>
          <w:szCs w:val="30"/>
          <w:lang w:val="en-US" w:eastAsia="zh-CN"/>
        </w:rPr>
        <w:t>226.16</w:t>
      </w:r>
      <w:r>
        <w:rPr>
          <w:rFonts w:hint="default" w:ascii="Times New Roman" w:hAnsi="Times New Roman" w:eastAsia="仿宋" w:cs="Times New Roman"/>
          <w:sz w:val="30"/>
          <w:szCs w:val="30"/>
        </w:rPr>
        <w:t>万元，占固定资产的</w:t>
      </w:r>
      <w:r>
        <w:rPr>
          <w:rFonts w:hint="eastAsia" w:ascii="Times New Roman" w:hAnsi="Times New Roman" w:eastAsia="仿宋" w:cs="Times New Roman"/>
          <w:sz w:val="30"/>
          <w:szCs w:val="30"/>
          <w:lang w:val="en-US" w:eastAsia="zh-CN"/>
        </w:rPr>
        <w:t>41.75</w:t>
      </w:r>
      <w:r>
        <w:rPr>
          <w:rFonts w:hint="default" w:ascii="Times New Roman" w:hAnsi="Times New Roman" w:eastAsia="仿宋" w:cs="Times New Roman"/>
          <w:sz w:val="30"/>
          <w:szCs w:val="30"/>
        </w:rPr>
        <w:t>%；通用设备</w:t>
      </w:r>
      <w:r>
        <w:rPr>
          <w:rFonts w:hint="eastAsia" w:ascii="Times New Roman" w:hAnsi="Times New Roman" w:eastAsia="仿宋" w:cs="Times New Roman"/>
          <w:sz w:val="30"/>
          <w:szCs w:val="30"/>
          <w:lang w:val="en-US" w:eastAsia="zh-CN"/>
        </w:rPr>
        <w:t>202.12</w:t>
      </w:r>
      <w:r>
        <w:rPr>
          <w:rFonts w:hint="default" w:ascii="Times New Roman" w:hAnsi="Times New Roman" w:eastAsia="仿宋" w:cs="Times New Roman"/>
          <w:sz w:val="30"/>
          <w:szCs w:val="30"/>
        </w:rPr>
        <w:t>万元，占固定资产的</w:t>
      </w:r>
      <w:r>
        <w:rPr>
          <w:rFonts w:hint="eastAsia" w:ascii="Times New Roman" w:hAnsi="Times New Roman" w:eastAsia="仿宋" w:cs="Times New Roman"/>
          <w:sz w:val="30"/>
          <w:szCs w:val="30"/>
          <w:lang w:val="en-US" w:eastAsia="zh-CN"/>
        </w:rPr>
        <w:t>37.31</w:t>
      </w:r>
      <w:r>
        <w:rPr>
          <w:rFonts w:hint="default" w:ascii="Times New Roman" w:hAnsi="Times New Roman" w:eastAsia="仿宋" w:cs="Times New Roman"/>
          <w:sz w:val="30"/>
          <w:szCs w:val="30"/>
        </w:rPr>
        <w:t>%，其中车辆5.46万元；专用设备</w:t>
      </w:r>
      <w:r>
        <w:rPr>
          <w:rFonts w:hint="eastAsia" w:ascii="Times New Roman" w:hAnsi="Times New Roman" w:eastAsia="仿宋" w:cs="Times New Roman"/>
          <w:sz w:val="30"/>
          <w:szCs w:val="30"/>
          <w:lang w:val="en-US" w:eastAsia="zh-CN"/>
        </w:rPr>
        <w:t>15.83</w:t>
      </w:r>
      <w:r>
        <w:rPr>
          <w:rFonts w:hint="default" w:ascii="Times New Roman" w:hAnsi="Times New Roman" w:eastAsia="仿宋" w:cs="Times New Roman"/>
          <w:sz w:val="30"/>
          <w:szCs w:val="30"/>
        </w:rPr>
        <w:t>万元，占固定资产的</w:t>
      </w:r>
      <w:r>
        <w:rPr>
          <w:rFonts w:hint="eastAsia" w:ascii="Times New Roman" w:hAnsi="Times New Roman" w:eastAsia="仿宋" w:cs="Times New Roman"/>
          <w:sz w:val="30"/>
          <w:szCs w:val="30"/>
          <w:lang w:val="en-US" w:eastAsia="zh-CN"/>
        </w:rPr>
        <w:t>2.92</w:t>
      </w:r>
      <w:r>
        <w:rPr>
          <w:rFonts w:hint="default" w:ascii="Times New Roman" w:hAnsi="Times New Roman" w:eastAsia="仿宋" w:cs="Times New Roman"/>
          <w:sz w:val="30"/>
          <w:szCs w:val="30"/>
        </w:rPr>
        <w:t>%，其中100万元以上专用设备为0万元，占0%；文物及陈列品0万元，占固定资产的0%；图书档案0万元，占固定资产的0%；家具、用具、装具及动植物</w:t>
      </w:r>
      <w:r>
        <w:rPr>
          <w:rFonts w:hint="eastAsia" w:ascii="Times New Roman" w:hAnsi="Times New Roman" w:eastAsia="仿宋" w:cs="Times New Roman"/>
          <w:sz w:val="30"/>
          <w:szCs w:val="30"/>
          <w:lang w:val="en-US" w:eastAsia="zh-CN"/>
        </w:rPr>
        <w:t>97.56</w:t>
      </w:r>
      <w:r>
        <w:rPr>
          <w:rFonts w:hint="default" w:ascii="Times New Roman" w:hAnsi="Times New Roman" w:eastAsia="仿宋" w:cs="Times New Roman"/>
          <w:sz w:val="30"/>
          <w:szCs w:val="30"/>
        </w:rPr>
        <w:t>万元，占固定资产的1</w:t>
      </w:r>
      <w:r>
        <w:rPr>
          <w:rFonts w:hint="eastAsia" w:ascii="Times New Roman" w:hAnsi="Times New Roman" w:eastAsia="仿宋" w:cs="Times New Roman"/>
          <w:sz w:val="30"/>
          <w:szCs w:val="30"/>
          <w:lang w:val="en-US" w:eastAsia="zh-CN"/>
        </w:rPr>
        <w:t>8.01</w:t>
      </w:r>
      <w:r>
        <w:rPr>
          <w:rFonts w:hint="default" w:ascii="Times New Roman" w:hAnsi="Times New Roman" w:eastAsia="仿宋" w:cs="Times New Roman"/>
          <w:sz w:val="30"/>
          <w:szCs w:val="30"/>
        </w:rPr>
        <w:t>%。</w:t>
      </w:r>
    </w:p>
    <w:p>
      <w:pPr>
        <w:widowControl/>
        <w:ind w:firstLine="632"/>
        <w:jc w:val="left"/>
        <w:rPr>
          <w:rFonts w:hint="eastAsia" w:ascii="仿宋" w:hAnsi="仿宋" w:eastAsia="仿宋" w:cs="仿宋"/>
          <w:sz w:val="30"/>
          <w:szCs w:val="30"/>
        </w:rPr>
      </w:pPr>
      <w:r>
        <w:rPr>
          <w:rFonts w:hint="default" w:ascii="Times New Roman" w:hAnsi="Times New Roman" w:eastAsia="仿宋" w:cs="Times New Roman"/>
          <w:sz w:val="30"/>
          <w:szCs w:val="30"/>
        </w:rPr>
        <w:t>2、202</w:t>
      </w:r>
      <w:r>
        <w:rPr>
          <w:rFonts w:hint="eastAsia" w:ascii="Times New Roman" w:hAnsi="Times New Roman" w:eastAsia="仿宋" w:cs="Times New Roman"/>
          <w:sz w:val="30"/>
          <w:szCs w:val="30"/>
          <w:lang w:val="en-US" w:eastAsia="zh-CN"/>
        </w:rPr>
        <w:t>1</w:t>
      </w:r>
      <w:r>
        <w:rPr>
          <w:rFonts w:hint="eastAsia" w:ascii="仿宋" w:hAnsi="仿宋" w:eastAsia="仿宋" w:cs="仿宋"/>
          <w:sz w:val="30"/>
          <w:szCs w:val="30"/>
        </w:rPr>
        <w:t>年度，我</w:t>
      </w:r>
      <w:r>
        <w:rPr>
          <w:rFonts w:hint="eastAsia" w:ascii="仿宋" w:hAnsi="仿宋" w:eastAsia="仿宋" w:cs="仿宋"/>
          <w:sz w:val="30"/>
          <w:szCs w:val="30"/>
          <w:lang w:eastAsia="zh-CN"/>
        </w:rPr>
        <w:t>镇</w:t>
      </w:r>
      <w:r>
        <w:rPr>
          <w:rFonts w:hint="eastAsia" w:ascii="仿宋" w:hAnsi="仿宋" w:eastAsia="仿宋" w:cs="仿宋"/>
          <w:sz w:val="30"/>
          <w:szCs w:val="30"/>
        </w:rPr>
        <w:t>资产配置情况正常，其中固定资产</w:t>
      </w:r>
      <w:r>
        <w:rPr>
          <w:rFonts w:hint="eastAsia" w:ascii="仿宋" w:hAnsi="仿宋" w:eastAsia="仿宋" w:cs="仿宋"/>
          <w:sz w:val="30"/>
          <w:szCs w:val="30"/>
          <w:lang w:val="en-US" w:eastAsia="zh-CN"/>
        </w:rPr>
        <w:t>541.67</w:t>
      </w:r>
      <w:r>
        <w:rPr>
          <w:rFonts w:hint="eastAsia" w:ascii="仿宋" w:hAnsi="仿宋" w:eastAsia="仿宋" w:cs="仿宋"/>
          <w:sz w:val="30"/>
          <w:szCs w:val="30"/>
        </w:rPr>
        <w:t>万元，计提折旧</w:t>
      </w:r>
      <w:r>
        <w:rPr>
          <w:rFonts w:hint="eastAsia" w:ascii="仿宋" w:hAnsi="仿宋" w:eastAsia="仿宋" w:cs="仿宋"/>
          <w:sz w:val="30"/>
          <w:szCs w:val="30"/>
          <w:lang w:val="en-US" w:eastAsia="zh-CN"/>
        </w:rPr>
        <w:t>396.33</w:t>
      </w:r>
      <w:r>
        <w:rPr>
          <w:rFonts w:hint="eastAsia" w:ascii="仿宋" w:hAnsi="仿宋" w:eastAsia="仿宋" w:cs="仿宋"/>
          <w:sz w:val="30"/>
          <w:szCs w:val="30"/>
        </w:rPr>
        <w:t>万元、固定资产净值</w:t>
      </w:r>
      <w:r>
        <w:rPr>
          <w:rFonts w:hint="eastAsia" w:ascii="仿宋" w:hAnsi="仿宋" w:eastAsia="仿宋" w:cs="仿宋"/>
          <w:sz w:val="30"/>
          <w:szCs w:val="30"/>
          <w:lang w:val="en-US" w:eastAsia="zh-CN"/>
        </w:rPr>
        <w:t>145.34</w:t>
      </w:r>
      <w:r>
        <w:rPr>
          <w:rFonts w:hint="eastAsia" w:ascii="仿宋" w:hAnsi="仿宋" w:eastAsia="仿宋" w:cs="仿宋"/>
          <w:sz w:val="30"/>
          <w:szCs w:val="30"/>
        </w:rPr>
        <w:t>万元；本期无新增出租出借资产及对外投资情况。</w:t>
      </w:r>
    </w:p>
    <w:p>
      <w:pPr>
        <w:widowControl/>
        <w:ind w:firstLine="632"/>
        <w:jc w:val="left"/>
        <w:rPr>
          <w:rFonts w:hint="eastAsia" w:ascii="仿宋" w:hAnsi="仿宋" w:eastAsia="仿宋" w:cs="仿宋"/>
          <w:sz w:val="30"/>
          <w:szCs w:val="30"/>
        </w:rPr>
      </w:pPr>
      <w:r>
        <w:rPr>
          <w:rFonts w:hint="eastAsia" w:ascii="仿宋" w:hAnsi="仿宋" w:eastAsia="仿宋" w:cs="仿宋"/>
          <w:sz w:val="30"/>
          <w:szCs w:val="30"/>
        </w:rPr>
        <w:t>3、本单位没有利用国有资产对外投资、出租出借国有资产情况。</w:t>
      </w:r>
    </w:p>
    <w:p>
      <w:pPr>
        <w:widowControl/>
        <w:ind w:firstLine="632"/>
        <w:jc w:val="left"/>
        <w:rPr>
          <w:rFonts w:hint="eastAsia" w:ascii="仿宋" w:hAnsi="仿宋" w:eastAsia="仿宋" w:cs="仿宋"/>
          <w:sz w:val="30"/>
          <w:szCs w:val="30"/>
        </w:rPr>
      </w:pPr>
      <w:r>
        <w:rPr>
          <w:rFonts w:hint="eastAsia" w:ascii="仿宋" w:hAnsi="仿宋" w:eastAsia="仿宋" w:cs="仿宋"/>
          <w:sz w:val="30"/>
          <w:szCs w:val="30"/>
        </w:rPr>
        <w:t>4、本单位的资产基本能够满足履行职能的需要，没有空置和浪费现象。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firstLine="602" w:firstLineChars="200"/>
        <w:jc w:val="both"/>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五、部门整体支出绩效情况</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年，我</w:t>
      </w:r>
      <w:r>
        <w:rPr>
          <w:rFonts w:hint="eastAsia" w:ascii="仿宋" w:hAnsi="仿宋" w:eastAsia="仿宋" w:cs="仿宋"/>
          <w:sz w:val="30"/>
          <w:szCs w:val="30"/>
          <w:lang w:eastAsia="zh-CN"/>
        </w:rPr>
        <w:t>镇</w:t>
      </w:r>
      <w:r>
        <w:rPr>
          <w:rFonts w:hint="eastAsia" w:ascii="仿宋" w:hAnsi="仿宋" w:eastAsia="仿宋" w:cs="仿宋"/>
          <w:sz w:val="30"/>
          <w:szCs w:val="30"/>
        </w:rPr>
        <w:t>积极履职，强化管理，较好的完成了年度工作目标。</w:t>
      </w:r>
      <w:r>
        <w:rPr>
          <w:rFonts w:hint="eastAsia" w:ascii="仿宋" w:hAnsi="仿宋" w:eastAsia="仿宋" w:cs="仿宋"/>
          <w:sz w:val="30"/>
          <w:szCs w:val="30"/>
          <w:lang w:val="en-US" w:eastAsia="zh-CN"/>
        </w:rPr>
        <w:t>我镇</w:t>
      </w:r>
      <w:r>
        <w:rPr>
          <w:rFonts w:hint="eastAsia" w:ascii="仿宋" w:hAnsi="仿宋" w:eastAsia="仿宋" w:cs="仿宋"/>
          <w:sz w:val="30"/>
          <w:szCs w:val="30"/>
          <w:highlight w:val="none"/>
        </w:rPr>
        <w:t>深入贯彻习近平新时代中国特色社会主义思想，紧扣“工业强市，幸福宁乡”的目标要求，围绕“全面建设和谐幸福秀美新横市”的战略部署，团结带领全镇广大干部群众，统筹疫情防控和经济社会发展，稳中求进，难中求成，全镇主要发展目标任务较好完成，呈现经济平稳增长、社会和谐稳定、人民安居乐业的良好局面。</w:t>
      </w:r>
    </w:p>
    <w:p>
      <w:pPr>
        <w:numPr>
          <w:ilvl w:val="0"/>
          <w:numId w:val="1"/>
        </w:numPr>
        <w:spacing w:line="579" w:lineRule="exact"/>
        <w:ind w:firstLine="600" w:firstLineChars="200"/>
        <w:rPr>
          <w:rFonts w:hint="eastAsia" w:ascii="仿宋" w:hAnsi="仿宋" w:eastAsia="仿宋" w:cs="仿宋"/>
          <w:kern w:val="0"/>
          <w:sz w:val="30"/>
          <w:szCs w:val="30"/>
        </w:rPr>
      </w:pPr>
      <w:r>
        <w:rPr>
          <w:rFonts w:hint="eastAsia" w:ascii="仿宋" w:hAnsi="仿宋" w:eastAsia="仿宋" w:cs="仿宋"/>
          <w:sz w:val="30"/>
          <w:szCs w:val="30"/>
          <w:highlight w:val="none"/>
          <w:lang w:val="en-US" w:eastAsia="zh-CN"/>
        </w:rPr>
        <w:t>锚定发展目标，经济社会全面进步。</w:t>
      </w:r>
      <w:r>
        <w:rPr>
          <w:rFonts w:hint="eastAsia" w:ascii="仿宋" w:hAnsi="仿宋" w:eastAsia="仿宋" w:cs="仿宋"/>
          <w:kern w:val="0"/>
          <w:sz w:val="30"/>
          <w:szCs w:val="30"/>
        </w:rPr>
        <w:t>地方财税收入达757万元，超额完成全年任务。招商项目稳步推进。引进聚合力药业，界头村正大猪场、望北峰村风力发电、110千伏电力线路改造等12个项目启动建设。现代农业高效推进。成功打造“横铺子”“望北印象”两大品牌，形成了“界头无花果”“望北峰艾叶”“云山吊瓜子”“利民杨梅”“合金猕猴桃”“仁桥柑橘”“金丰葡萄”“关圣红薯粉”等“一村一品”工程。集体经济显著突破。全镇12个村（社区）村级集体经济年收入均在20万元以上。第三产业快速发展。</w:t>
      </w:r>
      <w:r>
        <w:rPr>
          <w:rFonts w:hint="default" w:ascii="仿宋" w:hAnsi="仿宋" w:eastAsia="仿宋" w:cs="仿宋"/>
          <w:kern w:val="0"/>
          <w:sz w:val="30"/>
          <w:szCs w:val="30"/>
        </w:rPr>
        <w:t>加快推进文旅融合发展，打造了云山书院“湘中革命摇篮”展示陈列馆，以红色文化基地为中心，构建了望北峰—云山以蔬果采摘、农耕文化、运动拓展、红色教育为一体的红色精品旅游线。</w:t>
      </w:r>
    </w:p>
    <w:p>
      <w:pPr>
        <w:numPr>
          <w:ilvl w:val="0"/>
          <w:numId w:val="1"/>
        </w:numPr>
        <w:spacing w:line="579"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围绕人民至上，民生福祉全面增强。基础设施提质加速。实现农村自来水入户新增383户，通组公路硬化、黑化、亮化32公里。完成改厕109处，修建山塘水沟80处。乡村振兴与脱贫攻坚有效衔接。基本民生保障更加有力。摸排支出骤增和收入骤减的档外农户831户，确定监测户93户144人，统筹安排镇村干部开展针对性帮扶，有效巩固脱贫攻坚成果。完成农村居家养老服务中心项目2个，在全市率先实施“希望小屋”青少年关爱项目，长株潭“希望小屋”项目现场推进会在我镇召开。</w:t>
      </w:r>
    </w:p>
    <w:p>
      <w:pPr>
        <w:numPr>
          <w:ilvl w:val="0"/>
          <w:numId w:val="1"/>
        </w:numPr>
        <w:spacing w:line="579"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践行绿色发展，人居环境全面提质。在优化环境上多措并举。路长制、河长制、林长制工作全面落实。深入开展“三清一改”为重点的百日攻坚村庄清洁行动。成功创建长沙市小微水体管护示范片区1处，4座水库成功申报长沙市100座满意型水库，复绿矿山和裸露黄土2000余平方米，打造完成长沙市级垃圾分类示范村6个，垃圾分类减量率达70%。6村15个美丽宜居村庄全部顺利通过上级验收，“各美其美”“美美与共”的预期效果正逐步达成。在执法整治上从严从实。整治图斑192个，复绿2000余平方米。</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坚持共建共治，和谐社会全面构建。加强网格管理</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解决问题481个，解决率95.1%；信访量、12345工单量实现双下降，获评2021年度长沙市信访工作“三无”乡镇，2021年长沙市“文明乡镇”。守牢安全红线。督促企业整改安全生产隐患200余处，全年无安全生产事故，道路交通安全死亡人数下降27%。创建平安横市。治安案件和刑事案件发生量分别下降26.42%和18.6%</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推进法治建设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积极开展“民主法治村”创建活动。</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深化政治引领，履职能力全面提升。开展法治政府建设。规范政府重大事项决策，深入推进依法治镇，已完成横市集镇污水处理厂管网建设项目、步云桥顺接项目、横市镇中心幼儿园项目、铁冲完全小学综合楼及附属工程项目、横市镇垃圾中转站建设项目、铁冲河九旬桥至水厂河道治理、铁冲集镇亮化工程等7项。开展服务型政府建设。政务中心服务提质，“无证明城市”“一件事一次办”全面推进，12345市民服务热线24小时在线服务。开展节约型政府建设。减少会议频率、控制会议时间。严格落实中央八项规定精神</w:t>
      </w:r>
      <w:bookmarkStart w:id="0" w:name="_GoBack"/>
      <w:bookmarkEnd w:id="0"/>
      <w:r>
        <w:rPr>
          <w:rFonts w:hint="eastAsia" w:ascii="仿宋" w:hAnsi="仿宋" w:eastAsia="仿宋" w:cs="仿宋"/>
          <w:kern w:val="0"/>
          <w:sz w:val="30"/>
          <w:szCs w:val="30"/>
        </w:rPr>
        <w:t>，厉行勤俭节约，强化审计监察，严控“三公”经费，2021年三公经费支持比2020年降低4.13%。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02" w:firstLineChars="200"/>
        <w:jc w:val="both"/>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六、存在的主要问题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50" w:firstLineChars="150"/>
        <w:jc w:val="both"/>
        <w:textAlignment w:val="auto"/>
        <w:rPr>
          <w:rFonts w:hint="eastAsia" w:ascii="仿宋" w:hAnsi="仿宋" w:eastAsia="仿宋" w:cs="仿宋"/>
          <w:kern w:val="2"/>
          <w:sz w:val="30"/>
          <w:szCs w:val="30"/>
        </w:rPr>
      </w:pPr>
      <w:r>
        <w:rPr>
          <w:rFonts w:hint="eastAsia" w:ascii="仿宋" w:hAnsi="仿宋" w:eastAsia="仿宋" w:cs="仿宋"/>
          <w:kern w:val="2"/>
          <w:sz w:val="30"/>
          <w:szCs w:val="30"/>
        </w:rPr>
        <w:t>1、预决算编制需进一步明确、精细化。预算编制的合理性需要提高，预算执行力度还要进一步加强，同时项目执行率需进一步提高。</w:t>
      </w:r>
    </w:p>
    <w:p>
      <w:pPr>
        <w:pStyle w:val="4"/>
        <w:spacing w:before="0" w:beforeAutospacing="0" w:after="0" w:afterAutospacing="0" w:line="579" w:lineRule="exact"/>
        <w:ind w:firstLine="450" w:firstLineChars="150"/>
        <w:jc w:val="both"/>
        <w:rPr>
          <w:rFonts w:hint="eastAsia" w:ascii="仿宋" w:hAnsi="仿宋" w:eastAsia="仿宋" w:cs="仿宋"/>
          <w:kern w:val="2"/>
          <w:sz w:val="30"/>
          <w:szCs w:val="30"/>
        </w:rPr>
      </w:pPr>
      <w:r>
        <w:rPr>
          <w:rFonts w:hint="eastAsia" w:ascii="仿宋" w:hAnsi="仿宋" w:eastAsia="仿宋" w:cs="仿宋"/>
          <w:kern w:val="2"/>
          <w:sz w:val="30"/>
          <w:szCs w:val="30"/>
        </w:rPr>
        <w:t>2、专项资金少，资金压力大。针对我</w:t>
      </w:r>
      <w:r>
        <w:rPr>
          <w:rFonts w:hint="eastAsia" w:ascii="仿宋" w:hAnsi="仿宋" w:eastAsia="仿宋" w:cs="仿宋"/>
          <w:kern w:val="2"/>
          <w:sz w:val="30"/>
          <w:szCs w:val="30"/>
          <w:lang w:eastAsia="zh-CN"/>
        </w:rPr>
        <w:t>镇</w:t>
      </w:r>
      <w:r>
        <w:rPr>
          <w:rFonts w:hint="eastAsia" w:ascii="仿宋" w:hAnsi="仿宋" w:eastAsia="仿宋" w:cs="仿宋"/>
          <w:kern w:val="2"/>
          <w:sz w:val="30"/>
          <w:szCs w:val="30"/>
        </w:rPr>
        <w:t>农村经济基础薄弱、资金压力大的现状，重点产业项目尚需进一步的加强。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02" w:firstLineChars="200"/>
        <w:jc w:val="both"/>
        <w:textAlignment w:val="auto"/>
        <w:rPr>
          <w:rFonts w:hint="eastAsia" w:ascii="仿宋" w:hAnsi="仿宋" w:eastAsia="仿宋" w:cs="仿宋"/>
          <w:kern w:val="2"/>
          <w:sz w:val="30"/>
          <w:szCs w:val="30"/>
        </w:rPr>
      </w:pPr>
      <w:r>
        <w:rPr>
          <w:rFonts w:hint="eastAsia" w:ascii="仿宋" w:hAnsi="仿宋" w:eastAsia="仿宋" w:cs="仿宋"/>
          <w:b/>
          <w:bCs/>
          <w:kern w:val="2"/>
          <w:sz w:val="30"/>
          <w:szCs w:val="30"/>
        </w:rPr>
        <w:t>七、改进措施和有关建议</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eastAsia" w:ascii="仿宋" w:hAnsi="仿宋" w:eastAsia="仿宋" w:cs="仿宋"/>
          <w:kern w:val="2"/>
          <w:sz w:val="30"/>
          <w:szCs w:val="30"/>
        </w:rPr>
        <w:t>1、细化预算编制工作，认真做好预算的编制。进一步加强内设机构的预算管理意识，严格按照预算编制的相关</w:t>
      </w:r>
      <w:r>
        <w:rPr>
          <w:rFonts w:hint="default" w:ascii="Times New Roman" w:hAnsi="Times New Roman" w:eastAsia="仿宋" w:cs="Times New Roman"/>
          <w:kern w:val="2"/>
          <w:sz w:val="30"/>
          <w:szCs w:val="30"/>
        </w:rPr>
        <w:t>制度和要求进行预算编制。</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4、加强对会计人员的培训，特别是针对《预算法》、《行政事业单位会计制度》等学习培训，规范部门预算收支核算，切实提高部门预算收支管理水平。</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 </w:t>
      </w:r>
    </w:p>
    <w:p>
      <w:pPr>
        <w:pStyle w:val="4"/>
        <w:spacing w:before="0" w:beforeAutospacing="0" w:after="0" w:afterAutospacing="0"/>
        <w:ind w:firstLine="480"/>
        <w:jc w:val="both"/>
        <w:rPr>
          <w:rFonts w:hint="default" w:ascii="Times New Roman" w:hAnsi="Times New Roman" w:eastAsia="仿宋" w:cs="Times New Roman"/>
          <w:kern w:val="2"/>
          <w:sz w:val="30"/>
          <w:szCs w:val="30"/>
        </w:rPr>
      </w:pPr>
      <w:r>
        <w:rPr>
          <w:rFonts w:hint="default" w:ascii="Times New Roman" w:hAnsi="Times New Roman" w:eastAsia="仿宋" w:cs="Times New Roman"/>
          <w:kern w:val="2"/>
          <w:sz w:val="30"/>
          <w:szCs w:val="30"/>
        </w:rPr>
        <w:t> </w:t>
      </w:r>
    </w:p>
    <w:p>
      <w:pPr>
        <w:pStyle w:val="4"/>
        <w:spacing w:before="0" w:beforeAutospacing="0" w:after="0" w:afterAutospacing="0"/>
        <w:ind w:firstLine="450" w:firstLineChars="150"/>
        <w:jc w:val="both"/>
        <w:rPr>
          <w:rFonts w:hint="default" w:ascii="Times New Roman" w:hAnsi="Times New Roman" w:eastAsia="仿宋" w:cs="Times New Roman"/>
          <w:kern w:val="2"/>
          <w:sz w:val="30"/>
          <w:szCs w:val="30"/>
        </w:rPr>
      </w:pPr>
    </w:p>
    <w:p>
      <w:pPr>
        <w:pStyle w:val="4"/>
        <w:spacing w:before="0" w:beforeAutospacing="0" w:after="0" w:afterAutospacing="0"/>
        <w:jc w:val="both"/>
        <w:rPr>
          <w:rFonts w:hint="default" w:ascii="Times New Roman" w:hAnsi="Times New Roman" w:eastAsia="仿宋" w:cs="Times New Roman"/>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69AC4"/>
    <w:multiLevelType w:val="singleLevel"/>
    <w:tmpl w:val="AD969A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N2UyN2Y5YzBhODlhMTMzYTAxZTg4Y2YyMTcwYmQifQ=="/>
  </w:docVars>
  <w:rsids>
    <w:rsidRoot w:val="00BC685F"/>
    <w:rsid w:val="00010BBD"/>
    <w:rsid w:val="000258F8"/>
    <w:rsid w:val="00060F9A"/>
    <w:rsid w:val="000829C8"/>
    <w:rsid w:val="000B121F"/>
    <w:rsid w:val="000C625B"/>
    <w:rsid w:val="000F666D"/>
    <w:rsid w:val="00102BCB"/>
    <w:rsid w:val="001376C0"/>
    <w:rsid w:val="0017041B"/>
    <w:rsid w:val="00191C0B"/>
    <w:rsid w:val="0019722A"/>
    <w:rsid w:val="001A2DAB"/>
    <w:rsid w:val="001D27E8"/>
    <w:rsid w:val="001E0898"/>
    <w:rsid w:val="001E60CF"/>
    <w:rsid w:val="00214514"/>
    <w:rsid w:val="002B79B4"/>
    <w:rsid w:val="002E5B21"/>
    <w:rsid w:val="002F40E2"/>
    <w:rsid w:val="00306C94"/>
    <w:rsid w:val="00327870"/>
    <w:rsid w:val="0037206A"/>
    <w:rsid w:val="00395584"/>
    <w:rsid w:val="003C5C4E"/>
    <w:rsid w:val="00411478"/>
    <w:rsid w:val="004316AE"/>
    <w:rsid w:val="00466E05"/>
    <w:rsid w:val="00482417"/>
    <w:rsid w:val="0048447F"/>
    <w:rsid w:val="004B31B6"/>
    <w:rsid w:val="004B40B7"/>
    <w:rsid w:val="004D1558"/>
    <w:rsid w:val="004E0D0F"/>
    <w:rsid w:val="004E19A2"/>
    <w:rsid w:val="00500D64"/>
    <w:rsid w:val="00515268"/>
    <w:rsid w:val="00537131"/>
    <w:rsid w:val="00545749"/>
    <w:rsid w:val="0055342F"/>
    <w:rsid w:val="00567AF0"/>
    <w:rsid w:val="005B144C"/>
    <w:rsid w:val="005D4F40"/>
    <w:rsid w:val="00630022"/>
    <w:rsid w:val="00631684"/>
    <w:rsid w:val="00633654"/>
    <w:rsid w:val="0063741D"/>
    <w:rsid w:val="006B00DD"/>
    <w:rsid w:val="006D5DC5"/>
    <w:rsid w:val="00770706"/>
    <w:rsid w:val="00796399"/>
    <w:rsid w:val="007B47C0"/>
    <w:rsid w:val="007B6050"/>
    <w:rsid w:val="008636F6"/>
    <w:rsid w:val="008648AF"/>
    <w:rsid w:val="008736B7"/>
    <w:rsid w:val="008812D5"/>
    <w:rsid w:val="00892083"/>
    <w:rsid w:val="008B4039"/>
    <w:rsid w:val="008B484A"/>
    <w:rsid w:val="00930F7D"/>
    <w:rsid w:val="009451F7"/>
    <w:rsid w:val="00950BA1"/>
    <w:rsid w:val="009D3FD7"/>
    <w:rsid w:val="00A057CA"/>
    <w:rsid w:val="00A10CF6"/>
    <w:rsid w:val="00A155E9"/>
    <w:rsid w:val="00A27BE1"/>
    <w:rsid w:val="00A3548D"/>
    <w:rsid w:val="00A53B3A"/>
    <w:rsid w:val="00A619CC"/>
    <w:rsid w:val="00A9321B"/>
    <w:rsid w:val="00AC11AE"/>
    <w:rsid w:val="00AE4268"/>
    <w:rsid w:val="00B058EF"/>
    <w:rsid w:val="00B128E1"/>
    <w:rsid w:val="00B13FD8"/>
    <w:rsid w:val="00B21DFA"/>
    <w:rsid w:val="00B31B10"/>
    <w:rsid w:val="00B3490A"/>
    <w:rsid w:val="00B62644"/>
    <w:rsid w:val="00B74AA3"/>
    <w:rsid w:val="00BC685F"/>
    <w:rsid w:val="00C059D5"/>
    <w:rsid w:val="00C43BFD"/>
    <w:rsid w:val="00C60B70"/>
    <w:rsid w:val="00C84EE8"/>
    <w:rsid w:val="00C94A74"/>
    <w:rsid w:val="00CA28B0"/>
    <w:rsid w:val="00D413A6"/>
    <w:rsid w:val="00D5795D"/>
    <w:rsid w:val="00D83779"/>
    <w:rsid w:val="00DA7C44"/>
    <w:rsid w:val="00DF31C4"/>
    <w:rsid w:val="00E5219A"/>
    <w:rsid w:val="00E6765C"/>
    <w:rsid w:val="00EA186F"/>
    <w:rsid w:val="00EF4A12"/>
    <w:rsid w:val="00F027E0"/>
    <w:rsid w:val="00F043A4"/>
    <w:rsid w:val="00F11310"/>
    <w:rsid w:val="00F15CE3"/>
    <w:rsid w:val="00F5647D"/>
    <w:rsid w:val="00F92D15"/>
    <w:rsid w:val="00FB45CF"/>
    <w:rsid w:val="00FC340D"/>
    <w:rsid w:val="00FD4772"/>
    <w:rsid w:val="0125248E"/>
    <w:rsid w:val="03BB41F9"/>
    <w:rsid w:val="098467C5"/>
    <w:rsid w:val="0ADD6A6C"/>
    <w:rsid w:val="0E7E2314"/>
    <w:rsid w:val="14AD5701"/>
    <w:rsid w:val="179C125C"/>
    <w:rsid w:val="1A244E0C"/>
    <w:rsid w:val="1A677179"/>
    <w:rsid w:val="1B6034CD"/>
    <w:rsid w:val="21893052"/>
    <w:rsid w:val="278C7E6E"/>
    <w:rsid w:val="3E073F63"/>
    <w:rsid w:val="3E247F32"/>
    <w:rsid w:val="45E43031"/>
    <w:rsid w:val="4A670CE8"/>
    <w:rsid w:val="50592ABF"/>
    <w:rsid w:val="53B06098"/>
    <w:rsid w:val="5E4D0988"/>
    <w:rsid w:val="63415DD0"/>
    <w:rsid w:val="67BF46A4"/>
    <w:rsid w:val="73064A00"/>
    <w:rsid w:val="788F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0"/>
    <w:rPr>
      <w:i/>
    </w:rPr>
  </w:style>
  <w:style w:type="paragraph" w:styleId="8">
    <w:name w:val="List Paragraph"/>
    <w:basedOn w:val="1"/>
    <w:qFormat/>
    <w:uiPriority w:val="34"/>
    <w:pPr>
      <w:ind w:firstLine="420" w:firstLineChars="200"/>
    </w:p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8D3A-C781-421F-B637-2DF0CFD5F219}">
  <ds:schemaRefs/>
</ds:datastoreItem>
</file>

<file path=docProps/app.xml><?xml version="1.0" encoding="utf-8"?>
<Properties xmlns="http://schemas.openxmlformats.org/officeDocument/2006/extended-properties" xmlns:vt="http://schemas.openxmlformats.org/officeDocument/2006/docPropsVTypes">
  <Template>Normal</Template>
  <Pages>9</Pages>
  <Words>4568</Words>
  <Characters>4952</Characters>
  <Lines>35</Lines>
  <Paragraphs>10</Paragraphs>
  <TotalTime>20</TotalTime>
  <ScaleCrop>false</ScaleCrop>
  <LinksUpToDate>false</LinksUpToDate>
  <CharactersWithSpaces>4984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2021-03-18T02:57:00Z</dcterms:created>
  <dc:creator>Adminstrator</dc:creator>
  <cp:lastModifiedBy>WPS_1615360585</cp:lastModifiedBy>
  <dcterms:modified xsi:type="dcterms:W3CDTF">2023-08-30T07:58:59Z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87BAF7367CB247B68121898E090F1AAF</vt:lpwstr>
  </property>
</Properties>
</file>