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01A5" w14:textId="77777777" w:rsidR="00E34ADA" w:rsidRPr="0015500E" w:rsidRDefault="00E34ADA" w:rsidP="00E34ADA">
      <w:pPr>
        <w:widowControl/>
        <w:spacing w:line="600" w:lineRule="exact"/>
        <w:jc w:val="center"/>
        <w:rPr>
          <w:rFonts w:ascii="黑体" w:eastAsia="黑体" w:hAnsi="黑体"/>
          <w:kern w:val="0"/>
          <w:sz w:val="32"/>
          <w:szCs w:val="32"/>
        </w:rPr>
      </w:pPr>
      <w:r w:rsidRPr="0015500E">
        <w:rPr>
          <w:rFonts w:ascii="黑体" w:eastAsia="黑体" w:hAnsi="黑体" w:hint="eastAsia"/>
          <w:kern w:val="0"/>
          <w:sz w:val="32"/>
          <w:szCs w:val="32"/>
        </w:rPr>
        <w:t>第五部分 附件</w:t>
      </w:r>
    </w:p>
    <w:p w14:paraId="6859FA5E" w14:textId="77777777" w:rsidR="00E34ADA" w:rsidRPr="00E33105" w:rsidRDefault="00E34ADA" w:rsidP="00E34ADA">
      <w:pPr>
        <w:ind w:firstLineChars="200" w:firstLine="880"/>
        <w:jc w:val="center"/>
        <w:rPr>
          <w:rFonts w:ascii="方正小标宋简体" w:eastAsia="方正小标宋简体" w:hAnsi="黑体" w:cs="黑体"/>
          <w:color w:val="000000"/>
          <w:kern w:val="0"/>
          <w:sz w:val="44"/>
          <w:szCs w:val="44"/>
        </w:rPr>
      </w:pPr>
      <w:r w:rsidRPr="00E33105">
        <w:rPr>
          <w:rFonts w:ascii="方正小标宋简体" w:eastAsia="方正小标宋简体" w:hAnsi="黑体" w:hint="eastAsia"/>
          <w:kern w:val="0"/>
          <w:sz w:val="44"/>
          <w:szCs w:val="44"/>
        </w:rPr>
        <w:t>2020</w:t>
      </w:r>
      <w:r w:rsidRPr="00E33105">
        <w:rPr>
          <w:rFonts w:ascii="方正小标宋简体" w:eastAsia="方正小标宋简体" w:hAnsi="黑体" w:cs="黑体" w:hint="eastAsia"/>
          <w:color w:val="000000"/>
          <w:kern w:val="0"/>
          <w:sz w:val="44"/>
          <w:szCs w:val="44"/>
        </w:rPr>
        <w:t>年度部门整体支出绩效评价报告</w:t>
      </w:r>
    </w:p>
    <w:p w14:paraId="46D19817" w14:textId="361B3E93" w:rsidR="00B80C23" w:rsidRDefault="00B80C23" w:rsidP="00E34ADA">
      <w:pPr>
        <w:pStyle w:val="Default"/>
        <w:spacing w:line="600" w:lineRule="exact"/>
        <w:ind w:firstLineChars="200" w:firstLine="640"/>
        <w:rPr>
          <w:rFonts w:ascii="Times New Roman" w:eastAsia="仿宋_GB2312" w:hAnsi="Times New Roman" w:cs="Times New Roman"/>
          <w:color w:val="auto"/>
          <w:sz w:val="32"/>
          <w:szCs w:val="32"/>
        </w:rPr>
      </w:pPr>
      <w:r>
        <w:rPr>
          <w:rFonts w:ascii="仿宋" w:eastAsia="仿宋" w:hAnsi="仿宋" w:hint="eastAsia"/>
          <w:color w:val="333333"/>
          <w:sz w:val="32"/>
          <w:szCs w:val="32"/>
          <w:shd w:val="clear" w:color="auto" w:fill="FFFFFF"/>
        </w:rPr>
        <w:t>根据</w:t>
      </w:r>
      <w:r w:rsidR="008552EF">
        <w:rPr>
          <w:rFonts w:ascii="仿宋" w:eastAsia="仿宋" w:hAnsi="仿宋" w:hint="eastAsia"/>
          <w:color w:val="333333"/>
          <w:sz w:val="32"/>
          <w:szCs w:val="32"/>
          <w:shd w:val="clear" w:color="auto" w:fill="FFFFFF"/>
        </w:rPr>
        <w:t>上级工作精神和要求，双</w:t>
      </w:r>
      <w:proofErr w:type="gramStart"/>
      <w:r w:rsidR="008552EF">
        <w:rPr>
          <w:rFonts w:ascii="仿宋" w:eastAsia="仿宋" w:hAnsi="仿宋" w:hint="eastAsia"/>
          <w:color w:val="333333"/>
          <w:sz w:val="32"/>
          <w:szCs w:val="32"/>
          <w:shd w:val="clear" w:color="auto" w:fill="FFFFFF"/>
        </w:rPr>
        <w:t>凫</w:t>
      </w:r>
      <w:proofErr w:type="gramEnd"/>
      <w:r w:rsidR="008552EF">
        <w:rPr>
          <w:rFonts w:ascii="仿宋" w:eastAsia="仿宋" w:hAnsi="仿宋" w:hint="eastAsia"/>
          <w:color w:val="333333"/>
          <w:sz w:val="32"/>
          <w:szCs w:val="32"/>
          <w:shd w:val="clear" w:color="auto" w:fill="FFFFFF"/>
        </w:rPr>
        <w:t>铺镇政府成立了以镇长为组长</w:t>
      </w:r>
      <w:r>
        <w:rPr>
          <w:rFonts w:ascii="仿宋" w:eastAsia="仿宋" w:hAnsi="仿宋" w:hint="eastAsia"/>
          <w:color w:val="333333"/>
          <w:sz w:val="32"/>
          <w:szCs w:val="32"/>
          <w:shd w:val="clear" w:color="auto" w:fill="FFFFFF"/>
        </w:rPr>
        <w:t>的绩效评价工作小组，对我</w:t>
      </w:r>
      <w:r w:rsidR="008552EF">
        <w:rPr>
          <w:rFonts w:ascii="仿宋" w:eastAsia="仿宋" w:hAnsi="仿宋" w:hint="eastAsia"/>
          <w:color w:val="333333"/>
          <w:sz w:val="32"/>
          <w:szCs w:val="32"/>
          <w:shd w:val="clear" w:color="auto" w:fill="FFFFFF"/>
        </w:rPr>
        <w:t>镇2</w:t>
      </w:r>
      <w:r w:rsidR="008552EF">
        <w:rPr>
          <w:rFonts w:ascii="仿宋" w:eastAsia="仿宋" w:hAnsi="仿宋"/>
          <w:color w:val="333333"/>
          <w:sz w:val="32"/>
          <w:szCs w:val="32"/>
          <w:shd w:val="clear" w:color="auto" w:fill="FFFFFF"/>
        </w:rPr>
        <w:t>020</w:t>
      </w:r>
      <w:r>
        <w:rPr>
          <w:rFonts w:ascii="仿宋" w:eastAsia="仿宋" w:hAnsi="仿宋" w:hint="eastAsia"/>
          <w:color w:val="333333"/>
          <w:sz w:val="32"/>
          <w:szCs w:val="32"/>
          <w:shd w:val="clear" w:color="auto" w:fill="FFFFFF"/>
        </w:rPr>
        <w:t>年度部门预算整体支出绩效进行了全面综合评价。整体</w:t>
      </w:r>
      <w:proofErr w:type="gramStart"/>
      <w:r>
        <w:rPr>
          <w:rFonts w:ascii="仿宋" w:eastAsia="仿宋" w:hAnsi="仿宋" w:hint="eastAsia"/>
          <w:color w:val="333333"/>
          <w:sz w:val="32"/>
          <w:szCs w:val="32"/>
          <w:shd w:val="clear" w:color="auto" w:fill="FFFFFF"/>
        </w:rPr>
        <w:t>支出分</w:t>
      </w:r>
      <w:proofErr w:type="gramEnd"/>
      <w:r>
        <w:rPr>
          <w:rFonts w:ascii="仿宋" w:eastAsia="仿宋" w:hAnsi="仿宋" w:hint="eastAsia"/>
          <w:color w:val="333333"/>
          <w:sz w:val="32"/>
          <w:szCs w:val="32"/>
          <w:shd w:val="clear" w:color="auto" w:fill="FFFFFF"/>
        </w:rPr>
        <w:t>基本支出和项目支出两部分，基本支出的评价重点是厉行节约保运转，降低行政运行成本；项目支出的评价重点是规范管理促发展，做到专款专用，提高资金使用效益。现将自评情况汇报如下</w:t>
      </w:r>
      <w:r w:rsidR="00955D68">
        <w:rPr>
          <w:rFonts w:ascii="仿宋" w:eastAsia="仿宋" w:hAnsi="仿宋" w:hint="eastAsia"/>
          <w:color w:val="333333"/>
          <w:sz w:val="32"/>
          <w:szCs w:val="32"/>
          <w:shd w:val="clear" w:color="auto" w:fill="FFFFFF"/>
        </w:rPr>
        <w:t>：</w:t>
      </w:r>
    </w:p>
    <w:p w14:paraId="1C11CB19" w14:textId="77777777" w:rsidR="00955D68" w:rsidRDefault="00955D68" w:rsidP="00955D68">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一、基本情况</w:t>
      </w:r>
    </w:p>
    <w:p w14:paraId="71A9505A" w14:textId="0CB7177E" w:rsidR="00955D68" w:rsidRDefault="00955D68" w:rsidP="00955D68">
      <w:pPr>
        <w:pStyle w:val="a7"/>
        <w:shd w:val="clear" w:color="auto" w:fill="FFFFFF"/>
        <w:spacing w:before="0" w:beforeAutospacing="0" w:after="0" w:afterAutospacing="0" w:line="560" w:lineRule="atLeast"/>
        <w:ind w:firstLine="641"/>
        <w:jc w:val="both"/>
        <w:rPr>
          <w:rFonts w:ascii="Times New Roman" w:hAnsi="Times New Roman" w:cs="Times New Roman"/>
          <w:color w:val="333333"/>
          <w:sz w:val="21"/>
          <w:szCs w:val="21"/>
        </w:rPr>
      </w:pPr>
      <w:r>
        <w:rPr>
          <w:rFonts w:ascii="华文楷体" w:eastAsia="华文楷体" w:hAnsi="华文楷体" w:cs="Times New Roman" w:hint="eastAsia"/>
          <w:color w:val="000000"/>
          <w:sz w:val="32"/>
          <w:szCs w:val="32"/>
        </w:rPr>
        <w:t>（一）部门整体</w:t>
      </w:r>
      <w:r w:rsidR="00975083">
        <w:rPr>
          <w:rFonts w:ascii="华文楷体" w:eastAsia="华文楷体" w:hAnsi="华文楷体" w:cs="Times New Roman" w:hint="eastAsia"/>
          <w:color w:val="000000"/>
          <w:sz w:val="32"/>
          <w:szCs w:val="32"/>
        </w:rPr>
        <w:t>收</w:t>
      </w:r>
      <w:r>
        <w:rPr>
          <w:rFonts w:ascii="华文楷体" w:eastAsia="华文楷体" w:hAnsi="华文楷体" w:cs="Times New Roman" w:hint="eastAsia"/>
          <w:color w:val="000000"/>
          <w:sz w:val="32"/>
          <w:szCs w:val="32"/>
        </w:rPr>
        <w:t>支概况</w:t>
      </w:r>
    </w:p>
    <w:p w14:paraId="75B760F0" w14:textId="170EC9E8" w:rsidR="00975083" w:rsidRDefault="00975083" w:rsidP="00955D68">
      <w:pPr>
        <w:pStyle w:val="Default"/>
        <w:spacing w:line="600" w:lineRule="exact"/>
        <w:ind w:firstLineChars="200" w:firstLine="640"/>
        <w:rPr>
          <w:rFonts w:ascii="仿宋" w:eastAsia="仿宋" w:hAnsi="仿宋" w:cs="Times New Roman"/>
          <w:color w:val="auto"/>
          <w:sz w:val="32"/>
          <w:szCs w:val="32"/>
        </w:rPr>
      </w:pPr>
      <w:r w:rsidRPr="00182779">
        <w:rPr>
          <w:rFonts w:ascii="仿宋" w:eastAsia="仿宋" w:hAnsi="仿宋" w:cs="Times New Roman"/>
          <w:sz w:val="32"/>
          <w:szCs w:val="32"/>
        </w:rPr>
        <w:t>本年收入合计</w:t>
      </w:r>
      <w:r w:rsidRPr="00182779">
        <w:rPr>
          <w:rFonts w:ascii="仿宋" w:eastAsia="仿宋" w:hAnsi="仿宋" w:cs="Times New Roman" w:hint="eastAsia"/>
          <w:sz w:val="32"/>
          <w:szCs w:val="32"/>
        </w:rPr>
        <w:t>7752.55</w:t>
      </w:r>
      <w:r w:rsidRPr="00182779">
        <w:rPr>
          <w:rFonts w:ascii="仿宋" w:eastAsia="仿宋" w:hAnsi="仿宋" w:cs="Times New Roman"/>
          <w:sz w:val="32"/>
          <w:szCs w:val="32"/>
        </w:rPr>
        <w:t>万元，其中：财政拨款收入6549</w:t>
      </w:r>
      <w:r w:rsidRPr="00182779">
        <w:rPr>
          <w:rFonts w:ascii="仿宋" w:eastAsia="仿宋" w:hAnsi="仿宋" w:cs="Times New Roman" w:hint="eastAsia"/>
          <w:sz w:val="32"/>
          <w:szCs w:val="32"/>
        </w:rPr>
        <w:t>.</w:t>
      </w:r>
      <w:r w:rsidRPr="00182779">
        <w:rPr>
          <w:rFonts w:ascii="仿宋" w:eastAsia="仿宋" w:hAnsi="仿宋" w:cs="Times New Roman"/>
          <w:sz w:val="32"/>
          <w:szCs w:val="32"/>
        </w:rPr>
        <w:t>05万元，占</w:t>
      </w:r>
      <w:r w:rsidRPr="00182779">
        <w:rPr>
          <w:rFonts w:ascii="仿宋" w:eastAsia="仿宋" w:hAnsi="仿宋" w:cs="Times New Roman" w:hint="eastAsia"/>
          <w:sz w:val="32"/>
          <w:szCs w:val="32"/>
        </w:rPr>
        <w:t>84.47</w:t>
      </w:r>
      <w:r w:rsidRPr="00182779">
        <w:rPr>
          <w:rFonts w:ascii="仿宋" w:eastAsia="仿宋" w:hAnsi="仿宋" w:cs="Times New Roman"/>
          <w:sz w:val="32"/>
          <w:szCs w:val="32"/>
        </w:rPr>
        <w:t>%；其他收入</w:t>
      </w:r>
      <w:r w:rsidRPr="00182779">
        <w:rPr>
          <w:rFonts w:ascii="仿宋" w:eastAsia="仿宋" w:hAnsi="仿宋" w:cs="Times New Roman" w:hint="eastAsia"/>
          <w:sz w:val="32"/>
          <w:szCs w:val="32"/>
        </w:rPr>
        <w:t>1203.5</w:t>
      </w:r>
      <w:r w:rsidRPr="00182779">
        <w:rPr>
          <w:rFonts w:ascii="仿宋" w:eastAsia="仿宋" w:hAnsi="仿宋" w:cs="Times New Roman"/>
          <w:sz w:val="32"/>
          <w:szCs w:val="32"/>
        </w:rPr>
        <w:t>万元，占</w:t>
      </w:r>
      <w:r w:rsidRPr="00182779">
        <w:rPr>
          <w:rFonts w:ascii="仿宋" w:eastAsia="仿宋" w:hAnsi="仿宋" w:cs="Times New Roman" w:hint="eastAsia"/>
          <w:sz w:val="32"/>
          <w:szCs w:val="32"/>
        </w:rPr>
        <w:t>15.53</w:t>
      </w:r>
      <w:r w:rsidRPr="00182779">
        <w:rPr>
          <w:rFonts w:ascii="仿宋" w:eastAsia="仿宋" w:hAnsi="仿宋" w:cs="Times New Roman"/>
          <w:sz w:val="32"/>
          <w:szCs w:val="32"/>
        </w:rPr>
        <w:t>%。</w:t>
      </w:r>
    </w:p>
    <w:p w14:paraId="7B29CB88" w14:textId="670CEB9A" w:rsidR="00955D68" w:rsidRDefault="00955D68" w:rsidP="00955D68">
      <w:pPr>
        <w:pStyle w:val="Default"/>
        <w:spacing w:line="600" w:lineRule="exact"/>
        <w:ind w:firstLineChars="200" w:firstLine="640"/>
        <w:rPr>
          <w:rFonts w:ascii="仿宋" w:eastAsia="仿宋" w:hAnsi="仿宋" w:cs="Times New Roman"/>
          <w:color w:val="auto"/>
          <w:sz w:val="32"/>
          <w:szCs w:val="32"/>
        </w:rPr>
      </w:pPr>
      <w:r w:rsidRPr="00E33105">
        <w:rPr>
          <w:rFonts w:ascii="仿宋" w:eastAsia="仿宋" w:hAnsi="仿宋" w:cs="Times New Roman" w:hint="eastAsia"/>
          <w:color w:val="auto"/>
          <w:sz w:val="32"/>
          <w:szCs w:val="32"/>
        </w:rPr>
        <w:t>2</w:t>
      </w:r>
      <w:r w:rsidRPr="00E33105">
        <w:rPr>
          <w:rFonts w:ascii="仿宋" w:eastAsia="仿宋" w:hAnsi="仿宋" w:cs="Times New Roman"/>
          <w:color w:val="auto"/>
          <w:sz w:val="32"/>
          <w:szCs w:val="32"/>
        </w:rPr>
        <w:t>020</w:t>
      </w:r>
      <w:r w:rsidRPr="00E33105">
        <w:rPr>
          <w:rFonts w:ascii="仿宋" w:eastAsia="仿宋" w:hAnsi="仿宋" w:cs="Times New Roman" w:hint="eastAsia"/>
          <w:color w:val="auto"/>
          <w:sz w:val="32"/>
          <w:szCs w:val="32"/>
        </w:rPr>
        <w:t>年本部门</w:t>
      </w:r>
      <w:r w:rsidRPr="00E33105">
        <w:rPr>
          <w:rFonts w:ascii="仿宋" w:eastAsia="仿宋" w:hAnsi="仿宋" w:cs="Times New Roman"/>
          <w:color w:val="auto"/>
          <w:sz w:val="32"/>
          <w:szCs w:val="32"/>
        </w:rPr>
        <w:t>支出合计</w:t>
      </w:r>
      <w:r w:rsidRPr="00E33105">
        <w:rPr>
          <w:rFonts w:ascii="仿宋" w:eastAsia="仿宋" w:hAnsi="仿宋" w:cs="Times New Roman" w:hint="eastAsia"/>
          <w:color w:val="auto"/>
          <w:sz w:val="32"/>
          <w:szCs w:val="32"/>
        </w:rPr>
        <w:t>7752.55</w:t>
      </w:r>
      <w:r w:rsidRPr="00E33105">
        <w:rPr>
          <w:rFonts w:ascii="仿宋" w:eastAsia="仿宋" w:hAnsi="仿宋" w:cs="Times New Roman"/>
          <w:color w:val="auto"/>
          <w:sz w:val="32"/>
          <w:szCs w:val="32"/>
        </w:rPr>
        <w:t>万元，其中：基本支出</w:t>
      </w:r>
      <w:r w:rsidRPr="00E33105">
        <w:rPr>
          <w:rFonts w:ascii="仿宋" w:eastAsia="仿宋" w:hAnsi="仿宋" w:cs="Times New Roman" w:hint="eastAsia"/>
          <w:color w:val="auto"/>
          <w:sz w:val="32"/>
          <w:szCs w:val="32"/>
        </w:rPr>
        <w:t>2021.44</w:t>
      </w:r>
      <w:r w:rsidRPr="00E33105">
        <w:rPr>
          <w:rFonts w:ascii="仿宋" w:eastAsia="仿宋" w:hAnsi="仿宋" w:cs="Times New Roman"/>
          <w:color w:val="auto"/>
          <w:sz w:val="32"/>
          <w:szCs w:val="32"/>
        </w:rPr>
        <w:t>万元，占</w:t>
      </w:r>
      <w:r w:rsidRPr="00E33105">
        <w:rPr>
          <w:rFonts w:ascii="仿宋" w:eastAsia="仿宋" w:hAnsi="仿宋" w:cs="Times New Roman" w:hint="eastAsia"/>
          <w:color w:val="auto"/>
          <w:sz w:val="32"/>
          <w:szCs w:val="32"/>
        </w:rPr>
        <w:t>26.07</w:t>
      </w:r>
      <w:r w:rsidRPr="00E33105">
        <w:rPr>
          <w:rFonts w:ascii="仿宋" w:eastAsia="仿宋" w:hAnsi="仿宋" w:cs="Times New Roman"/>
          <w:color w:val="auto"/>
          <w:sz w:val="32"/>
          <w:szCs w:val="32"/>
        </w:rPr>
        <w:t>%；项目支出</w:t>
      </w:r>
      <w:r w:rsidRPr="00E33105">
        <w:rPr>
          <w:rFonts w:ascii="仿宋" w:eastAsia="仿宋" w:hAnsi="仿宋" w:cs="Times New Roman" w:hint="eastAsia"/>
          <w:color w:val="auto"/>
          <w:sz w:val="32"/>
          <w:szCs w:val="32"/>
        </w:rPr>
        <w:t>5731.11</w:t>
      </w:r>
      <w:r w:rsidRPr="00E33105">
        <w:rPr>
          <w:rFonts w:ascii="仿宋" w:eastAsia="仿宋" w:hAnsi="仿宋" w:cs="Times New Roman"/>
          <w:color w:val="auto"/>
          <w:sz w:val="32"/>
          <w:szCs w:val="32"/>
        </w:rPr>
        <w:t>万元，占</w:t>
      </w:r>
      <w:r w:rsidRPr="00E33105">
        <w:rPr>
          <w:rFonts w:ascii="仿宋" w:eastAsia="仿宋" w:hAnsi="仿宋" w:cs="Times New Roman" w:hint="eastAsia"/>
          <w:color w:val="auto"/>
          <w:sz w:val="32"/>
          <w:szCs w:val="32"/>
        </w:rPr>
        <w:t>73.93</w:t>
      </w:r>
      <w:r w:rsidRPr="00E33105">
        <w:rPr>
          <w:rFonts w:ascii="仿宋" w:eastAsia="仿宋" w:hAnsi="仿宋" w:cs="Times New Roman"/>
          <w:color w:val="auto"/>
          <w:sz w:val="32"/>
          <w:szCs w:val="32"/>
        </w:rPr>
        <w:t>%。</w:t>
      </w:r>
    </w:p>
    <w:p w14:paraId="67278FDC" w14:textId="4D1D5282" w:rsidR="006B3B07" w:rsidRPr="006B3B07" w:rsidRDefault="006B3B07" w:rsidP="006B3B07">
      <w:pPr>
        <w:pStyle w:val="a7"/>
        <w:shd w:val="clear" w:color="auto" w:fill="FFFFFF"/>
        <w:spacing w:before="0" w:beforeAutospacing="0" w:after="0" w:afterAutospacing="0" w:line="560" w:lineRule="atLeast"/>
        <w:ind w:firstLine="641"/>
        <w:jc w:val="both"/>
        <w:rPr>
          <w:rFonts w:ascii="华文楷体" w:eastAsia="华文楷体" w:hAnsi="华文楷体" w:cs="Times New Roman"/>
          <w:color w:val="000000"/>
          <w:sz w:val="32"/>
          <w:szCs w:val="32"/>
        </w:rPr>
      </w:pPr>
      <w:r w:rsidRPr="006B3B07">
        <w:rPr>
          <w:rFonts w:ascii="华文楷体" w:eastAsia="华文楷体" w:hAnsi="华文楷体" w:cs="Times New Roman" w:hint="eastAsia"/>
          <w:color w:val="000000"/>
          <w:sz w:val="32"/>
          <w:szCs w:val="32"/>
        </w:rPr>
        <w:t>（二）“三公”经费支出总体情况</w:t>
      </w:r>
    </w:p>
    <w:p w14:paraId="73C6E893" w14:textId="2BD41D9A" w:rsidR="006B3B07" w:rsidRPr="00182779" w:rsidRDefault="006B3B07" w:rsidP="006B3B0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“三公”经费财政拨款支出预算为33.01万元，支出决算为33</w:t>
      </w:r>
      <w:r w:rsidR="00FD7C39">
        <w:rPr>
          <w:rFonts w:ascii="仿宋" w:eastAsia="仿宋" w:hAnsi="仿宋" w:cs="Times New Roman"/>
          <w:sz w:val="32"/>
          <w:szCs w:val="32"/>
        </w:rPr>
        <w:t>.01</w:t>
      </w:r>
      <w:r w:rsidRPr="00182779">
        <w:rPr>
          <w:rFonts w:ascii="仿宋" w:eastAsia="仿宋" w:hAnsi="仿宋" w:cs="Times New Roman"/>
          <w:sz w:val="32"/>
          <w:szCs w:val="32"/>
        </w:rPr>
        <w:t>万元，完成预算的</w:t>
      </w:r>
      <w:r w:rsidR="00FD7C39">
        <w:rPr>
          <w:rFonts w:ascii="仿宋" w:eastAsia="仿宋" w:hAnsi="仿宋" w:cs="Times New Roman"/>
          <w:sz w:val="32"/>
          <w:szCs w:val="32"/>
        </w:rPr>
        <w:t>100</w:t>
      </w:r>
      <w:r w:rsidRPr="00182779">
        <w:rPr>
          <w:rFonts w:ascii="仿宋" w:eastAsia="仿宋" w:hAnsi="仿宋" w:cs="Times New Roman"/>
          <w:sz w:val="32"/>
          <w:szCs w:val="32"/>
        </w:rPr>
        <w:t>%，其中：</w:t>
      </w:r>
    </w:p>
    <w:p w14:paraId="30D540B2" w14:textId="2A7B06C4" w:rsidR="006B3B07" w:rsidRPr="00182779" w:rsidRDefault="006B3B07" w:rsidP="006B3B0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公务接待费支出预算25.01万元，支出决算为25</w:t>
      </w:r>
      <w:r w:rsidR="00FD7C39">
        <w:rPr>
          <w:rFonts w:ascii="仿宋" w:eastAsia="仿宋" w:hAnsi="仿宋" w:cs="Times New Roman"/>
          <w:sz w:val="32"/>
          <w:szCs w:val="32"/>
        </w:rPr>
        <w:t>.01</w:t>
      </w:r>
      <w:r w:rsidRPr="00182779">
        <w:rPr>
          <w:rFonts w:ascii="仿宋" w:eastAsia="仿宋" w:hAnsi="仿宋" w:cs="Times New Roman"/>
          <w:sz w:val="32"/>
          <w:szCs w:val="32"/>
        </w:rPr>
        <w:t>万元，完成预算的</w:t>
      </w:r>
      <w:r w:rsidR="00FD7C39">
        <w:rPr>
          <w:rFonts w:ascii="仿宋" w:eastAsia="仿宋" w:hAnsi="仿宋" w:cs="Times New Roman"/>
          <w:sz w:val="32"/>
          <w:szCs w:val="32"/>
        </w:rPr>
        <w:t>100</w:t>
      </w:r>
      <w:r w:rsidRPr="00182779">
        <w:rPr>
          <w:rFonts w:ascii="仿宋" w:eastAsia="仿宋" w:hAnsi="仿宋" w:cs="Times New Roman"/>
          <w:sz w:val="32"/>
          <w:szCs w:val="32"/>
        </w:rPr>
        <w:t>%，与上年相比减少</w:t>
      </w:r>
      <w:r w:rsidRPr="00182779">
        <w:rPr>
          <w:rFonts w:ascii="仿宋" w:eastAsia="仿宋" w:hAnsi="仿宋" w:cs="Times New Roman" w:hint="eastAsia"/>
          <w:sz w:val="32"/>
          <w:szCs w:val="32"/>
        </w:rPr>
        <w:t>6</w:t>
      </w:r>
      <w:r w:rsidRPr="00182779">
        <w:rPr>
          <w:rFonts w:ascii="仿宋" w:eastAsia="仿宋" w:hAnsi="仿宋" w:cs="Times New Roman"/>
          <w:sz w:val="32"/>
          <w:szCs w:val="32"/>
        </w:rPr>
        <w:t>.35万元，减少</w:t>
      </w:r>
      <w:r w:rsidRPr="00182779">
        <w:rPr>
          <w:rFonts w:ascii="仿宋" w:eastAsia="仿宋" w:hAnsi="仿宋" w:cs="Times New Roman" w:hint="eastAsia"/>
          <w:sz w:val="32"/>
          <w:szCs w:val="32"/>
        </w:rPr>
        <w:lastRenderedPageBreak/>
        <w:t>2</w:t>
      </w:r>
      <w:r w:rsidRPr="00182779">
        <w:rPr>
          <w:rFonts w:ascii="仿宋" w:eastAsia="仿宋" w:hAnsi="仿宋" w:cs="Times New Roman"/>
          <w:sz w:val="32"/>
          <w:szCs w:val="32"/>
        </w:rPr>
        <w:t>0.26%,减少的主要原因是</w:t>
      </w:r>
      <w:r w:rsidRPr="00182779">
        <w:rPr>
          <w:rFonts w:ascii="仿宋" w:eastAsia="仿宋" w:hAnsi="仿宋" w:cs="Times New Roman" w:hint="eastAsia"/>
          <w:sz w:val="32"/>
          <w:szCs w:val="32"/>
        </w:rPr>
        <w:t>减少了公务接待开支</w:t>
      </w:r>
      <w:r w:rsidRPr="00182779">
        <w:rPr>
          <w:rFonts w:ascii="仿宋" w:eastAsia="仿宋" w:hAnsi="仿宋" w:cs="Times New Roman"/>
          <w:sz w:val="32"/>
          <w:szCs w:val="32"/>
        </w:rPr>
        <w:t>。</w:t>
      </w:r>
    </w:p>
    <w:p w14:paraId="2F179C55" w14:textId="001FB8B8" w:rsidR="00955D68" w:rsidRPr="00955D68" w:rsidRDefault="006B3B07" w:rsidP="006B3B07">
      <w:pPr>
        <w:pStyle w:val="Default"/>
        <w:spacing w:line="600" w:lineRule="exact"/>
        <w:ind w:firstLineChars="200" w:firstLine="640"/>
        <w:rPr>
          <w:rFonts w:ascii="仿宋" w:eastAsia="仿宋" w:hAnsi="仿宋" w:cs="Times New Roman"/>
          <w:color w:val="auto"/>
          <w:sz w:val="32"/>
          <w:szCs w:val="32"/>
        </w:rPr>
      </w:pPr>
      <w:r w:rsidRPr="00182779">
        <w:rPr>
          <w:rFonts w:ascii="仿宋" w:eastAsia="仿宋" w:hAnsi="仿宋" w:cs="Times New Roman"/>
          <w:sz w:val="32"/>
          <w:szCs w:val="32"/>
        </w:rPr>
        <w:t>公务用车购置费及运行维护费支出预算为8万元，支出决算为8万元，完成预算的100%。</w:t>
      </w:r>
    </w:p>
    <w:p w14:paraId="5EE6E9C6" w14:textId="62F517C2" w:rsidR="00E34ADA" w:rsidRPr="00A940D1" w:rsidRDefault="00A940D1" w:rsidP="00A940D1">
      <w:pPr>
        <w:pStyle w:val="a7"/>
        <w:shd w:val="clear" w:color="auto" w:fill="FFFFFF"/>
        <w:spacing w:before="0" w:beforeAutospacing="0" w:after="0" w:afterAutospacing="0" w:line="560" w:lineRule="atLeast"/>
        <w:ind w:firstLine="641"/>
        <w:jc w:val="both"/>
        <w:rPr>
          <w:rFonts w:ascii="华文楷体" w:eastAsia="华文楷体" w:hAnsi="华文楷体" w:cs="Times New Roman"/>
          <w:color w:val="000000"/>
          <w:sz w:val="32"/>
          <w:szCs w:val="32"/>
        </w:rPr>
      </w:pPr>
      <w:r w:rsidRPr="00A940D1">
        <w:rPr>
          <w:rFonts w:ascii="华文楷体" w:eastAsia="华文楷体" w:hAnsi="华文楷体" w:cs="Times New Roman" w:hint="eastAsia"/>
          <w:color w:val="000000"/>
          <w:sz w:val="32"/>
          <w:szCs w:val="32"/>
        </w:rPr>
        <w:t>（三）</w:t>
      </w:r>
      <w:r w:rsidR="00E34ADA" w:rsidRPr="00A940D1">
        <w:rPr>
          <w:rFonts w:ascii="华文楷体" w:eastAsia="华文楷体" w:hAnsi="华文楷体" w:cs="Times New Roman" w:hint="eastAsia"/>
          <w:color w:val="000000"/>
          <w:sz w:val="32"/>
          <w:szCs w:val="32"/>
        </w:rPr>
        <w:t>部门职能职责</w:t>
      </w:r>
    </w:p>
    <w:p w14:paraId="5BA333E9" w14:textId="3ED87C7E" w:rsidR="00E34ADA" w:rsidRDefault="00E34ADA" w:rsidP="00E34ADA">
      <w:pPr>
        <w:pStyle w:val="Default"/>
        <w:spacing w:line="600" w:lineRule="exact"/>
        <w:ind w:firstLineChars="200" w:firstLine="640"/>
        <w:rPr>
          <w:rFonts w:ascii="仿宋" w:eastAsia="仿宋" w:hAnsi="仿宋" w:cs="Times New Roman"/>
          <w:sz w:val="32"/>
          <w:szCs w:val="32"/>
        </w:rPr>
      </w:pPr>
      <w:r w:rsidRPr="000B1857">
        <w:rPr>
          <w:rFonts w:ascii="仿宋" w:eastAsia="仿宋" w:hAnsi="仿宋" w:cs="Times New Roman" w:hint="eastAsia"/>
          <w:sz w:val="32"/>
          <w:szCs w:val="32"/>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14:paraId="38BA1271" w14:textId="12013E78" w:rsidR="00864BAF" w:rsidRDefault="00864BAF" w:rsidP="00864BAF">
      <w:pPr>
        <w:pStyle w:val="a7"/>
        <w:shd w:val="clear" w:color="auto" w:fill="FFFFFF"/>
        <w:spacing w:before="0" w:beforeAutospacing="0" w:after="0" w:afterAutospacing="0" w:line="560" w:lineRule="atLeast"/>
        <w:ind w:firstLine="641"/>
        <w:jc w:val="both"/>
        <w:rPr>
          <w:rFonts w:ascii="Times New Roman" w:hAnsi="Times New Roman" w:cs="Times New Roman"/>
          <w:color w:val="333333"/>
          <w:sz w:val="21"/>
          <w:szCs w:val="21"/>
        </w:rPr>
      </w:pPr>
      <w:r>
        <w:rPr>
          <w:rFonts w:ascii="华文楷体" w:eastAsia="华文楷体" w:hAnsi="华文楷体" w:cs="Times New Roman" w:hint="eastAsia"/>
          <w:color w:val="000000"/>
          <w:sz w:val="32"/>
          <w:szCs w:val="32"/>
        </w:rPr>
        <w:t>（四）部门整体支出及项目实施情况分析</w:t>
      </w:r>
    </w:p>
    <w:p w14:paraId="55624506" w14:textId="1BADA2C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我单位严格按照上级资金管理办法使用资金，确保各项资金</w:t>
      </w:r>
      <w:r w:rsidR="00DC3FFB">
        <w:rPr>
          <w:rFonts w:ascii="仿宋" w:eastAsia="仿宋" w:hAnsi="仿宋" w:cs="Times New Roman" w:hint="eastAsia"/>
          <w:color w:val="333333"/>
          <w:sz w:val="32"/>
          <w:szCs w:val="32"/>
        </w:rPr>
        <w:t>合理使用</w:t>
      </w:r>
      <w:r>
        <w:rPr>
          <w:rFonts w:ascii="仿宋" w:eastAsia="仿宋" w:hAnsi="仿宋" w:cs="Times New Roman" w:hint="eastAsia"/>
          <w:color w:val="333333"/>
          <w:sz w:val="32"/>
          <w:szCs w:val="32"/>
        </w:rPr>
        <w:t>。</w:t>
      </w:r>
    </w:p>
    <w:p w14:paraId="35FED06C" w14:textId="4DF54DC5" w:rsidR="00864BAF" w:rsidRDefault="00864BAF" w:rsidP="00864BAF">
      <w:pPr>
        <w:pStyle w:val="a7"/>
        <w:shd w:val="clear" w:color="auto" w:fill="FFFFFF"/>
        <w:spacing w:before="0" w:beforeAutospacing="0" w:after="0" w:afterAutospacing="0" w:line="560" w:lineRule="atLeast"/>
        <w:ind w:firstLine="643"/>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部门整体支出定性目标及实施计划完成情况。本年预算配置控制较好，财政供养人员控制在预算编制以内，“三公”经费支出总额较上年减少。预算执行方面，从严控制行政经费，压缩公务费开支，严格控制“三公”经费，支出总额控制在预算总额以内；资产配置严格政府采购，按照预算科目规定使用财政资金，保障资金支出的规范化、制度化。预算管理方面，切实有效地执行了内部财务管理制度、车辆、资产内部管理制度，预算资金按规定管理使用，较好地完成了当年任务目标。</w:t>
      </w:r>
      <w:r w:rsidR="00DC253C">
        <w:rPr>
          <w:rFonts w:ascii="仿宋" w:eastAsia="仿宋" w:hAnsi="仿宋" w:cs="Times New Roman"/>
          <w:color w:val="333333"/>
          <w:sz w:val="32"/>
          <w:szCs w:val="32"/>
        </w:rPr>
        <w:t>2020</w:t>
      </w:r>
      <w:r>
        <w:rPr>
          <w:rFonts w:ascii="仿宋" w:eastAsia="仿宋" w:hAnsi="仿宋" w:cs="Times New Roman" w:hint="eastAsia"/>
          <w:color w:val="333333"/>
          <w:sz w:val="32"/>
          <w:szCs w:val="32"/>
        </w:rPr>
        <w:t>年全面完成了上级下达我</w:t>
      </w:r>
      <w:r w:rsidR="0070377C">
        <w:rPr>
          <w:rFonts w:ascii="仿宋" w:eastAsia="仿宋" w:hAnsi="仿宋" w:cs="Times New Roman" w:hint="eastAsia"/>
          <w:color w:val="333333"/>
          <w:sz w:val="32"/>
          <w:szCs w:val="32"/>
        </w:rPr>
        <w:t>镇</w:t>
      </w:r>
      <w:r>
        <w:rPr>
          <w:rFonts w:ascii="仿宋" w:eastAsia="仿宋" w:hAnsi="仿宋" w:cs="Times New Roman" w:hint="eastAsia"/>
          <w:color w:val="333333"/>
          <w:sz w:val="32"/>
          <w:szCs w:val="32"/>
        </w:rPr>
        <w:t>的各项工作任务和重点工作计划。</w:t>
      </w:r>
    </w:p>
    <w:p w14:paraId="0B8E7F87" w14:textId="3A4782AB" w:rsidR="00864BAF" w:rsidRDefault="00864BAF" w:rsidP="00864BAF">
      <w:pPr>
        <w:pStyle w:val="a7"/>
        <w:shd w:val="clear" w:color="auto" w:fill="FFFFFF"/>
        <w:spacing w:before="0" w:beforeAutospacing="0" w:after="0" w:afterAutospacing="0" w:line="560" w:lineRule="atLeast"/>
        <w:ind w:firstLine="643"/>
        <w:jc w:val="both"/>
        <w:rPr>
          <w:rFonts w:ascii="Times New Roman" w:hAnsi="Times New Roman" w:cs="Times New Roman"/>
          <w:color w:val="333333"/>
        </w:rPr>
      </w:pPr>
      <w:r>
        <w:rPr>
          <w:rFonts w:ascii="仿宋" w:eastAsia="仿宋" w:hAnsi="仿宋" w:cs="Times New Roman" w:hint="eastAsia"/>
          <w:color w:val="333333"/>
          <w:sz w:val="32"/>
          <w:szCs w:val="32"/>
        </w:rPr>
        <w:lastRenderedPageBreak/>
        <w:t>2、资金管理情况。我</w:t>
      </w:r>
      <w:r w:rsidR="00DC253C">
        <w:rPr>
          <w:rFonts w:ascii="仿宋" w:eastAsia="仿宋" w:hAnsi="仿宋" w:cs="Times New Roman" w:hint="eastAsia"/>
          <w:color w:val="333333"/>
          <w:sz w:val="32"/>
          <w:szCs w:val="32"/>
        </w:rPr>
        <w:t>镇</w:t>
      </w:r>
      <w:r>
        <w:rPr>
          <w:rFonts w:ascii="仿宋" w:eastAsia="仿宋" w:hAnsi="仿宋" w:cs="Times New Roman" w:hint="eastAsia"/>
          <w:color w:val="333333"/>
          <w:sz w:val="32"/>
          <w:szCs w:val="32"/>
        </w:rPr>
        <w:t>项目资金全部按财政国库集中支付制度要求使用和拨付，通过财政直接支付方式拨给项目实施单位。在拨付过程中严把监督审核关，建立健全内部审批制度，严格实行专款专用，保证资金及时足额用到项目中。</w:t>
      </w:r>
    </w:p>
    <w:p w14:paraId="74BF0BAC" w14:textId="78B010C0" w:rsidR="00864BAF" w:rsidRDefault="00864BAF" w:rsidP="00864BAF">
      <w:pPr>
        <w:pStyle w:val="a7"/>
        <w:shd w:val="clear" w:color="auto" w:fill="FFFFFF"/>
        <w:spacing w:before="0" w:beforeAutospacing="0" w:after="0" w:afterAutospacing="0" w:line="560" w:lineRule="atLeast"/>
        <w:ind w:firstLine="420"/>
        <w:jc w:val="both"/>
        <w:rPr>
          <w:rFonts w:ascii="Times New Roman" w:hAnsi="Times New Roman" w:cs="Times New Roman"/>
          <w:color w:val="333333"/>
        </w:rPr>
      </w:pPr>
      <w:r>
        <w:rPr>
          <w:rFonts w:ascii="仿宋" w:eastAsia="仿宋" w:hAnsi="仿宋" w:cs="Times New Roman" w:hint="eastAsia"/>
          <w:color w:val="333333"/>
          <w:sz w:val="32"/>
          <w:szCs w:val="32"/>
        </w:rPr>
        <w:t>3、项目实施组织管理情况。</w:t>
      </w:r>
      <w:r w:rsidR="00B52803">
        <w:rPr>
          <w:rFonts w:ascii="仿宋" w:eastAsia="仿宋" w:hAnsi="仿宋" w:cs="Times New Roman" w:hint="eastAsia"/>
          <w:color w:val="333333"/>
          <w:sz w:val="32"/>
          <w:szCs w:val="32"/>
        </w:rPr>
        <w:t>我镇</w:t>
      </w:r>
      <w:r>
        <w:rPr>
          <w:rFonts w:ascii="仿宋" w:eastAsia="仿宋" w:hAnsi="仿宋" w:cs="Times New Roman" w:hint="eastAsia"/>
          <w:color w:val="333333"/>
          <w:sz w:val="32"/>
          <w:szCs w:val="32"/>
        </w:rPr>
        <w:t>项目实施和资金使用分配坚持</w:t>
      </w:r>
      <w:r w:rsidR="00B52803">
        <w:rPr>
          <w:rFonts w:ascii="仿宋" w:eastAsia="仿宋" w:hAnsi="仿宋" w:cs="Times New Roman" w:hint="eastAsia"/>
          <w:color w:val="333333"/>
          <w:sz w:val="32"/>
          <w:szCs w:val="32"/>
        </w:rPr>
        <w:t>政府</w:t>
      </w:r>
      <w:r>
        <w:rPr>
          <w:rFonts w:ascii="仿宋" w:eastAsia="仿宋" w:hAnsi="仿宋" w:cs="Times New Roman" w:hint="eastAsia"/>
          <w:color w:val="333333"/>
          <w:sz w:val="32"/>
          <w:szCs w:val="32"/>
        </w:rPr>
        <w:t>集体决策。对项目制订工作方案，明确时间节点，开展项目规划设计、部署工作，认真落实项目任务。工作中突出重点，高标准规划、精细设计，通过政府采购，确定单位，明确负责监督。</w:t>
      </w:r>
    </w:p>
    <w:p w14:paraId="602FB713"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二、绩效评价工作情况</w:t>
      </w:r>
    </w:p>
    <w:p w14:paraId="218F3BD4" w14:textId="77777777" w:rsidR="00864BAF" w:rsidRDefault="00864BAF" w:rsidP="00864BAF">
      <w:pPr>
        <w:pStyle w:val="a7"/>
        <w:shd w:val="clear" w:color="auto" w:fill="FFFFFF"/>
        <w:spacing w:before="0" w:beforeAutospacing="0" w:after="0" w:afterAutospacing="0" w:line="560" w:lineRule="atLeast"/>
        <w:ind w:firstLine="641"/>
        <w:jc w:val="both"/>
        <w:rPr>
          <w:rFonts w:ascii="Times New Roman" w:hAnsi="Times New Roman" w:cs="Times New Roman"/>
          <w:color w:val="333333"/>
          <w:sz w:val="21"/>
          <w:szCs w:val="21"/>
        </w:rPr>
      </w:pPr>
      <w:r>
        <w:rPr>
          <w:rFonts w:ascii="华文楷体" w:eastAsia="华文楷体" w:hAnsi="华文楷体" w:cs="Times New Roman" w:hint="eastAsia"/>
          <w:color w:val="000000"/>
          <w:sz w:val="32"/>
          <w:szCs w:val="32"/>
        </w:rPr>
        <w:t>1、绩效评价目的</w:t>
      </w:r>
    </w:p>
    <w:p w14:paraId="0EF70B63" w14:textId="62B353A0"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加强和改进新形势下</w:t>
      </w:r>
      <w:r w:rsidR="00AF2EA1">
        <w:rPr>
          <w:rFonts w:ascii="仿宋" w:eastAsia="仿宋" w:hAnsi="仿宋" w:cs="Times New Roman" w:hint="eastAsia"/>
          <w:color w:val="333333"/>
          <w:sz w:val="32"/>
          <w:szCs w:val="32"/>
        </w:rPr>
        <w:t>双</w:t>
      </w:r>
      <w:proofErr w:type="gramStart"/>
      <w:r w:rsidR="00AF2EA1">
        <w:rPr>
          <w:rFonts w:ascii="仿宋" w:eastAsia="仿宋" w:hAnsi="仿宋" w:cs="Times New Roman" w:hint="eastAsia"/>
          <w:color w:val="333333"/>
          <w:sz w:val="32"/>
          <w:szCs w:val="32"/>
        </w:rPr>
        <w:t>凫</w:t>
      </w:r>
      <w:proofErr w:type="gramEnd"/>
      <w:r w:rsidR="00AF2EA1">
        <w:rPr>
          <w:rFonts w:ascii="仿宋" w:eastAsia="仿宋" w:hAnsi="仿宋" w:cs="Times New Roman" w:hint="eastAsia"/>
          <w:color w:val="333333"/>
          <w:sz w:val="32"/>
          <w:szCs w:val="32"/>
        </w:rPr>
        <w:t>铺镇财政</w:t>
      </w:r>
      <w:r>
        <w:rPr>
          <w:rFonts w:ascii="仿宋" w:eastAsia="仿宋" w:hAnsi="仿宋" w:cs="Times New Roman" w:hint="eastAsia"/>
          <w:color w:val="333333"/>
          <w:sz w:val="32"/>
          <w:szCs w:val="32"/>
        </w:rPr>
        <w:t>工作，进一步理清部门职责，规范资金管理，强化资金使用效益意识，提升资金管理水平和工作质量。</w:t>
      </w:r>
    </w:p>
    <w:p w14:paraId="367C8080" w14:textId="77777777" w:rsidR="00864BAF" w:rsidRDefault="00864BAF" w:rsidP="00864BAF">
      <w:pPr>
        <w:pStyle w:val="a7"/>
        <w:shd w:val="clear" w:color="auto" w:fill="FFFFFF"/>
        <w:spacing w:before="0" w:beforeAutospacing="0" w:after="0" w:afterAutospacing="0" w:line="560" w:lineRule="atLeast"/>
        <w:ind w:firstLine="641"/>
        <w:jc w:val="both"/>
        <w:rPr>
          <w:rFonts w:ascii="Times New Roman" w:hAnsi="Times New Roman" w:cs="Times New Roman"/>
          <w:color w:val="333333"/>
          <w:sz w:val="21"/>
          <w:szCs w:val="21"/>
        </w:rPr>
      </w:pPr>
      <w:r>
        <w:rPr>
          <w:rFonts w:ascii="华文楷体" w:eastAsia="华文楷体" w:hAnsi="华文楷体" w:cs="Times New Roman" w:hint="eastAsia"/>
          <w:color w:val="000000"/>
          <w:sz w:val="32"/>
          <w:szCs w:val="32"/>
        </w:rPr>
        <w:t>2、绩效评价工作过程</w:t>
      </w:r>
    </w:p>
    <w:p w14:paraId="615A766E" w14:textId="76E6B409"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我单位成立了绩效评价工作小组</w:t>
      </w:r>
      <w:r w:rsidR="00AF2EA1">
        <w:rPr>
          <w:rFonts w:ascii="仿宋" w:eastAsia="仿宋" w:hAnsi="仿宋" w:cs="Times New Roman" w:hint="eastAsia"/>
          <w:color w:val="333333"/>
          <w:sz w:val="32"/>
          <w:szCs w:val="32"/>
        </w:rPr>
        <w:t>，</w:t>
      </w:r>
      <w:r>
        <w:rPr>
          <w:rFonts w:ascii="仿宋" w:eastAsia="仿宋" w:hAnsi="仿宋" w:cs="Times New Roman" w:hint="eastAsia"/>
          <w:color w:val="333333"/>
          <w:sz w:val="32"/>
          <w:szCs w:val="32"/>
        </w:rPr>
        <w:t>负责本部门绩效自评工作的组织领导和具体实施，明确了工作职责和分工，制定了切实可行的评价方案。根据各</w:t>
      </w:r>
      <w:r w:rsidR="00554C56">
        <w:rPr>
          <w:rFonts w:ascii="仿宋" w:eastAsia="仿宋" w:hAnsi="仿宋" w:cs="Times New Roman" w:hint="eastAsia"/>
          <w:color w:val="333333"/>
          <w:sz w:val="32"/>
          <w:szCs w:val="32"/>
        </w:rPr>
        <w:t>办</w:t>
      </w:r>
      <w:r>
        <w:rPr>
          <w:rFonts w:ascii="仿宋" w:eastAsia="仿宋" w:hAnsi="仿宋" w:cs="Times New Roman" w:hint="eastAsia"/>
          <w:color w:val="333333"/>
          <w:sz w:val="32"/>
          <w:szCs w:val="32"/>
        </w:rPr>
        <w:t>的情况汇报和提交的工作计划、工作总结等资料，评价小组现场进行询查和核实，根据确定的评价指标、评价标准和评价方法统一打分，形成自评结论。</w:t>
      </w:r>
    </w:p>
    <w:p w14:paraId="667E422F" w14:textId="2471333E"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lastRenderedPageBreak/>
        <w:t>我</w:t>
      </w:r>
      <w:r w:rsidR="00554C56">
        <w:rPr>
          <w:rFonts w:ascii="仿宋" w:eastAsia="仿宋" w:hAnsi="仿宋" w:cs="Times New Roman" w:hint="eastAsia"/>
          <w:color w:val="333333"/>
          <w:sz w:val="32"/>
          <w:szCs w:val="32"/>
        </w:rPr>
        <w:t>镇2</w:t>
      </w:r>
      <w:r w:rsidR="00554C56">
        <w:rPr>
          <w:rFonts w:ascii="仿宋" w:eastAsia="仿宋" w:hAnsi="仿宋" w:cs="Times New Roman"/>
          <w:color w:val="333333"/>
          <w:sz w:val="32"/>
          <w:szCs w:val="32"/>
        </w:rPr>
        <w:t>020</w:t>
      </w:r>
      <w:r>
        <w:rPr>
          <w:rFonts w:ascii="仿宋" w:eastAsia="仿宋" w:hAnsi="仿宋" w:cs="Times New Roman" w:hint="eastAsia"/>
          <w:color w:val="333333"/>
          <w:sz w:val="32"/>
          <w:szCs w:val="32"/>
        </w:rPr>
        <w:t>年度严格执行年初部门预算，资金使用及管理规范，制度落实到位，绩效考核目标任务圆满完成。</w:t>
      </w:r>
    </w:p>
    <w:p w14:paraId="14BDF851"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三、主要绩效及评价结论</w:t>
      </w:r>
    </w:p>
    <w:p w14:paraId="56EBFCD6" w14:textId="235AFFD3" w:rsidR="00864BAF" w:rsidRDefault="00554C56" w:rsidP="00864BAF">
      <w:pPr>
        <w:pStyle w:val="a7"/>
        <w:shd w:val="clear" w:color="auto" w:fill="FFFFFF"/>
        <w:spacing w:before="0" w:beforeAutospacing="0" w:after="0" w:afterAutospacing="0" w:line="560" w:lineRule="atLeast"/>
        <w:ind w:firstLine="640"/>
        <w:jc w:val="both"/>
        <w:rPr>
          <w:rFonts w:ascii="仿宋" w:eastAsia="仿宋" w:hAnsi="仿宋" w:cs="Times New Roman"/>
          <w:color w:val="333333"/>
          <w:sz w:val="32"/>
          <w:szCs w:val="32"/>
        </w:rPr>
      </w:pPr>
      <w:r>
        <w:rPr>
          <w:rFonts w:ascii="仿宋" w:eastAsia="仿宋" w:hAnsi="仿宋" w:cs="Times New Roman"/>
          <w:color w:val="333333"/>
          <w:sz w:val="32"/>
          <w:szCs w:val="32"/>
        </w:rPr>
        <w:t>2020</w:t>
      </w:r>
      <w:r w:rsidR="00864BAF">
        <w:rPr>
          <w:rFonts w:ascii="仿宋" w:eastAsia="仿宋" w:hAnsi="仿宋" w:cs="Times New Roman" w:hint="eastAsia"/>
          <w:color w:val="333333"/>
          <w:sz w:val="32"/>
          <w:szCs w:val="32"/>
        </w:rPr>
        <w:t>年部门整体支出绩效自评结果显示，我单位绩效管理情况较为理想，达到了年初设定的各项绩效目标。所有资金使用严格按审批程序办理、操作规范，会计核算结果真实、准确，各项支出严格按照各项制度执行。</w:t>
      </w:r>
    </w:p>
    <w:p w14:paraId="4CDE5C51" w14:textId="545AB241" w:rsidR="00914B97" w:rsidRPr="00914B97" w:rsidRDefault="00914B97" w:rsidP="00914B97">
      <w:pPr>
        <w:pStyle w:val="Default"/>
        <w:spacing w:line="600" w:lineRule="exact"/>
        <w:ind w:firstLineChars="200" w:firstLine="643"/>
        <w:rPr>
          <w:rFonts w:ascii="楷体" w:eastAsia="楷体" w:hAnsi="楷体" w:cs="Times New Roman"/>
          <w:b/>
          <w:bCs/>
          <w:color w:val="auto"/>
          <w:sz w:val="32"/>
          <w:szCs w:val="32"/>
        </w:rPr>
      </w:pPr>
      <w:r w:rsidRPr="00914B97">
        <w:rPr>
          <w:rFonts w:ascii="楷体" w:eastAsia="楷体" w:hAnsi="楷体" w:cs="Times New Roman" w:hint="eastAsia"/>
          <w:b/>
          <w:bCs/>
          <w:color w:val="auto"/>
          <w:sz w:val="32"/>
          <w:szCs w:val="32"/>
        </w:rPr>
        <w:t>（一）</w:t>
      </w:r>
      <w:r w:rsidRPr="00914B97">
        <w:rPr>
          <w:rFonts w:ascii="楷体" w:eastAsia="楷体" w:hAnsi="楷体" w:cs="Times New Roman"/>
          <w:b/>
          <w:bCs/>
          <w:color w:val="auto"/>
          <w:sz w:val="32"/>
          <w:szCs w:val="32"/>
        </w:rPr>
        <w:t>一般公共预算财政拨款支出情况</w:t>
      </w:r>
    </w:p>
    <w:p w14:paraId="09886A05" w14:textId="4D7658A1" w:rsidR="00914B97" w:rsidRPr="00914B97" w:rsidRDefault="00914B97" w:rsidP="00914B97">
      <w:pPr>
        <w:pStyle w:val="Default"/>
        <w:spacing w:line="600" w:lineRule="exact"/>
        <w:ind w:firstLineChars="200" w:firstLine="643"/>
        <w:rPr>
          <w:rFonts w:ascii="仿宋" w:eastAsia="仿宋" w:hAnsi="仿宋" w:cs="Times New Roman"/>
          <w:b/>
          <w:bCs/>
          <w:color w:val="auto"/>
          <w:sz w:val="32"/>
          <w:szCs w:val="32"/>
        </w:rPr>
      </w:pPr>
      <w:r w:rsidRPr="00914B97">
        <w:rPr>
          <w:rFonts w:ascii="仿宋" w:eastAsia="仿宋" w:hAnsi="仿宋" w:cs="Times New Roman" w:hint="eastAsia"/>
          <w:b/>
          <w:bCs/>
          <w:color w:val="auto"/>
          <w:sz w:val="32"/>
          <w:szCs w:val="32"/>
        </w:rPr>
        <w:t>1</w:t>
      </w:r>
      <w:r w:rsidRPr="00914B97">
        <w:rPr>
          <w:rFonts w:ascii="仿宋" w:eastAsia="仿宋" w:hAnsi="仿宋" w:cs="Times New Roman"/>
          <w:b/>
          <w:bCs/>
          <w:color w:val="auto"/>
          <w:sz w:val="32"/>
          <w:szCs w:val="32"/>
        </w:rPr>
        <w:t>.</w:t>
      </w:r>
      <w:r w:rsidRPr="00914B97">
        <w:rPr>
          <w:rFonts w:ascii="仿宋" w:eastAsia="仿宋" w:hAnsi="仿宋" w:cs="Times New Roman" w:hint="eastAsia"/>
          <w:b/>
          <w:bCs/>
          <w:color w:val="auto"/>
          <w:sz w:val="32"/>
          <w:szCs w:val="32"/>
        </w:rPr>
        <w:t>财政拨款支出总体情况</w:t>
      </w:r>
    </w:p>
    <w:p w14:paraId="5157E615" w14:textId="77777777"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2020年度财政拨款支出</w:t>
      </w:r>
      <w:r w:rsidRPr="00182779">
        <w:rPr>
          <w:rFonts w:ascii="仿宋" w:eastAsia="仿宋" w:hAnsi="仿宋" w:cs="Times New Roman" w:hint="eastAsia"/>
          <w:sz w:val="32"/>
          <w:szCs w:val="32"/>
        </w:rPr>
        <w:t>6549.05</w:t>
      </w:r>
      <w:r w:rsidRPr="00182779">
        <w:rPr>
          <w:rFonts w:ascii="仿宋" w:eastAsia="仿宋" w:hAnsi="仿宋" w:cs="Times New Roman"/>
          <w:sz w:val="32"/>
          <w:szCs w:val="32"/>
        </w:rPr>
        <w:t>万元，占本年支出合计的</w:t>
      </w:r>
      <w:r w:rsidRPr="00182779">
        <w:rPr>
          <w:rFonts w:ascii="仿宋" w:eastAsia="仿宋" w:hAnsi="仿宋" w:cs="Times New Roman" w:hint="eastAsia"/>
          <w:sz w:val="32"/>
          <w:szCs w:val="32"/>
        </w:rPr>
        <w:t>84.47</w:t>
      </w:r>
      <w:r w:rsidRPr="00182779">
        <w:rPr>
          <w:rFonts w:ascii="仿宋" w:eastAsia="仿宋" w:hAnsi="仿宋" w:cs="Times New Roman"/>
          <w:sz w:val="32"/>
          <w:szCs w:val="32"/>
        </w:rPr>
        <w:t>%，与2019年相比，财政拨款支出增加</w:t>
      </w:r>
      <w:r w:rsidRPr="00182779">
        <w:rPr>
          <w:rFonts w:ascii="仿宋" w:eastAsia="仿宋" w:hAnsi="仿宋" w:cs="Times New Roman" w:hint="eastAsia"/>
          <w:sz w:val="32"/>
          <w:szCs w:val="32"/>
        </w:rPr>
        <w:t>9</w:t>
      </w:r>
      <w:r w:rsidRPr="00182779">
        <w:rPr>
          <w:rFonts w:ascii="仿宋" w:eastAsia="仿宋" w:hAnsi="仿宋" w:cs="Times New Roman"/>
          <w:sz w:val="32"/>
          <w:szCs w:val="32"/>
        </w:rPr>
        <w:t>78.35万元，增长</w:t>
      </w:r>
      <w:r w:rsidRPr="00182779">
        <w:rPr>
          <w:rFonts w:ascii="仿宋" w:eastAsia="仿宋" w:hAnsi="仿宋" w:cs="Times New Roman" w:hint="eastAsia"/>
          <w:sz w:val="32"/>
          <w:szCs w:val="32"/>
        </w:rPr>
        <w:t>1</w:t>
      </w:r>
      <w:r w:rsidRPr="00182779">
        <w:rPr>
          <w:rFonts w:ascii="仿宋" w:eastAsia="仿宋" w:hAnsi="仿宋" w:cs="Times New Roman"/>
          <w:sz w:val="32"/>
          <w:szCs w:val="32"/>
        </w:rPr>
        <w:t>7.56%，主要是因为</w:t>
      </w:r>
      <w:r w:rsidRPr="00182779">
        <w:rPr>
          <w:rFonts w:ascii="仿宋" w:eastAsia="仿宋" w:hAnsi="仿宋" w:cs="Times New Roman" w:hint="eastAsia"/>
          <w:sz w:val="32"/>
          <w:szCs w:val="32"/>
        </w:rPr>
        <w:t>基本支出与项目支出都有增加。</w:t>
      </w:r>
    </w:p>
    <w:p w14:paraId="34228A2C" w14:textId="4CF4B8C8" w:rsidR="00914B97" w:rsidRPr="00914B97" w:rsidRDefault="00914B97" w:rsidP="00914B97">
      <w:pPr>
        <w:pStyle w:val="Default"/>
        <w:spacing w:line="600" w:lineRule="exact"/>
        <w:ind w:firstLineChars="200" w:firstLine="643"/>
        <w:rPr>
          <w:rFonts w:ascii="仿宋" w:eastAsia="仿宋" w:hAnsi="仿宋" w:cs="Times New Roman"/>
          <w:b/>
          <w:bCs/>
          <w:color w:val="auto"/>
          <w:sz w:val="32"/>
          <w:szCs w:val="32"/>
        </w:rPr>
      </w:pPr>
      <w:r>
        <w:rPr>
          <w:rFonts w:ascii="仿宋" w:eastAsia="仿宋" w:hAnsi="仿宋" w:cs="Times New Roman" w:hint="eastAsia"/>
          <w:b/>
          <w:bCs/>
          <w:color w:val="auto"/>
          <w:sz w:val="32"/>
          <w:szCs w:val="32"/>
        </w:rPr>
        <w:t>2</w:t>
      </w:r>
      <w:r>
        <w:rPr>
          <w:rFonts w:ascii="仿宋" w:eastAsia="仿宋" w:hAnsi="仿宋" w:cs="Times New Roman"/>
          <w:b/>
          <w:bCs/>
          <w:color w:val="auto"/>
          <w:sz w:val="32"/>
          <w:szCs w:val="32"/>
        </w:rPr>
        <w:t>.</w:t>
      </w:r>
      <w:r w:rsidRPr="00914B97">
        <w:rPr>
          <w:rFonts w:ascii="仿宋" w:eastAsia="仿宋" w:hAnsi="仿宋" w:cs="Times New Roman" w:hint="eastAsia"/>
          <w:b/>
          <w:bCs/>
          <w:color w:val="auto"/>
          <w:sz w:val="32"/>
          <w:szCs w:val="32"/>
        </w:rPr>
        <w:t>财政拨款支出结构情况</w:t>
      </w:r>
    </w:p>
    <w:p w14:paraId="2C1B8BF5" w14:textId="53B0FB06"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2020年度财政拨款支出6549.05万元，主要用于以下方面：</w:t>
      </w:r>
      <w:r w:rsidRPr="00182779">
        <w:rPr>
          <w:rFonts w:ascii="仿宋" w:eastAsia="仿宋" w:hAnsi="仿宋" w:cs="Times New Roman" w:hint="eastAsia"/>
          <w:sz w:val="32"/>
          <w:szCs w:val="32"/>
        </w:rPr>
        <w:t>一般公共服务支出 1684</w:t>
      </w:r>
      <w:r w:rsidRPr="00182779">
        <w:rPr>
          <w:rFonts w:ascii="仿宋" w:eastAsia="仿宋" w:hAnsi="仿宋" w:cs="Times New Roman"/>
          <w:sz w:val="32"/>
          <w:szCs w:val="32"/>
        </w:rPr>
        <w:t>.</w:t>
      </w:r>
      <w:r w:rsidRPr="00182779">
        <w:rPr>
          <w:rFonts w:ascii="仿宋" w:eastAsia="仿宋" w:hAnsi="仿宋" w:cs="Times New Roman" w:hint="eastAsia"/>
          <w:sz w:val="32"/>
          <w:szCs w:val="32"/>
        </w:rPr>
        <w:t>1</w:t>
      </w:r>
      <w:r w:rsidRPr="00182779">
        <w:rPr>
          <w:rFonts w:ascii="仿宋" w:eastAsia="仿宋" w:hAnsi="仿宋" w:cs="Times New Roman"/>
          <w:sz w:val="32"/>
          <w:szCs w:val="32"/>
        </w:rPr>
        <w:t>1</w:t>
      </w:r>
      <w:r w:rsidRPr="00182779">
        <w:rPr>
          <w:rFonts w:ascii="仿宋" w:eastAsia="仿宋" w:hAnsi="仿宋" w:cs="Times New Roman" w:hint="eastAsia"/>
          <w:sz w:val="32"/>
          <w:szCs w:val="32"/>
        </w:rPr>
        <w:t>万元，占2</w:t>
      </w:r>
      <w:r w:rsidRPr="00182779">
        <w:rPr>
          <w:rFonts w:ascii="仿宋" w:eastAsia="仿宋" w:hAnsi="仿宋" w:cs="Times New Roman"/>
          <w:sz w:val="32"/>
          <w:szCs w:val="32"/>
        </w:rPr>
        <w:t>5.72</w:t>
      </w:r>
      <w:r w:rsidRPr="00182779">
        <w:rPr>
          <w:rFonts w:ascii="仿宋" w:eastAsia="仿宋" w:hAnsi="仿宋" w:cs="Times New Roman" w:hint="eastAsia"/>
          <w:sz w:val="32"/>
          <w:szCs w:val="32"/>
        </w:rPr>
        <w:t>%；公共安全支出38</w:t>
      </w:r>
      <w:r w:rsidRPr="00182779">
        <w:rPr>
          <w:rFonts w:ascii="仿宋" w:eastAsia="仿宋" w:hAnsi="仿宋" w:cs="Times New Roman"/>
          <w:sz w:val="32"/>
          <w:szCs w:val="32"/>
        </w:rPr>
        <w:t>.</w:t>
      </w:r>
      <w:r w:rsidRPr="00182779">
        <w:rPr>
          <w:rFonts w:ascii="仿宋" w:eastAsia="仿宋" w:hAnsi="仿宋" w:cs="Times New Roman" w:hint="eastAsia"/>
          <w:sz w:val="32"/>
          <w:szCs w:val="32"/>
        </w:rPr>
        <w:t>03万元，占0</w:t>
      </w:r>
      <w:r w:rsidRPr="00182779">
        <w:rPr>
          <w:rFonts w:ascii="仿宋" w:eastAsia="仿宋" w:hAnsi="仿宋" w:cs="Times New Roman"/>
          <w:sz w:val="32"/>
          <w:szCs w:val="32"/>
        </w:rPr>
        <w:t>.58</w:t>
      </w:r>
      <w:r w:rsidRPr="00182779">
        <w:rPr>
          <w:rFonts w:ascii="仿宋" w:eastAsia="仿宋" w:hAnsi="仿宋" w:cs="Times New Roman" w:hint="eastAsia"/>
          <w:sz w:val="32"/>
          <w:szCs w:val="32"/>
        </w:rPr>
        <w:t>%；教育支出 123</w:t>
      </w:r>
      <w:r w:rsidRPr="00182779">
        <w:rPr>
          <w:rFonts w:ascii="仿宋" w:eastAsia="仿宋" w:hAnsi="仿宋" w:cs="Times New Roman"/>
          <w:sz w:val="32"/>
          <w:szCs w:val="32"/>
        </w:rPr>
        <w:t>.</w:t>
      </w:r>
      <w:r w:rsidRPr="00182779">
        <w:rPr>
          <w:rFonts w:ascii="仿宋" w:eastAsia="仿宋" w:hAnsi="仿宋" w:cs="Times New Roman" w:hint="eastAsia"/>
          <w:sz w:val="32"/>
          <w:szCs w:val="32"/>
        </w:rPr>
        <w:t>2</w:t>
      </w:r>
      <w:r w:rsidRPr="00182779">
        <w:rPr>
          <w:rFonts w:ascii="仿宋" w:eastAsia="仿宋" w:hAnsi="仿宋" w:cs="Times New Roman"/>
          <w:sz w:val="32"/>
          <w:szCs w:val="32"/>
        </w:rPr>
        <w:t>9</w:t>
      </w:r>
      <w:r w:rsidRPr="00182779">
        <w:rPr>
          <w:rFonts w:ascii="仿宋" w:eastAsia="仿宋" w:hAnsi="仿宋" w:cs="Times New Roman" w:hint="eastAsia"/>
          <w:sz w:val="32"/>
          <w:szCs w:val="32"/>
        </w:rPr>
        <w:t>万元，占</w:t>
      </w:r>
      <w:r w:rsidRPr="00182779">
        <w:rPr>
          <w:rFonts w:ascii="仿宋" w:eastAsia="仿宋" w:hAnsi="仿宋" w:cs="Times New Roman"/>
          <w:sz w:val="32"/>
          <w:szCs w:val="32"/>
        </w:rPr>
        <w:t>1.88</w:t>
      </w:r>
      <w:r w:rsidRPr="00182779">
        <w:rPr>
          <w:rFonts w:ascii="仿宋" w:eastAsia="仿宋" w:hAnsi="仿宋" w:cs="Times New Roman" w:hint="eastAsia"/>
          <w:sz w:val="32"/>
          <w:szCs w:val="32"/>
        </w:rPr>
        <w:t>%；文化旅游体育与传媒支出 15万元，占0</w:t>
      </w:r>
      <w:r w:rsidRPr="00182779">
        <w:rPr>
          <w:rFonts w:ascii="仿宋" w:eastAsia="仿宋" w:hAnsi="仿宋" w:cs="Times New Roman"/>
          <w:sz w:val="32"/>
          <w:szCs w:val="32"/>
        </w:rPr>
        <w:t>.23</w:t>
      </w:r>
      <w:r w:rsidRPr="00182779">
        <w:rPr>
          <w:rFonts w:ascii="仿宋" w:eastAsia="仿宋" w:hAnsi="仿宋" w:cs="Times New Roman" w:hint="eastAsia"/>
          <w:sz w:val="32"/>
          <w:szCs w:val="32"/>
        </w:rPr>
        <w:t>%；社会保障和就业支出 占7</w:t>
      </w:r>
      <w:r w:rsidRPr="00182779">
        <w:rPr>
          <w:rFonts w:ascii="仿宋" w:eastAsia="仿宋" w:hAnsi="仿宋" w:cs="Times New Roman"/>
          <w:sz w:val="32"/>
          <w:szCs w:val="32"/>
        </w:rPr>
        <w:t>.03</w:t>
      </w:r>
      <w:r w:rsidRPr="00182779">
        <w:rPr>
          <w:rFonts w:ascii="仿宋" w:eastAsia="仿宋" w:hAnsi="仿宋" w:cs="Times New Roman" w:hint="eastAsia"/>
          <w:sz w:val="32"/>
          <w:szCs w:val="32"/>
        </w:rPr>
        <w:t>%；卫生健康支出 102</w:t>
      </w:r>
      <w:r w:rsidRPr="00182779">
        <w:rPr>
          <w:rFonts w:ascii="仿宋" w:eastAsia="仿宋" w:hAnsi="仿宋" w:cs="Times New Roman"/>
          <w:sz w:val="32"/>
          <w:szCs w:val="32"/>
        </w:rPr>
        <w:t>.</w:t>
      </w:r>
      <w:r w:rsidRPr="00182779">
        <w:rPr>
          <w:rFonts w:ascii="仿宋" w:eastAsia="仿宋" w:hAnsi="仿宋" w:cs="Times New Roman" w:hint="eastAsia"/>
          <w:sz w:val="32"/>
          <w:szCs w:val="32"/>
        </w:rPr>
        <w:t>0</w:t>
      </w:r>
      <w:r w:rsidRPr="00182779">
        <w:rPr>
          <w:rFonts w:ascii="仿宋" w:eastAsia="仿宋" w:hAnsi="仿宋" w:cs="Times New Roman"/>
          <w:sz w:val="32"/>
          <w:szCs w:val="32"/>
        </w:rPr>
        <w:t>8</w:t>
      </w:r>
      <w:r w:rsidRPr="00182779">
        <w:rPr>
          <w:rFonts w:ascii="仿宋" w:eastAsia="仿宋" w:hAnsi="仿宋" w:cs="Times New Roman" w:hint="eastAsia"/>
          <w:sz w:val="32"/>
          <w:szCs w:val="32"/>
        </w:rPr>
        <w:t>万元，占1</w:t>
      </w:r>
      <w:r w:rsidRPr="00182779">
        <w:rPr>
          <w:rFonts w:ascii="仿宋" w:eastAsia="仿宋" w:hAnsi="仿宋" w:cs="Times New Roman"/>
          <w:sz w:val="32"/>
          <w:szCs w:val="32"/>
        </w:rPr>
        <w:t>.56</w:t>
      </w:r>
      <w:r w:rsidRPr="00182779">
        <w:rPr>
          <w:rFonts w:ascii="仿宋" w:eastAsia="仿宋" w:hAnsi="仿宋" w:cs="Times New Roman" w:hint="eastAsia"/>
          <w:sz w:val="32"/>
          <w:szCs w:val="32"/>
        </w:rPr>
        <w:t>%；节能环保支出133</w:t>
      </w:r>
      <w:r w:rsidRPr="00182779">
        <w:rPr>
          <w:rFonts w:ascii="仿宋" w:eastAsia="仿宋" w:hAnsi="仿宋" w:cs="Times New Roman"/>
          <w:sz w:val="32"/>
          <w:szCs w:val="32"/>
        </w:rPr>
        <w:t>.</w:t>
      </w:r>
      <w:r w:rsidRPr="00182779">
        <w:rPr>
          <w:rFonts w:ascii="仿宋" w:eastAsia="仿宋" w:hAnsi="仿宋" w:cs="Times New Roman" w:hint="eastAsia"/>
          <w:sz w:val="32"/>
          <w:szCs w:val="32"/>
        </w:rPr>
        <w:t>3</w:t>
      </w:r>
      <w:r w:rsidRPr="00182779">
        <w:rPr>
          <w:rFonts w:ascii="仿宋" w:eastAsia="仿宋" w:hAnsi="仿宋" w:cs="Times New Roman"/>
          <w:sz w:val="32"/>
          <w:szCs w:val="32"/>
        </w:rPr>
        <w:t>2</w:t>
      </w:r>
      <w:r w:rsidRPr="00182779">
        <w:rPr>
          <w:rFonts w:ascii="仿宋" w:eastAsia="仿宋" w:hAnsi="仿宋" w:cs="Times New Roman" w:hint="eastAsia"/>
          <w:sz w:val="32"/>
          <w:szCs w:val="32"/>
        </w:rPr>
        <w:t>万元，占2</w:t>
      </w:r>
      <w:r w:rsidRPr="00182779">
        <w:rPr>
          <w:rFonts w:ascii="仿宋" w:eastAsia="仿宋" w:hAnsi="仿宋" w:cs="Times New Roman"/>
          <w:sz w:val="32"/>
          <w:szCs w:val="32"/>
        </w:rPr>
        <w:t>.04</w:t>
      </w:r>
      <w:r w:rsidRPr="00182779">
        <w:rPr>
          <w:rFonts w:ascii="仿宋" w:eastAsia="仿宋" w:hAnsi="仿宋" w:cs="Times New Roman" w:hint="eastAsia"/>
          <w:sz w:val="32"/>
          <w:szCs w:val="32"/>
        </w:rPr>
        <w:t>%；城乡社区支出</w:t>
      </w:r>
      <w:r w:rsidR="00FD7C39">
        <w:rPr>
          <w:rFonts w:ascii="仿宋" w:eastAsia="仿宋" w:hAnsi="仿宋" w:cs="Times New Roman" w:hint="eastAsia"/>
          <w:sz w:val="32"/>
          <w:szCs w:val="32"/>
        </w:rPr>
        <w:t>1</w:t>
      </w:r>
      <w:r w:rsidRPr="00182779">
        <w:rPr>
          <w:rFonts w:ascii="仿宋" w:eastAsia="仿宋" w:hAnsi="仿宋" w:cs="Times New Roman" w:hint="eastAsia"/>
          <w:sz w:val="32"/>
          <w:szCs w:val="32"/>
        </w:rPr>
        <w:t>635</w:t>
      </w:r>
      <w:r w:rsidRPr="00182779">
        <w:rPr>
          <w:rFonts w:ascii="仿宋" w:eastAsia="仿宋" w:hAnsi="仿宋" w:cs="Times New Roman"/>
          <w:sz w:val="32"/>
          <w:szCs w:val="32"/>
        </w:rPr>
        <w:t>.</w:t>
      </w:r>
      <w:r w:rsidRPr="00182779">
        <w:rPr>
          <w:rFonts w:ascii="仿宋" w:eastAsia="仿宋" w:hAnsi="仿宋" w:cs="Times New Roman" w:hint="eastAsia"/>
          <w:sz w:val="32"/>
          <w:szCs w:val="32"/>
        </w:rPr>
        <w:t>96万元，占2</w:t>
      </w:r>
      <w:r w:rsidRPr="00182779">
        <w:rPr>
          <w:rFonts w:ascii="仿宋" w:eastAsia="仿宋" w:hAnsi="仿宋" w:cs="Times New Roman"/>
          <w:sz w:val="32"/>
          <w:szCs w:val="32"/>
        </w:rPr>
        <w:t>4.98</w:t>
      </w:r>
      <w:r w:rsidRPr="00182779">
        <w:rPr>
          <w:rFonts w:ascii="仿宋" w:eastAsia="仿宋" w:hAnsi="仿宋" w:cs="Times New Roman" w:hint="eastAsia"/>
          <w:sz w:val="32"/>
          <w:szCs w:val="32"/>
        </w:rPr>
        <w:t>%；农林水支出 1572</w:t>
      </w:r>
      <w:r w:rsidRPr="00182779">
        <w:rPr>
          <w:rFonts w:ascii="仿宋" w:eastAsia="仿宋" w:hAnsi="仿宋" w:cs="Times New Roman"/>
          <w:sz w:val="32"/>
          <w:szCs w:val="32"/>
        </w:rPr>
        <w:t>.</w:t>
      </w:r>
      <w:r w:rsidRPr="00182779">
        <w:rPr>
          <w:rFonts w:ascii="仿宋" w:eastAsia="仿宋" w:hAnsi="仿宋" w:cs="Times New Roman" w:hint="eastAsia"/>
          <w:sz w:val="32"/>
          <w:szCs w:val="32"/>
        </w:rPr>
        <w:t>5</w:t>
      </w:r>
      <w:r w:rsidRPr="00182779">
        <w:rPr>
          <w:rFonts w:ascii="仿宋" w:eastAsia="仿宋" w:hAnsi="仿宋" w:cs="Times New Roman"/>
          <w:sz w:val="32"/>
          <w:szCs w:val="32"/>
        </w:rPr>
        <w:t>7</w:t>
      </w:r>
      <w:r w:rsidRPr="00182779">
        <w:rPr>
          <w:rFonts w:ascii="仿宋" w:eastAsia="仿宋" w:hAnsi="仿宋" w:cs="Times New Roman" w:hint="eastAsia"/>
          <w:sz w:val="32"/>
          <w:szCs w:val="32"/>
        </w:rPr>
        <w:t>万元，占2</w:t>
      </w:r>
      <w:r w:rsidRPr="00182779">
        <w:rPr>
          <w:rFonts w:ascii="仿宋" w:eastAsia="仿宋" w:hAnsi="仿宋" w:cs="Times New Roman"/>
          <w:sz w:val="32"/>
          <w:szCs w:val="32"/>
        </w:rPr>
        <w:t>4.01</w:t>
      </w:r>
      <w:r w:rsidRPr="00182779">
        <w:rPr>
          <w:rFonts w:ascii="仿宋" w:eastAsia="仿宋" w:hAnsi="仿宋" w:cs="Times New Roman" w:hint="eastAsia"/>
          <w:sz w:val="32"/>
          <w:szCs w:val="32"/>
        </w:rPr>
        <w:t>%；交通运输支出55</w:t>
      </w:r>
      <w:r w:rsidRPr="00182779">
        <w:rPr>
          <w:rFonts w:ascii="仿宋" w:eastAsia="仿宋" w:hAnsi="仿宋" w:cs="Times New Roman"/>
          <w:sz w:val="32"/>
          <w:szCs w:val="32"/>
        </w:rPr>
        <w:t>.</w:t>
      </w:r>
      <w:r w:rsidRPr="00182779">
        <w:rPr>
          <w:rFonts w:ascii="仿宋" w:eastAsia="仿宋" w:hAnsi="仿宋" w:cs="Times New Roman" w:hint="eastAsia"/>
          <w:sz w:val="32"/>
          <w:szCs w:val="32"/>
        </w:rPr>
        <w:t>43万元，占0</w:t>
      </w:r>
      <w:r w:rsidRPr="00182779">
        <w:rPr>
          <w:rFonts w:ascii="仿宋" w:eastAsia="仿宋" w:hAnsi="仿宋" w:cs="Times New Roman"/>
          <w:sz w:val="32"/>
          <w:szCs w:val="32"/>
        </w:rPr>
        <w:t>.85</w:t>
      </w:r>
      <w:r w:rsidRPr="00182779">
        <w:rPr>
          <w:rFonts w:ascii="仿宋" w:eastAsia="仿宋" w:hAnsi="仿宋" w:cs="Times New Roman" w:hint="eastAsia"/>
          <w:sz w:val="32"/>
          <w:szCs w:val="32"/>
        </w:rPr>
        <w:t>%；资源勘探工</w:t>
      </w:r>
      <w:r w:rsidRPr="00182779">
        <w:rPr>
          <w:rFonts w:ascii="仿宋" w:eastAsia="仿宋" w:hAnsi="仿宋" w:cs="Times New Roman" w:hint="eastAsia"/>
          <w:sz w:val="32"/>
          <w:szCs w:val="32"/>
        </w:rPr>
        <w:lastRenderedPageBreak/>
        <w:t>业信息等支出 460</w:t>
      </w:r>
      <w:r w:rsidRPr="00182779">
        <w:rPr>
          <w:rFonts w:ascii="仿宋" w:eastAsia="仿宋" w:hAnsi="仿宋" w:cs="Times New Roman"/>
          <w:sz w:val="32"/>
          <w:szCs w:val="32"/>
        </w:rPr>
        <w:t>.</w:t>
      </w:r>
      <w:r w:rsidRPr="00182779">
        <w:rPr>
          <w:rFonts w:ascii="仿宋" w:eastAsia="仿宋" w:hAnsi="仿宋" w:cs="Times New Roman" w:hint="eastAsia"/>
          <w:sz w:val="32"/>
          <w:szCs w:val="32"/>
        </w:rPr>
        <w:t>3</w:t>
      </w:r>
      <w:r w:rsidRPr="00182779">
        <w:rPr>
          <w:rFonts w:ascii="仿宋" w:eastAsia="仿宋" w:hAnsi="仿宋" w:cs="Times New Roman"/>
          <w:sz w:val="32"/>
          <w:szCs w:val="32"/>
        </w:rPr>
        <w:t>9</w:t>
      </w:r>
      <w:r w:rsidRPr="00182779">
        <w:rPr>
          <w:rFonts w:ascii="仿宋" w:eastAsia="仿宋" w:hAnsi="仿宋" w:cs="Times New Roman" w:hint="eastAsia"/>
          <w:sz w:val="32"/>
          <w:szCs w:val="32"/>
        </w:rPr>
        <w:t>万元，占7</w:t>
      </w:r>
      <w:r w:rsidRPr="00182779">
        <w:rPr>
          <w:rFonts w:ascii="仿宋" w:eastAsia="仿宋" w:hAnsi="仿宋" w:cs="Times New Roman"/>
          <w:sz w:val="32"/>
          <w:szCs w:val="32"/>
        </w:rPr>
        <w:t>.03</w:t>
      </w:r>
      <w:r w:rsidRPr="00182779">
        <w:rPr>
          <w:rFonts w:ascii="仿宋" w:eastAsia="仿宋" w:hAnsi="仿宋" w:cs="Times New Roman" w:hint="eastAsia"/>
          <w:sz w:val="32"/>
          <w:szCs w:val="32"/>
        </w:rPr>
        <w:t>%；商业服务业等支出56</w:t>
      </w:r>
      <w:r w:rsidRPr="00182779">
        <w:rPr>
          <w:rFonts w:ascii="仿宋" w:eastAsia="仿宋" w:hAnsi="仿宋" w:cs="Times New Roman"/>
          <w:sz w:val="32"/>
          <w:szCs w:val="32"/>
        </w:rPr>
        <w:t>.</w:t>
      </w:r>
      <w:r w:rsidRPr="00182779">
        <w:rPr>
          <w:rFonts w:ascii="仿宋" w:eastAsia="仿宋" w:hAnsi="仿宋" w:cs="Times New Roman" w:hint="eastAsia"/>
          <w:sz w:val="32"/>
          <w:szCs w:val="32"/>
        </w:rPr>
        <w:t>2</w:t>
      </w:r>
      <w:r w:rsidRPr="00182779">
        <w:rPr>
          <w:rFonts w:ascii="仿宋" w:eastAsia="仿宋" w:hAnsi="仿宋" w:cs="Times New Roman"/>
          <w:sz w:val="32"/>
          <w:szCs w:val="32"/>
        </w:rPr>
        <w:t>7</w:t>
      </w:r>
      <w:r w:rsidRPr="00182779">
        <w:rPr>
          <w:rFonts w:ascii="仿宋" w:eastAsia="仿宋" w:hAnsi="仿宋" w:cs="Times New Roman" w:hint="eastAsia"/>
          <w:sz w:val="32"/>
          <w:szCs w:val="32"/>
        </w:rPr>
        <w:t>万元，占0</w:t>
      </w:r>
      <w:r w:rsidRPr="00182779">
        <w:rPr>
          <w:rFonts w:ascii="仿宋" w:eastAsia="仿宋" w:hAnsi="仿宋" w:cs="Times New Roman"/>
          <w:sz w:val="32"/>
          <w:szCs w:val="32"/>
        </w:rPr>
        <w:t>.86</w:t>
      </w:r>
      <w:r w:rsidRPr="00182779">
        <w:rPr>
          <w:rFonts w:ascii="仿宋" w:eastAsia="仿宋" w:hAnsi="仿宋" w:cs="Times New Roman" w:hint="eastAsia"/>
          <w:sz w:val="32"/>
          <w:szCs w:val="32"/>
        </w:rPr>
        <w:t>%；住房保障支出 81</w:t>
      </w:r>
      <w:r w:rsidRPr="00182779">
        <w:rPr>
          <w:rFonts w:ascii="仿宋" w:eastAsia="仿宋" w:hAnsi="仿宋" w:cs="Times New Roman"/>
          <w:sz w:val="32"/>
          <w:szCs w:val="32"/>
        </w:rPr>
        <w:t>.</w:t>
      </w:r>
      <w:r w:rsidRPr="00182779">
        <w:rPr>
          <w:rFonts w:ascii="仿宋" w:eastAsia="仿宋" w:hAnsi="仿宋" w:cs="Times New Roman" w:hint="eastAsia"/>
          <w:sz w:val="32"/>
          <w:szCs w:val="32"/>
        </w:rPr>
        <w:t>15万元，占1</w:t>
      </w:r>
      <w:r w:rsidRPr="00182779">
        <w:rPr>
          <w:rFonts w:ascii="仿宋" w:eastAsia="仿宋" w:hAnsi="仿宋" w:cs="Times New Roman"/>
          <w:sz w:val="32"/>
          <w:szCs w:val="32"/>
        </w:rPr>
        <w:t>.24</w:t>
      </w:r>
      <w:r w:rsidRPr="00182779">
        <w:rPr>
          <w:rFonts w:ascii="仿宋" w:eastAsia="仿宋" w:hAnsi="仿宋" w:cs="Times New Roman" w:hint="eastAsia"/>
          <w:sz w:val="32"/>
          <w:szCs w:val="32"/>
        </w:rPr>
        <w:t>%；灾害防治及应急管理支出 11万元，占0</w:t>
      </w:r>
      <w:r w:rsidRPr="00182779">
        <w:rPr>
          <w:rFonts w:ascii="仿宋" w:eastAsia="仿宋" w:hAnsi="仿宋" w:cs="Times New Roman"/>
          <w:sz w:val="32"/>
          <w:szCs w:val="32"/>
        </w:rPr>
        <w:t>.17</w:t>
      </w:r>
      <w:r w:rsidRPr="00182779">
        <w:rPr>
          <w:rFonts w:ascii="仿宋" w:eastAsia="仿宋" w:hAnsi="仿宋" w:cs="Times New Roman" w:hint="eastAsia"/>
          <w:sz w:val="32"/>
          <w:szCs w:val="32"/>
        </w:rPr>
        <w:t>%；其他支出 55万元，占0</w:t>
      </w:r>
      <w:r w:rsidRPr="00182779">
        <w:rPr>
          <w:rFonts w:ascii="仿宋" w:eastAsia="仿宋" w:hAnsi="仿宋" w:cs="Times New Roman"/>
          <w:sz w:val="32"/>
          <w:szCs w:val="32"/>
        </w:rPr>
        <w:t>.84</w:t>
      </w:r>
      <w:r w:rsidRPr="00182779">
        <w:rPr>
          <w:rFonts w:ascii="仿宋" w:eastAsia="仿宋" w:hAnsi="仿宋" w:cs="Times New Roman" w:hint="eastAsia"/>
          <w:sz w:val="32"/>
          <w:szCs w:val="32"/>
        </w:rPr>
        <w:t>%；抗</w:t>
      </w:r>
      <w:proofErr w:type="gramStart"/>
      <w:r w:rsidRPr="00182779">
        <w:rPr>
          <w:rFonts w:ascii="仿宋" w:eastAsia="仿宋" w:hAnsi="仿宋" w:cs="Times New Roman" w:hint="eastAsia"/>
          <w:sz w:val="32"/>
          <w:szCs w:val="32"/>
        </w:rPr>
        <w:t>疫</w:t>
      </w:r>
      <w:proofErr w:type="gramEnd"/>
      <w:r w:rsidRPr="00182779">
        <w:rPr>
          <w:rFonts w:ascii="仿宋" w:eastAsia="仿宋" w:hAnsi="仿宋" w:cs="Times New Roman" w:hint="eastAsia"/>
          <w:sz w:val="32"/>
          <w:szCs w:val="32"/>
        </w:rPr>
        <w:t>特别国债安排的支出 65</w:t>
      </w:r>
      <w:r w:rsidRPr="00182779">
        <w:rPr>
          <w:rFonts w:ascii="仿宋" w:eastAsia="仿宋" w:hAnsi="仿宋" w:cs="Times New Roman"/>
          <w:sz w:val="32"/>
          <w:szCs w:val="32"/>
        </w:rPr>
        <w:t>.</w:t>
      </w:r>
      <w:r w:rsidRPr="00182779">
        <w:rPr>
          <w:rFonts w:ascii="仿宋" w:eastAsia="仿宋" w:hAnsi="仿宋" w:cs="Times New Roman" w:hint="eastAsia"/>
          <w:sz w:val="32"/>
          <w:szCs w:val="32"/>
        </w:rPr>
        <w:t>15万元，占0</w:t>
      </w:r>
      <w:r w:rsidRPr="00182779">
        <w:rPr>
          <w:rFonts w:ascii="仿宋" w:eastAsia="仿宋" w:hAnsi="仿宋" w:cs="Times New Roman"/>
          <w:sz w:val="32"/>
          <w:szCs w:val="32"/>
        </w:rPr>
        <w:t>.99</w:t>
      </w:r>
      <w:r w:rsidRPr="00182779">
        <w:rPr>
          <w:rFonts w:ascii="仿宋" w:eastAsia="仿宋" w:hAnsi="仿宋" w:cs="Times New Roman" w:hint="eastAsia"/>
          <w:sz w:val="32"/>
          <w:szCs w:val="32"/>
        </w:rPr>
        <w:t>%；</w:t>
      </w:r>
      <w:r w:rsidR="00FD7C39" w:rsidRPr="00FD7C39">
        <w:rPr>
          <w:rFonts w:ascii="仿宋" w:eastAsia="仿宋" w:hAnsi="仿宋" w:cs="Times New Roman"/>
          <w:sz w:val="32"/>
          <w:szCs w:val="32"/>
        </w:rPr>
        <w:t>其他支出 55万元，占0.84%。</w:t>
      </w:r>
    </w:p>
    <w:p w14:paraId="37D504E7" w14:textId="335EB436" w:rsidR="00914B97" w:rsidRPr="00914B97" w:rsidRDefault="00914B97" w:rsidP="00914B97">
      <w:pPr>
        <w:pStyle w:val="Default"/>
        <w:spacing w:line="600" w:lineRule="exact"/>
        <w:ind w:firstLineChars="200" w:firstLine="643"/>
        <w:rPr>
          <w:rFonts w:ascii="仿宋" w:eastAsia="仿宋" w:hAnsi="仿宋" w:cs="Times New Roman"/>
          <w:b/>
          <w:bCs/>
          <w:color w:val="auto"/>
          <w:sz w:val="32"/>
          <w:szCs w:val="32"/>
        </w:rPr>
      </w:pPr>
      <w:r>
        <w:rPr>
          <w:rFonts w:ascii="仿宋" w:eastAsia="仿宋" w:hAnsi="仿宋" w:cs="Times New Roman" w:hint="eastAsia"/>
          <w:b/>
          <w:bCs/>
          <w:color w:val="auto"/>
          <w:sz w:val="32"/>
          <w:szCs w:val="32"/>
        </w:rPr>
        <w:t>3</w:t>
      </w:r>
      <w:r>
        <w:rPr>
          <w:rFonts w:ascii="仿宋" w:eastAsia="仿宋" w:hAnsi="仿宋" w:cs="Times New Roman"/>
          <w:b/>
          <w:bCs/>
          <w:color w:val="auto"/>
          <w:sz w:val="32"/>
          <w:szCs w:val="32"/>
        </w:rPr>
        <w:t>.</w:t>
      </w:r>
      <w:r w:rsidRPr="00914B97">
        <w:rPr>
          <w:rFonts w:ascii="仿宋" w:eastAsia="仿宋" w:hAnsi="仿宋" w:cs="Times New Roman" w:hint="eastAsia"/>
          <w:b/>
          <w:bCs/>
          <w:color w:val="auto"/>
          <w:sz w:val="32"/>
          <w:szCs w:val="32"/>
        </w:rPr>
        <w:t>财政拨款支出决算具体情况</w:t>
      </w:r>
    </w:p>
    <w:p w14:paraId="0229F607" w14:textId="40F6811C"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2020年度财政拨款支出年初预算数为1643.07万元，支出决算数为6549.05万元，完成年初预算的3</w:t>
      </w:r>
      <w:r w:rsidR="00FD7C39">
        <w:rPr>
          <w:rFonts w:ascii="仿宋" w:eastAsia="仿宋" w:hAnsi="仿宋" w:cs="Times New Roman"/>
          <w:sz w:val="32"/>
          <w:szCs w:val="32"/>
        </w:rPr>
        <w:t>89</w:t>
      </w:r>
      <w:r w:rsidRPr="00182779">
        <w:rPr>
          <w:rFonts w:ascii="仿宋" w:eastAsia="仿宋" w:hAnsi="仿宋" w:cs="Times New Roman"/>
          <w:sz w:val="32"/>
          <w:szCs w:val="32"/>
        </w:rPr>
        <w:t>.5</w:t>
      </w:r>
      <w:r w:rsidR="00FD7C39">
        <w:rPr>
          <w:rFonts w:ascii="仿宋" w:eastAsia="仿宋" w:hAnsi="仿宋" w:cs="Times New Roman"/>
          <w:sz w:val="32"/>
          <w:szCs w:val="32"/>
        </w:rPr>
        <w:t>9</w:t>
      </w:r>
      <w:r w:rsidRPr="00182779">
        <w:rPr>
          <w:rFonts w:ascii="仿宋" w:eastAsia="仿宋" w:hAnsi="仿宋" w:cs="Times New Roman"/>
          <w:sz w:val="32"/>
          <w:szCs w:val="32"/>
        </w:rPr>
        <w:t>%，其中：</w:t>
      </w:r>
    </w:p>
    <w:p w14:paraId="1ED0116F" w14:textId="77777777"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hint="eastAsia"/>
          <w:sz w:val="32"/>
          <w:szCs w:val="32"/>
        </w:rPr>
        <w:t>一般公共服务支出557</w:t>
      </w:r>
      <w:r w:rsidRPr="00182779">
        <w:rPr>
          <w:rFonts w:ascii="仿宋" w:eastAsia="仿宋" w:hAnsi="仿宋" w:cs="Times New Roman"/>
          <w:sz w:val="32"/>
          <w:szCs w:val="32"/>
        </w:rPr>
        <w:t>.</w:t>
      </w:r>
      <w:r w:rsidRPr="00182779">
        <w:rPr>
          <w:rFonts w:ascii="仿宋" w:eastAsia="仿宋" w:hAnsi="仿宋" w:cs="Times New Roman" w:hint="eastAsia"/>
          <w:sz w:val="32"/>
          <w:szCs w:val="32"/>
        </w:rPr>
        <w:t>59万元，支出决算1684</w:t>
      </w:r>
      <w:r w:rsidRPr="00182779">
        <w:rPr>
          <w:rFonts w:ascii="仿宋" w:eastAsia="仿宋" w:hAnsi="仿宋" w:cs="Times New Roman"/>
          <w:sz w:val="32"/>
          <w:szCs w:val="32"/>
        </w:rPr>
        <w:t>.</w:t>
      </w:r>
      <w:r w:rsidRPr="00182779">
        <w:rPr>
          <w:rFonts w:ascii="仿宋" w:eastAsia="仿宋" w:hAnsi="仿宋" w:cs="Times New Roman" w:hint="eastAsia"/>
          <w:sz w:val="32"/>
          <w:szCs w:val="32"/>
        </w:rPr>
        <w:t>1</w:t>
      </w:r>
      <w:r w:rsidRPr="00182779">
        <w:rPr>
          <w:rFonts w:ascii="仿宋" w:eastAsia="仿宋" w:hAnsi="仿宋" w:cs="Times New Roman"/>
          <w:sz w:val="32"/>
          <w:szCs w:val="32"/>
        </w:rPr>
        <w:t>1</w:t>
      </w:r>
      <w:r w:rsidRPr="00182779">
        <w:rPr>
          <w:rFonts w:ascii="仿宋" w:eastAsia="仿宋" w:hAnsi="仿宋" w:cs="Times New Roman" w:hint="eastAsia"/>
          <w:sz w:val="32"/>
          <w:szCs w:val="32"/>
        </w:rPr>
        <w:t>万元；公共安全支出25</w:t>
      </w:r>
      <w:r w:rsidRPr="00182779">
        <w:rPr>
          <w:rFonts w:ascii="仿宋" w:eastAsia="仿宋" w:hAnsi="仿宋" w:cs="Times New Roman"/>
          <w:sz w:val="32"/>
          <w:szCs w:val="32"/>
        </w:rPr>
        <w:t>.</w:t>
      </w:r>
      <w:r w:rsidRPr="00182779">
        <w:rPr>
          <w:rFonts w:ascii="仿宋" w:eastAsia="仿宋" w:hAnsi="仿宋" w:cs="Times New Roman" w:hint="eastAsia"/>
          <w:sz w:val="32"/>
          <w:szCs w:val="32"/>
        </w:rPr>
        <w:t>18万元，支出决算 38</w:t>
      </w:r>
      <w:r w:rsidRPr="00182779">
        <w:rPr>
          <w:rFonts w:ascii="仿宋" w:eastAsia="仿宋" w:hAnsi="仿宋" w:cs="Times New Roman"/>
          <w:sz w:val="32"/>
          <w:szCs w:val="32"/>
        </w:rPr>
        <w:t>.</w:t>
      </w:r>
      <w:r w:rsidRPr="00182779">
        <w:rPr>
          <w:rFonts w:ascii="仿宋" w:eastAsia="仿宋" w:hAnsi="仿宋" w:cs="Times New Roman" w:hint="eastAsia"/>
          <w:sz w:val="32"/>
          <w:szCs w:val="32"/>
        </w:rPr>
        <w:t>03万元；教育支出0.00，支出决算123</w:t>
      </w:r>
      <w:r w:rsidRPr="00182779">
        <w:rPr>
          <w:rFonts w:ascii="仿宋" w:eastAsia="仿宋" w:hAnsi="仿宋" w:cs="Times New Roman"/>
          <w:sz w:val="32"/>
          <w:szCs w:val="32"/>
        </w:rPr>
        <w:t>.</w:t>
      </w:r>
      <w:r w:rsidRPr="00182779">
        <w:rPr>
          <w:rFonts w:ascii="仿宋" w:eastAsia="仿宋" w:hAnsi="仿宋" w:cs="Times New Roman" w:hint="eastAsia"/>
          <w:sz w:val="32"/>
          <w:szCs w:val="32"/>
        </w:rPr>
        <w:t>2</w:t>
      </w:r>
      <w:r w:rsidRPr="00182779">
        <w:rPr>
          <w:rFonts w:ascii="仿宋" w:eastAsia="仿宋" w:hAnsi="仿宋" w:cs="Times New Roman"/>
          <w:sz w:val="32"/>
          <w:szCs w:val="32"/>
        </w:rPr>
        <w:t>9</w:t>
      </w:r>
      <w:r w:rsidRPr="00182779">
        <w:rPr>
          <w:rFonts w:ascii="仿宋" w:eastAsia="仿宋" w:hAnsi="仿宋" w:cs="Times New Roman" w:hint="eastAsia"/>
          <w:sz w:val="32"/>
          <w:szCs w:val="32"/>
        </w:rPr>
        <w:t>万元；文化旅游体育与传媒支出0.00，支出决算15万元；社会保障和就业支出277</w:t>
      </w:r>
      <w:r w:rsidRPr="00182779">
        <w:rPr>
          <w:rFonts w:ascii="仿宋" w:eastAsia="仿宋" w:hAnsi="仿宋" w:cs="Times New Roman"/>
          <w:sz w:val="32"/>
          <w:szCs w:val="32"/>
        </w:rPr>
        <w:t>.</w:t>
      </w:r>
      <w:r w:rsidRPr="00182779">
        <w:rPr>
          <w:rFonts w:ascii="仿宋" w:eastAsia="仿宋" w:hAnsi="仿宋" w:cs="Times New Roman" w:hint="eastAsia"/>
          <w:sz w:val="32"/>
          <w:szCs w:val="32"/>
        </w:rPr>
        <w:t>21万元，支出决算460</w:t>
      </w:r>
      <w:r w:rsidRPr="00182779">
        <w:rPr>
          <w:rFonts w:ascii="仿宋" w:eastAsia="仿宋" w:hAnsi="仿宋" w:cs="Times New Roman"/>
          <w:sz w:val="32"/>
          <w:szCs w:val="32"/>
        </w:rPr>
        <w:t>.</w:t>
      </w:r>
      <w:r w:rsidRPr="00182779">
        <w:rPr>
          <w:rFonts w:ascii="仿宋" w:eastAsia="仿宋" w:hAnsi="仿宋" w:cs="Times New Roman" w:hint="eastAsia"/>
          <w:sz w:val="32"/>
          <w:szCs w:val="32"/>
        </w:rPr>
        <w:t>3</w:t>
      </w:r>
      <w:r w:rsidRPr="00182779">
        <w:rPr>
          <w:rFonts w:ascii="仿宋" w:eastAsia="仿宋" w:hAnsi="仿宋" w:cs="Times New Roman"/>
          <w:sz w:val="32"/>
          <w:szCs w:val="32"/>
        </w:rPr>
        <w:t>2</w:t>
      </w:r>
      <w:r w:rsidRPr="00182779">
        <w:rPr>
          <w:rFonts w:ascii="仿宋" w:eastAsia="仿宋" w:hAnsi="仿宋" w:cs="Times New Roman" w:hint="eastAsia"/>
          <w:sz w:val="32"/>
          <w:szCs w:val="32"/>
        </w:rPr>
        <w:t>万元；卫生健康支出61</w:t>
      </w:r>
      <w:r w:rsidRPr="00182779">
        <w:rPr>
          <w:rFonts w:ascii="仿宋" w:eastAsia="仿宋" w:hAnsi="仿宋" w:cs="Times New Roman"/>
          <w:sz w:val="32"/>
          <w:szCs w:val="32"/>
        </w:rPr>
        <w:t>.</w:t>
      </w:r>
      <w:r w:rsidRPr="00182779">
        <w:rPr>
          <w:rFonts w:ascii="仿宋" w:eastAsia="仿宋" w:hAnsi="仿宋" w:cs="Times New Roman" w:hint="eastAsia"/>
          <w:sz w:val="32"/>
          <w:szCs w:val="32"/>
        </w:rPr>
        <w:t>14万元，支出决算102</w:t>
      </w:r>
      <w:r w:rsidRPr="00182779">
        <w:rPr>
          <w:rFonts w:ascii="仿宋" w:eastAsia="仿宋" w:hAnsi="仿宋" w:cs="Times New Roman"/>
          <w:sz w:val="32"/>
          <w:szCs w:val="32"/>
        </w:rPr>
        <w:t>.</w:t>
      </w:r>
      <w:r w:rsidRPr="00182779">
        <w:rPr>
          <w:rFonts w:ascii="仿宋" w:eastAsia="仿宋" w:hAnsi="仿宋" w:cs="Times New Roman" w:hint="eastAsia"/>
          <w:sz w:val="32"/>
          <w:szCs w:val="32"/>
        </w:rPr>
        <w:t>0</w:t>
      </w:r>
      <w:r w:rsidRPr="00182779">
        <w:rPr>
          <w:rFonts w:ascii="仿宋" w:eastAsia="仿宋" w:hAnsi="仿宋" w:cs="Times New Roman"/>
          <w:sz w:val="32"/>
          <w:szCs w:val="32"/>
        </w:rPr>
        <w:t>8</w:t>
      </w:r>
      <w:r w:rsidRPr="00182779">
        <w:rPr>
          <w:rFonts w:ascii="仿宋" w:eastAsia="仿宋" w:hAnsi="仿宋" w:cs="Times New Roman" w:hint="eastAsia"/>
          <w:sz w:val="32"/>
          <w:szCs w:val="32"/>
        </w:rPr>
        <w:t>万元；节能环保支出36万元，支出决算133</w:t>
      </w:r>
      <w:r w:rsidRPr="00182779">
        <w:rPr>
          <w:rFonts w:ascii="仿宋" w:eastAsia="仿宋" w:hAnsi="仿宋" w:cs="Times New Roman"/>
          <w:sz w:val="32"/>
          <w:szCs w:val="32"/>
        </w:rPr>
        <w:t>.</w:t>
      </w:r>
      <w:r w:rsidRPr="00182779">
        <w:rPr>
          <w:rFonts w:ascii="仿宋" w:eastAsia="仿宋" w:hAnsi="仿宋" w:cs="Times New Roman" w:hint="eastAsia"/>
          <w:sz w:val="32"/>
          <w:szCs w:val="32"/>
        </w:rPr>
        <w:t>3</w:t>
      </w:r>
      <w:r w:rsidRPr="00182779">
        <w:rPr>
          <w:rFonts w:ascii="仿宋" w:eastAsia="仿宋" w:hAnsi="仿宋" w:cs="Times New Roman"/>
          <w:sz w:val="32"/>
          <w:szCs w:val="32"/>
        </w:rPr>
        <w:t>2</w:t>
      </w:r>
      <w:r w:rsidRPr="00182779">
        <w:rPr>
          <w:rFonts w:ascii="仿宋" w:eastAsia="仿宋" w:hAnsi="仿宋" w:cs="Times New Roman" w:hint="eastAsia"/>
          <w:sz w:val="32"/>
          <w:szCs w:val="32"/>
        </w:rPr>
        <w:t>万元；城乡社区支出0.00，支出决算1635</w:t>
      </w:r>
      <w:r w:rsidRPr="00182779">
        <w:rPr>
          <w:rFonts w:ascii="仿宋" w:eastAsia="仿宋" w:hAnsi="仿宋" w:cs="Times New Roman"/>
          <w:sz w:val="32"/>
          <w:szCs w:val="32"/>
        </w:rPr>
        <w:t>.</w:t>
      </w:r>
      <w:r w:rsidRPr="00182779">
        <w:rPr>
          <w:rFonts w:ascii="仿宋" w:eastAsia="仿宋" w:hAnsi="仿宋" w:cs="Times New Roman" w:hint="eastAsia"/>
          <w:sz w:val="32"/>
          <w:szCs w:val="32"/>
        </w:rPr>
        <w:t>96万元；农林水支出624</w:t>
      </w:r>
      <w:r w:rsidRPr="00182779">
        <w:rPr>
          <w:rFonts w:ascii="仿宋" w:eastAsia="仿宋" w:hAnsi="仿宋" w:cs="Times New Roman"/>
          <w:sz w:val="32"/>
          <w:szCs w:val="32"/>
        </w:rPr>
        <w:t>.</w:t>
      </w:r>
      <w:r w:rsidRPr="00182779">
        <w:rPr>
          <w:rFonts w:ascii="仿宋" w:eastAsia="仿宋" w:hAnsi="仿宋" w:cs="Times New Roman" w:hint="eastAsia"/>
          <w:sz w:val="32"/>
          <w:szCs w:val="32"/>
        </w:rPr>
        <w:t>8万元，支出决算1572</w:t>
      </w:r>
      <w:r w:rsidRPr="00182779">
        <w:rPr>
          <w:rFonts w:ascii="仿宋" w:eastAsia="仿宋" w:hAnsi="仿宋" w:cs="Times New Roman"/>
          <w:sz w:val="32"/>
          <w:szCs w:val="32"/>
        </w:rPr>
        <w:t>.</w:t>
      </w:r>
      <w:r w:rsidRPr="00182779">
        <w:rPr>
          <w:rFonts w:ascii="仿宋" w:eastAsia="仿宋" w:hAnsi="仿宋" w:cs="Times New Roman" w:hint="eastAsia"/>
          <w:sz w:val="32"/>
          <w:szCs w:val="32"/>
        </w:rPr>
        <w:t>5</w:t>
      </w:r>
      <w:r w:rsidRPr="00182779">
        <w:rPr>
          <w:rFonts w:ascii="仿宋" w:eastAsia="仿宋" w:hAnsi="仿宋" w:cs="Times New Roman"/>
          <w:sz w:val="32"/>
          <w:szCs w:val="32"/>
        </w:rPr>
        <w:t>7</w:t>
      </w:r>
      <w:r w:rsidRPr="00182779">
        <w:rPr>
          <w:rFonts w:ascii="仿宋" w:eastAsia="仿宋" w:hAnsi="仿宋" w:cs="Times New Roman" w:hint="eastAsia"/>
          <w:sz w:val="32"/>
          <w:szCs w:val="32"/>
        </w:rPr>
        <w:t>万元；交通运输支出0.00，支出决算55</w:t>
      </w:r>
      <w:r w:rsidRPr="00182779">
        <w:rPr>
          <w:rFonts w:ascii="仿宋" w:eastAsia="仿宋" w:hAnsi="仿宋" w:cs="Times New Roman"/>
          <w:sz w:val="32"/>
          <w:szCs w:val="32"/>
        </w:rPr>
        <w:t>.</w:t>
      </w:r>
      <w:r w:rsidRPr="00182779">
        <w:rPr>
          <w:rFonts w:ascii="仿宋" w:eastAsia="仿宋" w:hAnsi="仿宋" w:cs="Times New Roman" w:hint="eastAsia"/>
          <w:sz w:val="32"/>
          <w:szCs w:val="32"/>
        </w:rPr>
        <w:t>43万元；资源勘探工业信息等支出0.00，支出决算460</w:t>
      </w:r>
      <w:r w:rsidRPr="00182779">
        <w:rPr>
          <w:rFonts w:ascii="仿宋" w:eastAsia="仿宋" w:hAnsi="仿宋" w:cs="Times New Roman"/>
          <w:sz w:val="32"/>
          <w:szCs w:val="32"/>
        </w:rPr>
        <w:t>.</w:t>
      </w:r>
      <w:r w:rsidRPr="00182779">
        <w:rPr>
          <w:rFonts w:ascii="仿宋" w:eastAsia="仿宋" w:hAnsi="仿宋" w:cs="Times New Roman" w:hint="eastAsia"/>
          <w:sz w:val="32"/>
          <w:szCs w:val="32"/>
        </w:rPr>
        <w:t>3</w:t>
      </w:r>
      <w:r w:rsidRPr="00182779">
        <w:rPr>
          <w:rFonts w:ascii="仿宋" w:eastAsia="仿宋" w:hAnsi="仿宋" w:cs="Times New Roman"/>
          <w:sz w:val="32"/>
          <w:szCs w:val="32"/>
        </w:rPr>
        <w:t>9</w:t>
      </w:r>
      <w:r w:rsidRPr="00182779">
        <w:rPr>
          <w:rFonts w:ascii="仿宋" w:eastAsia="仿宋" w:hAnsi="仿宋" w:cs="Times New Roman" w:hint="eastAsia"/>
          <w:sz w:val="32"/>
          <w:szCs w:val="32"/>
        </w:rPr>
        <w:t>万元；商业服务业等支出0.00，支出决算56</w:t>
      </w:r>
      <w:r w:rsidRPr="00182779">
        <w:rPr>
          <w:rFonts w:ascii="仿宋" w:eastAsia="仿宋" w:hAnsi="仿宋" w:cs="Times New Roman"/>
          <w:sz w:val="32"/>
          <w:szCs w:val="32"/>
        </w:rPr>
        <w:t>.</w:t>
      </w:r>
      <w:r w:rsidRPr="00182779">
        <w:rPr>
          <w:rFonts w:ascii="仿宋" w:eastAsia="仿宋" w:hAnsi="仿宋" w:cs="Times New Roman" w:hint="eastAsia"/>
          <w:sz w:val="32"/>
          <w:szCs w:val="32"/>
        </w:rPr>
        <w:t>2</w:t>
      </w:r>
      <w:r w:rsidRPr="00182779">
        <w:rPr>
          <w:rFonts w:ascii="仿宋" w:eastAsia="仿宋" w:hAnsi="仿宋" w:cs="Times New Roman"/>
          <w:sz w:val="32"/>
          <w:szCs w:val="32"/>
        </w:rPr>
        <w:t>7</w:t>
      </w:r>
      <w:r w:rsidRPr="00182779">
        <w:rPr>
          <w:rFonts w:ascii="仿宋" w:eastAsia="仿宋" w:hAnsi="仿宋" w:cs="Times New Roman" w:hint="eastAsia"/>
          <w:sz w:val="32"/>
          <w:szCs w:val="32"/>
        </w:rPr>
        <w:t>万元；住房保障支出61</w:t>
      </w:r>
      <w:r w:rsidRPr="00182779">
        <w:rPr>
          <w:rFonts w:ascii="仿宋" w:eastAsia="仿宋" w:hAnsi="仿宋" w:cs="Times New Roman"/>
          <w:sz w:val="32"/>
          <w:szCs w:val="32"/>
        </w:rPr>
        <w:t>.</w:t>
      </w:r>
      <w:r w:rsidRPr="00182779">
        <w:rPr>
          <w:rFonts w:ascii="仿宋" w:eastAsia="仿宋" w:hAnsi="仿宋" w:cs="Times New Roman" w:hint="eastAsia"/>
          <w:sz w:val="32"/>
          <w:szCs w:val="32"/>
        </w:rPr>
        <w:t>15万元，支出决算81</w:t>
      </w:r>
      <w:r w:rsidRPr="00182779">
        <w:rPr>
          <w:rFonts w:ascii="仿宋" w:eastAsia="仿宋" w:hAnsi="仿宋" w:cs="Times New Roman"/>
          <w:sz w:val="32"/>
          <w:szCs w:val="32"/>
        </w:rPr>
        <w:t>.</w:t>
      </w:r>
      <w:r w:rsidRPr="00182779">
        <w:rPr>
          <w:rFonts w:ascii="仿宋" w:eastAsia="仿宋" w:hAnsi="仿宋" w:cs="Times New Roman" w:hint="eastAsia"/>
          <w:sz w:val="32"/>
          <w:szCs w:val="32"/>
        </w:rPr>
        <w:t>15万元；灾害防治及应急管理支出0.00，支出决算11万元；其他支出0.00，支出决算55万元；抗</w:t>
      </w:r>
      <w:proofErr w:type="gramStart"/>
      <w:r w:rsidRPr="00182779">
        <w:rPr>
          <w:rFonts w:ascii="仿宋" w:eastAsia="仿宋" w:hAnsi="仿宋" w:cs="Times New Roman" w:hint="eastAsia"/>
          <w:sz w:val="32"/>
          <w:szCs w:val="32"/>
        </w:rPr>
        <w:t>疫</w:t>
      </w:r>
      <w:proofErr w:type="gramEnd"/>
      <w:r w:rsidRPr="00182779">
        <w:rPr>
          <w:rFonts w:ascii="仿宋" w:eastAsia="仿宋" w:hAnsi="仿宋" w:cs="Times New Roman" w:hint="eastAsia"/>
          <w:sz w:val="32"/>
          <w:szCs w:val="32"/>
        </w:rPr>
        <w:t>特别国债安排的支出0.00，支出决算65</w:t>
      </w:r>
      <w:r w:rsidRPr="00182779">
        <w:rPr>
          <w:rFonts w:ascii="仿宋" w:eastAsia="仿宋" w:hAnsi="仿宋" w:cs="Times New Roman"/>
          <w:sz w:val="32"/>
          <w:szCs w:val="32"/>
        </w:rPr>
        <w:t>.</w:t>
      </w:r>
      <w:r w:rsidRPr="00182779">
        <w:rPr>
          <w:rFonts w:ascii="仿宋" w:eastAsia="仿宋" w:hAnsi="仿宋" w:cs="Times New Roman" w:hint="eastAsia"/>
          <w:sz w:val="32"/>
          <w:szCs w:val="32"/>
        </w:rPr>
        <w:t>1</w:t>
      </w:r>
      <w:r w:rsidRPr="00182779">
        <w:rPr>
          <w:rFonts w:ascii="仿宋" w:eastAsia="仿宋" w:hAnsi="仿宋" w:cs="Times New Roman"/>
          <w:sz w:val="32"/>
          <w:szCs w:val="32"/>
        </w:rPr>
        <w:t>5</w:t>
      </w:r>
      <w:r w:rsidRPr="00182779">
        <w:rPr>
          <w:rFonts w:ascii="仿宋" w:eastAsia="仿宋" w:hAnsi="仿宋" w:cs="Times New Roman" w:hint="eastAsia"/>
          <w:sz w:val="32"/>
          <w:szCs w:val="32"/>
        </w:rPr>
        <w:t>万元。</w:t>
      </w:r>
      <w:r w:rsidRPr="00182779">
        <w:rPr>
          <w:rFonts w:ascii="仿宋" w:eastAsia="仿宋" w:hAnsi="仿宋" w:cs="Times New Roman"/>
          <w:sz w:val="32"/>
          <w:szCs w:val="32"/>
        </w:rPr>
        <w:t>决算数大于（小于）年</w:t>
      </w:r>
      <w:r w:rsidRPr="00182779">
        <w:rPr>
          <w:rFonts w:ascii="仿宋" w:eastAsia="仿宋" w:hAnsi="仿宋" w:cs="Times New Roman"/>
          <w:sz w:val="32"/>
          <w:szCs w:val="32"/>
        </w:rPr>
        <w:lastRenderedPageBreak/>
        <w:t>初预算数的主要原因是：</w:t>
      </w:r>
      <w:r w:rsidRPr="00182779">
        <w:rPr>
          <w:rFonts w:ascii="仿宋" w:eastAsia="仿宋" w:hAnsi="仿宋" w:cs="Times New Roman" w:hint="eastAsia"/>
          <w:sz w:val="32"/>
          <w:szCs w:val="32"/>
        </w:rPr>
        <w:t>由于预算力度以及全面性不够，自然灾害等紧急情况的突发性，导致教育支出、交通运输支出、商业服务业等支出、国土海洋气象等支出、其他支出、抗</w:t>
      </w:r>
      <w:proofErr w:type="gramStart"/>
      <w:r w:rsidRPr="00182779">
        <w:rPr>
          <w:rFonts w:ascii="仿宋" w:eastAsia="仿宋" w:hAnsi="仿宋" w:cs="Times New Roman" w:hint="eastAsia"/>
          <w:sz w:val="32"/>
          <w:szCs w:val="32"/>
        </w:rPr>
        <w:t>疫</w:t>
      </w:r>
      <w:proofErr w:type="gramEnd"/>
      <w:r w:rsidRPr="00182779">
        <w:rPr>
          <w:rFonts w:ascii="仿宋" w:eastAsia="仿宋" w:hAnsi="仿宋" w:cs="Times New Roman" w:hint="eastAsia"/>
          <w:sz w:val="32"/>
          <w:szCs w:val="32"/>
        </w:rPr>
        <w:t>特别国债安排的支出没能进入年初预算。</w:t>
      </w:r>
    </w:p>
    <w:p w14:paraId="2F398D38" w14:textId="62432366" w:rsidR="00914B97" w:rsidRPr="00914B97" w:rsidRDefault="00914B97" w:rsidP="00914B97">
      <w:pPr>
        <w:pStyle w:val="Default"/>
        <w:spacing w:line="600" w:lineRule="exact"/>
        <w:ind w:firstLineChars="200" w:firstLine="643"/>
        <w:rPr>
          <w:rFonts w:ascii="楷体" w:eastAsia="楷体" w:hAnsi="楷体" w:cs="Times New Roman"/>
          <w:b/>
          <w:bCs/>
          <w:color w:val="auto"/>
          <w:sz w:val="32"/>
          <w:szCs w:val="32"/>
        </w:rPr>
      </w:pPr>
      <w:r w:rsidRPr="00914B97">
        <w:rPr>
          <w:rFonts w:ascii="楷体" w:eastAsia="楷体" w:hAnsi="楷体" w:cs="Times New Roman" w:hint="eastAsia"/>
          <w:b/>
          <w:bCs/>
          <w:color w:val="auto"/>
          <w:sz w:val="32"/>
          <w:szCs w:val="32"/>
        </w:rPr>
        <w:t>（二）</w:t>
      </w:r>
      <w:r w:rsidRPr="00914B97">
        <w:rPr>
          <w:rFonts w:ascii="楷体" w:eastAsia="楷体" w:hAnsi="楷体" w:cs="Times New Roman"/>
          <w:b/>
          <w:bCs/>
          <w:color w:val="auto"/>
          <w:sz w:val="32"/>
          <w:szCs w:val="32"/>
        </w:rPr>
        <w:t>一般公共预算财政拨款基本支出情况</w:t>
      </w:r>
    </w:p>
    <w:p w14:paraId="4DEB692C" w14:textId="3B7A79D4"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2020年度财政拨款基本支出20</w:t>
      </w:r>
      <w:r w:rsidR="00B1372C">
        <w:rPr>
          <w:rFonts w:ascii="仿宋" w:eastAsia="仿宋" w:hAnsi="仿宋" w:cs="Times New Roman"/>
          <w:sz w:val="32"/>
          <w:szCs w:val="32"/>
        </w:rPr>
        <w:t>21.4</w:t>
      </w:r>
      <w:r w:rsidRPr="00182779">
        <w:rPr>
          <w:rFonts w:ascii="仿宋" w:eastAsia="仿宋" w:hAnsi="仿宋" w:cs="Times New Roman"/>
          <w:sz w:val="32"/>
          <w:szCs w:val="32"/>
        </w:rPr>
        <w:t>4万元，其中：人员经费1881.55万元，</w:t>
      </w:r>
      <w:proofErr w:type="gramStart"/>
      <w:r w:rsidRPr="00182779">
        <w:rPr>
          <w:rFonts w:ascii="仿宋" w:eastAsia="仿宋" w:hAnsi="仿宋" w:cs="Times New Roman"/>
          <w:sz w:val="32"/>
          <w:szCs w:val="32"/>
        </w:rPr>
        <w:t>占基本</w:t>
      </w:r>
      <w:proofErr w:type="gramEnd"/>
      <w:r w:rsidRPr="00182779">
        <w:rPr>
          <w:rFonts w:ascii="仿宋" w:eastAsia="仿宋" w:hAnsi="仿宋" w:cs="Times New Roman"/>
          <w:sz w:val="32"/>
          <w:szCs w:val="32"/>
        </w:rPr>
        <w:t>支出的</w:t>
      </w:r>
      <w:r w:rsidR="006673A4">
        <w:rPr>
          <w:rFonts w:ascii="仿宋" w:eastAsia="仿宋" w:hAnsi="仿宋" w:cs="Times New Roman"/>
          <w:sz w:val="32"/>
          <w:szCs w:val="32"/>
        </w:rPr>
        <w:t>93.</w:t>
      </w:r>
      <w:r w:rsidR="00786D06">
        <w:rPr>
          <w:rFonts w:ascii="仿宋" w:eastAsia="仿宋" w:hAnsi="仿宋" w:cs="Times New Roman"/>
          <w:sz w:val="32"/>
          <w:szCs w:val="32"/>
        </w:rPr>
        <w:t>08</w:t>
      </w:r>
      <w:r w:rsidRPr="00182779">
        <w:rPr>
          <w:rFonts w:ascii="仿宋" w:eastAsia="仿宋" w:hAnsi="仿宋" w:cs="Times New Roman"/>
          <w:sz w:val="32"/>
          <w:szCs w:val="32"/>
        </w:rPr>
        <w:t>%,主要包括基本工资、津贴补贴、奖金、伙食补助费</w:t>
      </w:r>
      <w:r w:rsidRPr="00182779">
        <w:rPr>
          <w:rFonts w:ascii="仿宋" w:eastAsia="仿宋" w:hAnsi="仿宋" w:cs="Times New Roman" w:hint="eastAsia"/>
          <w:sz w:val="32"/>
          <w:szCs w:val="32"/>
        </w:rPr>
        <w:t>等</w:t>
      </w:r>
      <w:r w:rsidRPr="00182779">
        <w:rPr>
          <w:rFonts w:ascii="仿宋" w:eastAsia="仿宋" w:hAnsi="仿宋" w:cs="Times New Roman"/>
          <w:sz w:val="32"/>
          <w:szCs w:val="32"/>
        </w:rPr>
        <w:t>；公用经费</w:t>
      </w:r>
      <w:r w:rsidR="00B1372C">
        <w:rPr>
          <w:rFonts w:ascii="仿宋" w:eastAsia="仿宋" w:hAnsi="仿宋" w:cs="Times New Roman"/>
          <w:sz w:val="32"/>
          <w:szCs w:val="32"/>
        </w:rPr>
        <w:t>139.89</w:t>
      </w:r>
      <w:r w:rsidRPr="00182779">
        <w:rPr>
          <w:rFonts w:ascii="仿宋" w:eastAsia="仿宋" w:hAnsi="仿宋" w:cs="Times New Roman"/>
          <w:sz w:val="32"/>
          <w:szCs w:val="32"/>
        </w:rPr>
        <w:t>万元，</w:t>
      </w:r>
      <w:proofErr w:type="gramStart"/>
      <w:r w:rsidRPr="00182779">
        <w:rPr>
          <w:rFonts w:ascii="仿宋" w:eastAsia="仿宋" w:hAnsi="仿宋" w:cs="Times New Roman"/>
          <w:sz w:val="32"/>
          <w:szCs w:val="32"/>
        </w:rPr>
        <w:t>占基本</w:t>
      </w:r>
      <w:proofErr w:type="gramEnd"/>
      <w:r w:rsidRPr="00182779">
        <w:rPr>
          <w:rFonts w:ascii="仿宋" w:eastAsia="仿宋" w:hAnsi="仿宋" w:cs="Times New Roman"/>
          <w:sz w:val="32"/>
          <w:szCs w:val="32"/>
        </w:rPr>
        <w:t>支出的</w:t>
      </w:r>
      <w:r w:rsidR="006673A4">
        <w:rPr>
          <w:rFonts w:ascii="仿宋" w:eastAsia="仿宋" w:hAnsi="仿宋" w:cs="Times New Roman"/>
          <w:sz w:val="32"/>
          <w:szCs w:val="32"/>
        </w:rPr>
        <w:t>6.</w:t>
      </w:r>
      <w:r w:rsidR="00786D06">
        <w:rPr>
          <w:rFonts w:ascii="仿宋" w:eastAsia="仿宋" w:hAnsi="仿宋" w:cs="Times New Roman"/>
          <w:sz w:val="32"/>
          <w:szCs w:val="32"/>
        </w:rPr>
        <w:t>92</w:t>
      </w:r>
      <w:r w:rsidRPr="00182779">
        <w:rPr>
          <w:rFonts w:ascii="仿宋" w:eastAsia="仿宋" w:hAnsi="仿宋" w:cs="Times New Roman"/>
          <w:sz w:val="32"/>
          <w:szCs w:val="32"/>
        </w:rPr>
        <w:t>%，主要包括办公费、印刷费、咨询费、手续费</w:t>
      </w:r>
      <w:r w:rsidRPr="00182779">
        <w:rPr>
          <w:rFonts w:ascii="仿宋" w:eastAsia="仿宋" w:hAnsi="仿宋" w:cs="Times New Roman" w:hint="eastAsia"/>
          <w:sz w:val="32"/>
          <w:szCs w:val="32"/>
        </w:rPr>
        <w:t>等</w:t>
      </w:r>
    </w:p>
    <w:p w14:paraId="5B2E8FEE" w14:textId="359C57AF" w:rsidR="00914B97" w:rsidRPr="00AB37F8" w:rsidRDefault="00AB37F8" w:rsidP="00914B97">
      <w:pPr>
        <w:pStyle w:val="Default"/>
        <w:spacing w:line="600" w:lineRule="exact"/>
        <w:ind w:firstLineChars="200" w:firstLine="643"/>
        <w:rPr>
          <w:rFonts w:ascii="楷体" w:eastAsia="楷体" w:hAnsi="楷体" w:cs="Times New Roman"/>
          <w:b/>
          <w:bCs/>
          <w:color w:val="auto"/>
          <w:sz w:val="32"/>
          <w:szCs w:val="32"/>
        </w:rPr>
      </w:pPr>
      <w:r w:rsidRPr="00AB37F8">
        <w:rPr>
          <w:rFonts w:ascii="楷体" w:eastAsia="楷体" w:hAnsi="楷体" w:cs="Times New Roman" w:hint="eastAsia"/>
          <w:b/>
          <w:bCs/>
          <w:color w:val="auto"/>
          <w:sz w:val="32"/>
          <w:szCs w:val="32"/>
        </w:rPr>
        <w:t>（三）</w:t>
      </w:r>
      <w:r w:rsidR="00914B97" w:rsidRPr="00AB37F8">
        <w:rPr>
          <w:rFonts w:ascii="楷体" w:eastAsia="楷体" w:hAnsi="楷体" w:cs="Times New Roman"/>
          <w:b/>
          <w:bCs/>
          <w:color w:val="auto"/>
          <w:sz w:val="32"/>
          <w:szCs w:val="32"/>
        </w:rPr>
        <w:t>一般公共预算财政拨款</w:t>
      </w:r>
      <w:r>
        <w:rPr>
          <w:rFonts w:ascii="楷体" w:eastAsia="楷体" w:hAnsi="楷体" w:cs="Times New Roman" w:hint="eastAsia"/>
          <w:b/>
          <w:bCs/>
          <w:color w:val="auto"/>
          <w:sz w:val="32"/>
          <w:szCs w:val="32"/>
        </w:rPr>
        <w:t>“</w:t>
      </w:r>
      <w:r w:rsidR="00914B97" w:rsidRPr="00AB37F8">
        <w:rPr>
          <w:rFonts w:ascii="楷体" w:eastAsia="楷体" w:hAnsi="楷体" w:cs="Times New Roman"/>
          <w:b/>
          <w:bCs/>
          <w:color w:val="auto"/>
          <w:sz w:val="32"/>
          <w:szCs w:val="32"/>
        </w:rPr>
        <w:t>三公</w:t>
      </w:r>
      <w:r>
        <w:rPr>
          <w:rFonts w:ascii="楷体" w:eastAsia="楷体" w:hAnsi="楷体" w:cs="Times New Roman" w:hint="eastAsia"/>
          <w:b/>
          <w:bCs/>
          <w:color w:val="auto"/>
          <w:sz w:val="32"/>
          <w:szCs w:val="32"/>
        </w:rPr>
        <w:t>”</w:t>
      </w:r>
      <w:r w:rsidR="00914B97" w:rsidRPr="00AB37F8">
        <w:rPr>
          <w:rFonts w:ascii="楷体" w:eastAsia="楷体" w:hAnsi="楷体" w:cs="Times New Roman"/>
          <w:b/>
          <w:bCs/>
          <w:color w:val="auto"/>
          <w:sz w:val="32"/>
          <w:szCs w:val="32"/>
        </w:rPr>
        <w:t>经费支出情况</w:t>
      </w:r>
    </w:p>
    <w:p w14:paraId="24547A39" w14:textId="37DE108B" w:rsidR="00914B97" w:rsidRPr="007D215C" w:rsidRDefault="00AB37F8" w:rsidP="00914B97">
      <w:pPr>
        <w:pStyle w:val="Default"/>
        <w:spacing w:line="600" w:lineRule="exact"/>
        <w:ind w:firstLineChars="200" w:firstLine="643"/>
        <w:rPr>
          <w:rFonts w:ascii="仿宋" w:eastAsia="仿宋" w:hAnsi="仿宋" w:cs="Times New Roman"/>
          <w:b/>
          <w:bCs/>
          <w:color w:val="auto"/>
          <w:sz w:val="32"/>
          <w:szCs w:val="32"/>
        </w:rPr>
      </w:pPr>
      <w:bookmarkStart w:id="0" w:name="_Hlk77344009"/>
      <w:r w:rsidRPr="007D215C">
        <w:rPr>
          <w:rFonts w:ascii="仿宋" w:eastAsia="仿宋" w:hAnsi="仿宋" w:cs="Times New Roman" w:hint="eastAsia"/>
          <w:b/>
          <w:bCs/>
          <w:color w:val="auto"/>
          <w:sz w:val="32"/>
          <w:szCs w:val="32"/>
        </w:rPr>
        <w:t>1</w:t>
      </w:r>
      <w:r w:rsidRPr="007D215C">
        <w:rPr>
          <w:rFonts w:ascii="仿宋" w:eastAsia="仿宋" w:hAnsi="仿宋" w:cs="Times New Roman"/>
          <w:b/>
          <w:bCs/>
          <w:color w:val="auto"/>
          <w:sz w:val="32"/>
          <w:szCs w:val="32"/>
        </w:rPr>
        <w:t>.</w:t>
      </w:r>
      <w:r w:rsidR="00914B97" w:rsidRPr="007D215C">
        <w:rPr>
          <w:rFonts w:ascii="仿宋" w:eastAsia="仿宋" w:hAnsi="仿宋" w:cs="Times New Roman" w:hint="eastAsia"/>
          <w:b/>
          <w:bCs/>
          <w:color w:val="auto"/>
          <w:sz w:val="32"/>
          <w:szCs w:val="32"/>
        </w:rPr>
        <w:t>“三公”经费财政拨款支出总体情况</w:t>
      </w:r>
    </w:p>
    <w:p w14:paraId="57E1B19A" w14:textId="19C606DB"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“三公”经费财政拨款支出预算为33.01万元，支出决算为33</w:t>
      </w:r>
      <w:r w:rsidR="00D328BA">
        <w:rPr>
          <w:rFonts w:ascii="仿宋" w:eastAsia="仿宋" w:hAnsi="仿宋" w:cs="Times New Roman"/>
          <w:sz w:val="32"/>
          <w:szCs w:val="32"/>
        </w:rPr>
        <w:t>.01</w:t>
      </w:r>
      <w:r w:rsidRPr="00182779">
        <w:rPr>
          <w:rFonts w:ascii="仿宋" w:eastAsia="仿宋" w:hAnsi="仿宋" w:cs="Times New Roman"/>
          <w:sz w:val="32"/>
          <w:szCs w:val="32"/>
        </w:rPr>
        <w:t>万元，完成预算的</w:t>
      </w:r>
      <w:r w:rsidR="00D328BA">
        <w:rPr>
          <w:rFonts w:ascii="仿宋" w:eastAsia="仿宋" w:hAnsi="仿宋" w:cs="Times New Roman"/>
          <w:sz w:val="32"/>
          <w:szCs w:val="32"/>
        </w:rPr>
        <w:t>100</w:t>
      </w:r>
      <w:r w:rsidRPr="00182779">
        <w:rPr>
          <w:rFonts w:ascii="仿宋" w:eastAsia="仿宋" w:hAnsi="仿宋" w:cs="Times New Roman"/>
          <w:sz w:val="32"/>
          <w:szCs w:val="32"/>
        </w:rPr>
        <w:t>%，其中：</w:t>
      </w:r>
    </w:p>
    <w:p w14:paraId="08673312" w14:textId="746B25BD"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公务接待费支出预算25.01万元，支出决算为25</w:t>
      </w:r>
      <w:r w:rsidR="00D328BA">
        <w:rPr>
          <w:rFonts w:ascii="仿宋" w:eastAsia="仿宋" w:hAnsi="仿宋" w:cs="Times New Roman"/>
          <w:sz w:val="32"/>
          <w:szCs w:val="32"/>
        </w:rPr>
        <w:t>.01</w:t>
      </w:r>
      <w:r w:rsidRPr="00182779">
        <w:rPr>
          <w:rFonts w:ascii="仿宋" w:eastAsia="仿宋" w:hAnsi="仿宋" w:cs="Times New Roman"/>
          <w:sz w:val="32"/>
          <w:szCs w:val="32"/>
        </w:rPr>
        <w:t>万元，完成预算的</w:t>
      </w:r>
      <w:r w:rsidR="00D328BA">
        <w:rPr>
          <w:rFonts w:ascii="仿宋" w:eastAsia="仿宋" w:hAnsi="仿宋" w:cs="Times New Roman"/>
          <w:sz w:val="32"/>
          <w:szCs w:val="32"/>
        </w:rPr>
        <w:t>100</w:t>
      </w:r>
      <w:r w:rsidRPr="00182779">
        <w:rPr>
          <w:rFonts w:ascii="仿宋" w:eastAsia="仿宋" w:hAnsi="仿宋" w:cs="Times New Roman"/>
          <w:sz w:val="32"/>
          <w:szCs w:val="32"/>
        </w:rPr>
        <w:t>%，与上年相比减少</w:t>
      </w:r>
      <w:r w:rsidRPr="00182779">
        <w:rPr>
          <w:rFonts w:ascii="仿宋" w:eastAsia="仿宋" w:hAnsi="仿宋" w:cs="Times New Roman" w:hint="eastAsia"/>
          <w:sz w:val="32"/>
          <w:szCs w:val="32"/>
        </w:rPr>
        <w:t>6</w:t>
      </w:r>
      <w:r w:rsidRPr="00182779">
        <w:rPr>
          <w:rFonts w:ascii="仿宋" w:eastAsia="仿宋" w:hAnsi="仿宋" w:cs="Times New Roman"/>
          <w:sz w:val="32"/>
          <w:szCs w:val="32"/>
        </w:rPr>
        <w:t>.35万元，减少</w:t>
      </w:r>
      <w:r w:rsidRPr="00182779">
        <w:rPr>
          <w:rFonts w:ascii="仿宋" w:eastAsia="仿宋" w:hAnsi="仿宋" w:cs="Times New Roman" w:hint="eastAsia"/>
          <w:sz w:val="32"/>
          <w:szCs w:val="32"/>
        </w:rPr>
        <w:t>2</w:t>
      </w:r>
      <w:r w:rsidRPr="00182779">
        <w:rPr>
          <w:rFonts w:ascii="仿宋" w:eastAsia="仿宋" w:hAnsi="仿宋" w:cs="Times New Roman"/>
          <w:sz w:val="32"/>
          <w:szCs w:val="32"/>
        </w:rPr>
        <w:t>0.26%,减少的主要原因是</w:t>
      </w:r>
      <w:r w:rsidRPr="00182779">
        <w:rPr>
          <w:rFonts w:ascii="仿宋" w:eastAsia="仿宋" w:hAnsi="仿宋" w:cs="Times New Roman" w:hint="eastAsia"/>
          <w:sz w:val="32"/>
          <w:szCs w:val="32"/>
        </w:rPr>
        <w:t>减少了公务接待开支</w:t>
      </w:r>
      <w:r w:rsidRPr="00182779">
        <w:rPr>
          <w:rFonts w:ascii="仿宋" w:eastAsia="仿宋" w:hAnsi="仿宋" w:cs="Times New Roman"/>
          <w:sz w:val="32"/>
          <w:szCs w:val="32"/>
        </w:rPr>
        <w:t>。</w:t>
      </w:r>
    </w:p>
    <w:p w14:paraId="7A1EF002" w14:textId="77777777"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公务用车购置费及运行维护费支出预算为8万元，支出决算为8万元，完成预算的100%。</w:t>
      </w:r>
      <w:bookmarkEnd w:id="0"/>
    </w:p>
    <w:p w14:paraId="0FEA7EF5" w14:textId="2BC21523" w:rsidR="00914B97" w:rsidRPr="007D215C" w:rsidRDefault="00AB37F8" w:rsidP="007D215C">
      <w:pPr>
        <w:pStyle w:val="Default"/>
        <w:spacing w:line="600" w:lineRule="exact"/>
        <w:ind w:firstLineChars="200" w:firstLine="643"/>
        <w:rPr>
          <w:rFonts w:ascii="仿宋" w:eastAsia="仿宋" w:hAnsi="仿宋" w:cs="Times New Roman"/>
          <w:b/>
          <w:bCs/>
          <w:color w:val="auto"/>
          <w:sz w:val="32"/>
          <w:szCs w:val="32"/>
        </w:rPr>
      </w:pPr>
      <w:r w:rsidRPr="007D215C">
        <w:rPr>
          <w:rFonts w:ascii="仿宋" w:eastAsia="仿宋" w:hAnsi="仿宋" w:cs="Times New Roman" w:hint="eastAsia"/>
          <w:b/>
          <w:bCs/>
          <w:color w:val="auto"/>
          <w:sz w:val="32"/>
          <w:szCs w:val="32"/>
        </w:rPr>
        <w:t>2</w:t>
      </w:r>
      <w:r w:rsidRPr="007D215C">
        <w:rPr>
          <w:rFonts w:ascii="仿宋" w:eastAsia="仿宋" w:hAnsi="仿宋" w:cs="Times New Roman"/>
          <w:b/>
          <w:bCs/>
          <w:color w:val="auto"/>
          <w:sz w:val="32"/>
          <w:szCs w:val="32"/>
        </w:rPr>
        <w:t>.</w:t>
      </w:r>
      <w:r w:rsidR="00914B97" w:rsidRPr="007D215C">
        <w:rPr>
          <w:rFonts w:ascii="仿宋" w:eastAsia="仿宋" w:hAnsi="仿宋" w:cs="Times New Roman" w:hint="eastAsia"/>
          <w:b/>
          <w:bCs/>
          <w:color w:val="auto"/>
          <w:sz w:val="32"/>
          <w:szCs w:val="32"/>
        </w:rPr>
        <w:t>“三公”经费财政拨款支出决算具体情况说明</w:t>
      </w:r>
    </w:p>
    <w:p w14:paraId="321524CB" w14:textId="382C41F2"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2020年度“三公”经费财政拨款支出决算中，公务接待费支出决算25</w:t>
      </w:r>
      <w:r w:rsidR="00046687">
        <w:rPr>
          <w:rFonts w:ascii="仿宋" w:eastAsia="仿宋" w:hAnsi="仿宋" w:cs="Times New Roman"/>
          <w:sz w:val="32"/>
          <w:szCs w:val="32"/>
        </w:rPr>
        <w:t>.01</w:t>
      </w:r>
      <w:r w:rsidRPr="00182779">
        <w:rPr>
          <w:rFonts w:ascii="仿宋" w:eastAsia="仿宋" w:hAnsi="仿宋" w:cs="Times New Roman"/>
          <w:sz w:val="32"/>
          <w:szCs w:val="32"/>
        </w:rPr>
        <w:t>万元，占75.76%,公务用车购置费及运行维护费支出决算8万元，占24.24%。全年共接待来宾70</w:t>
      </w:r>
      <w:r w:rsidR="00FB0725">
        <w:rPr>
          <w:rFonts w:ascii="仿宋" w:eastAsia="仿宋" w:hAnsi="仿宋" w:cs="Times New Roman"/>
          <w:sz w:val="32"/>
          <w:szCs w:val="32"/>
        </w:rPr>
        <w:t>2</w:t>
      </w:r>
      <w:r w:rsidRPr="00182779">
        <w:rPr>
          <w:rFonts w:ascii="仿宋" w:eastAsia="仿宋" w:hAnsi="仿宋" w:cs="Times New Roman"/>
          <w:sz w:val="32"/>
          <w:szCs w:val="32"/>
        </w:rPr>
        <w:t>5</w:t>
      </w:r>
      <w:r w:rsidRPr="00182779">
        <w:rPr>
          <w:rFonts w:ascii="仿宋" w:eastAsia="仿宋" w:hAnsi="仿宋" w:cs="Times New Roman"/>
          <w:sz w:val="32"/>
          <w:szCs w:val="32"/>
        </w:rPr>
        <w:lastRenderedPageBreak/>
        <w:t>人次，主要是</w:t>
      </w:r>
      <w:r w:rsidRPr="00182779">
        <w:rPr>
          <w:rFonts w:ascii="仿宋" w:eastAsia="仿宋" w:hAnsi="仿宋" w:cs="Times New Roman" w:hint="eastAsia"/>
          <w:sz w:val="32"/>
          <w:szCs w:val="32"/>
        </w:rPr>
        <w:t>集体活动、会议等</w:t>
      </w:r>
      <w:r w:rsidRPr="00182779">
        <w:rPr>
          <w:rFonts w:ascii="仿宋" w:eastAsia="仿宋" w:hAnsi="仿宋" w:cs="Times New Roman"/>
          <w:sz w:val="32"/>
          <w:szCs w:val="32"/>
        </w:rPr>
        <w:t>发生的接待支出。</w:t>
      </w:r>
    </w:p>
    <w:p w14:paraId="46930328" w14:textId="77777777" w:rsidR="007D215C" w:rsidRDefault="00914B97" w:rsidP="00914B97">
      <w:pPr>
        <w:pStyle w:val="Default"/>
        <w:spacing w:line="600" w:lineRule="exact"/>
        <w:ind w:firstLineChars="250" w:firstLine="803"/>
        <w:rPr>
          <w:rFonts w:ascii="仿宋" w:eastAsia="仿宋" w:hAnsi="仿宋" w:cs="Times New Roman"/>
          <w:b/>
          <w:bCs/>
          <w:color w:val="auto"/>
          <w:sz w:val="32"/>
          <w:szCs w:val="32"/>
        </w:rPr>
      </w:pPr>
      <w:r w:rsidRPr="007D215C">
        <w:rPr>
          <w:rFonts w:ascii="仿宋" w:eastAsia="仿宋" w:hAnsi="仿宋" w:cs="Times New Roman"/>
          <w:b/>
          <w:bCs/>
          <w:color w:val="auto"/>
          <w:sz w:val="32"/>
          <w:szCs w:val="32"/>
        </w:rPr>
        <w:t>3、公务用车购置费及运行维护费</w:t>
      </w:r>
    </w:p>
    <w:p w14:paraId="70314487" w14:textId="3EE08675"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支出决算为8万元，其中：公务用车运行维护费8万元，主要是</w:t>
      </w:r>
      <w:r w:rsidRPr="00182779">
        <w:rPr>
          <w:rFonts w:ascii="仿宋" w:eastAsia="仿宋" w:hAnsi="仿宋" w:cs="Times New Roman" w:hint="eastAsia"/>
          <w:sz w:val="32"/>
          <w:szCs w:val="32"/>
        </w:rPr>
        <w:t>两辆公务车</w:t>
      </w:r>
      <w:r w:rsidRPr="00182779">
        <w:rPr>
          <w:rFonts w:ascii="仿宋" w:eastAsia="仿宋" w:hAnsi="仿宋" w:cs="Times New Roman"/>
          <w:sz w:val="32"/>
          <w:szCs w:val="32"/>
        </w:rPr>
        <w:t>支出，截止2020年 12月31日，我单位开支财政拨款的公务用车保有量为2辆。（三</w:t>
      </w:r>
      <w:proofErr w:type="gramStart"/>
      <w:r w:rsidRPr="00182779">
        <w:rPr>
          <w:rFonts w:ascii="仿宋" w:eastAsia="仿宋" w:hAnsi="仿宋" w:cs="Times New Roman"/>
          <w:sz w:val="32"/>
          <w:szCs w:val="32"/>
        </w:rPr>
        <w:t>公经费</w:t>
      </w:r>
      <w:proofErr w:type="gramEnd"/>
      <w:r w:rsidRPr="00182779">
        <w:rPr>
          <w:rFonts w:ascii="仿宋" w:eastAsia="仿宋" w:hAnsi="仿宋" w:cs="Times New Roman"/>
          <w:sz w:val="32"/>
          <w:szCs w:val="32"/>
        </w:rPr>
        <w:t>支出口径应在专业名词解释中予以说明）</w:t>
      </w:r>
    </w:p>
    <w:p w14:paraId="2D1EE582" w14:textId="5263FD99" w:rsidR="00914B97" w:rsidRPr="007D215C" w:rsidRDefault="007D215C" w:rsidP="00914B97">
      <w:pPr>
        <w:pStyle w:val="Default"/>
        <w:spacing w:line="600" w:lineRule="exact"/>
        <w:ind w:firstLineChars="200" w:firstLine="643"/>
        <w:rPr>
          <w:rFonts w:ascii="楷体" w:eastAsia="楷体" w:hAnsi="楷体" w:cs="Times New Roman"/>
          <w:b/>
          <w:bCs/>
          <w:color w:val="auto"/>
          <w:sz w:val="32"/>
          <w:szCs w:val="32"/>
        </w:rPr>
      </w:pPr>
      <w:r w:rsidRPr="007D215C">
        <w:rPr>
          <w:rFonts w:ascii="楷体" w:eastAsia="楷体" w:hAnsi="楷体" w:cs="Times New Roman" w:hint="eastAsia"/>
          <w:b/>
          <w:bCs/>
          <w:color w:val="auto"/>
          <w:sz w:val="32"/>
          <w:szCs w:val="32"/>
        </w:rPr>
        <w:t>（四）</w:t>
      </w:r>
      <w:r w:rsidR="00914B97" w:rsidRPr="007D215C">
        <w:rPr>
          <w:rFonts w:ascii="楷体" w:eastAsia="楷体" w:hAnsi="楷体" w:cs="Times New Roman"/>
          <w:b/>
          <w:bCs/>
          <w:color w:val="auto"/>
          <w:sz w:val="32"/>
          <w:szCs w:val="32"/>
        </w:rPr>
        <w:t>政府性基金预算收入支出决算情况</w:t>
      </w:r>
    </w:p>
    <w:p w14:paraId="15576673" w14:textId="77777777"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2020年度政府性基金预算财政拨款收入1795.11万元；支出1795.11万元，项目支出1795.11万元</w:t>
      </w:r>
      <w:r w:rsidRPr="00182779">
        <w:rPr>
          <w:rFonts w:ascii="仿宋" w:eastAsia="仿宋" w:hAnsi="仿宋" w:cs="Times New Roman" w:hint="eastAsia"/>
          <w:sz w:val="32"/>
          <w:szCs w:val="32"/>
        </w:rPr>
        <w:t>。</w:t>
      </w:r>
    </w:p>
    <w:p w14:paraId="5502026C" w14:textId="7F2DB8EA" w:rsidR="00914B97" w:rsidRPr="007D215C" w:rsidRDefault="007D215C" w:rsidP="00914B97">
      <w:pPr>
        <w:pStyle w:val="Default"/>
        <w:spacing w:line="600" w:lineRule="exact"/>
        <w:ind w:firstLineChars="200" w:firstLine="643"/>
        <w:rPr>
          <w:rFonts w:ascii="楷体" w:eastAsia="楷体" w:hAnsi="楷体" w:cs="Times New Roman"/>
          <w:b/>
          <w:bCs/>
          <w:color w:val="auto"/>
          <w:sz w:val="32"/>
          <w:szCs w:val="32"/>
        </w:rPr>
      </w:pPr>
      <w:r w:rsidRPr="007D215C">
        <w:rPr>
          <w:rFonts w:ascii="楷体" w:eastAsia="楷体" w:hAnsi="楷体" w:cs="Times New Roman" w:hint="eastAsia"/>
          <w:b/>
          <w:bCs/>
          <w:color w:val="auto"/>
          <w:sz w:val="32"/>
          <w:szCs w:val="32"/>
        </w:rPr>
        <w:t>（五）</w:t>
      </w:r>
      <w:r w:rsidR="00914B97" w:rsidRPr="007D215C">
        <w:rPr>
          <w:rFonts w:ascii="楷体" w:eastAsia="楷体" w:hAnsi="楷体" w:cs="Times New Roman"/>
          <w:b/>
          <w:bCs/>
          <w:color w:val="auto"/>
          <w:sz w:val="32"/>
          <w:szCs w:val="32"/>
        </w:rPr>
        <w:t>关于2020年度预算绩效情况说明</w:t>
      </w:r>
    </w:p>
    <w:p w14:paraId="4923CF5D" w14:textId="44BEEE37" w:rsidR="00914B97" w:rsidRPr="007D215C" w:rsidRDefault="007D215C" w:rsidP="00914B97">
      <w:pPr>
        <w:spacing w:line="600" w:lineRule="exact"/>
        <w:ind w:firstLineChars="200" w:firstLine="643"/>
        <w:rPr>
          <w:rFonts w:ascii="仿宋" w:eastAsia="仿宋" w:hAnsi="仿宋"/>
          <w:b/>
          <w:bCs/>
          <w:kern w:val="0"/>
          <w:sz w:val="32"/>
          <w:szCs w:val="32"/>
        </w:rPr>
      </w:pPr>
      <w:r w:rsidRPr="007D215C">
        <w:rPr>
          <w:rFonts w:ascii="仿宋" w:eastAsia="仿宋" w:hAnsi="仿宋" w:hint="eastAsia"/>
          <w:b/>
          <w:bCs/>
          <w:kern w:val="0"/>
          <w:sz w:val="32"/>
          <w:szCs w:val="32"/>
        </w:rPr>
        <w:t>1</w:t>
      </w:r>
      <w:r w:rsidRPr="007D215C">
        <w:rPr>
          <w:rFonts w:ascii="仿宋" w:eastAsia="仿宋" w:hAnsi="仿宋"/>
          <w:b/>
          <w:bCs/>
          <w:kern w:val="0"/>
          <w:sz w:val="32"/>
          <w:szCs w:val="32"/>
        </w:rPr>
        <w:t>.</w:t>
      </w:r>
      <w:r w:rsidR="00914B97" w:rsidRPr="007D215C">
        <w:rPr>
          <w:rFonts w:ascii="仿宋" w:eastAsia="仿宋" w:hAnsi="仿宋" w:hint="eastAsia"/>
          <w:b/>
          <w:bCs/>
          <w:kern w:val="0"/>
          <w:sz w:val="32"/>
          <w:szCs w:val="32"/>
        </w:rPr>
        <w:t>机关运行经费支出情况</w:t>
      </w:r>
    </w:p>
    <w:p w14:paraId="7DD6EC5C" w14:textId="3FE28445"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本部门2020年度机关运行经费支出</w:t>
      </w:r>
      <w:r w:rsidR="006C0D79">
        <w:rPr>
          <w:rFonts w:ascii="仿宋" w:eastAsia="仿宋" w:hAnsi="仿宋" w:cs="Times New Roman"/>
          <w:sz w:val="32"/>
          <w:szCs w:val="32"/>
        </w:rPr>
        <w:t>139.89</w:t>
      </w:r>
      <w:r w:rsidRPr="00182779">
        <w:rPr>
          <w:rFonts w:ascii="仿宋" w:eastAsia="仿宋" w:hAnsi="仿宋" w:cs="Times New Roman"/>
          <w:sz w:val="32"/>
          <w:szCs w:val="32"/>
        </w:rPr>
        <w:t>万元（与部门决算中行政单位和参照公务员法管理事业单位一般公共预算财政拨款基本支出中公用经费之和保持衔接），比年初预算数减少2</w:t>
      </w:r>
      <w:r w:rsidR="006C0D79">
        <w:rPr>
          <w:rFonts w:ascii="仿宋" w:eastAsia="仿宋" w:hAnsi="仿宋" w:cs="Times New Roman"/>
          <w:sz w:val="32"/>
          <w:szCs w:val="32"/>
        </w:rPr>
        <w:t>4.7</w:t>
      </w:r>
      <w:r w:rsidRPr="00182779">
        <w:rPr>
          <w:rFonts w:ascii="仿宋" w:eastAsia="仿宋" w:hAnsi="仿宋" w:cs="Times New Roman"/>
          <w:sz w:val="32"/>
          <w:szCs w:val="32"/>
        </w:rPr>
        <w:t>2万元，降低</w:t>
      </w:r>
      <w:r w:rsidR="006C0D79">
        <w:rPr>
          <w:rFonts w:ascii="仿宋" w:eastAsia="仿宋" w:hAnsi="仿宋" w:cs="Times New Roman"/>
          <w:sz w:val="32"/>
          <w:szCs w:val="32"/>
        </w:rPr>
        <w:t>15.02</w:t>
      </w:r>
      <w:r w:rsidRPr="00182779">
        <w:rPr>
          <w:rFonts w:ascii="仿宋" w:eastAsia="仿宋" w:hAnsi="仿宋" w:cs="Times New Roman"/>
          <w:sz w:val="32"/>
          <w:szCs w:val="32"/>
        </w:rPr>
        <w:t xml:space="preserve"> %。主要原因是：</w:t>
      </w:r>
      <w:r w:rsidRPr="00182779">
        <w:rPr>
          <w:rFonts w:ascii="仿宋" w:eastAsia="仿宋" w:hAnsi="仿宋" w:cs="Times New Roman" w:hint="eastAsia"/>
          <w:sz w:val="32"/>
          <w:szCs w:val="32"/>
        </w:rPr>
        <w:t>减少了其他商品服务支出。</w:t>
      </w:r>
    </w:p>
    <w:p w14:paraId="393693DC" w14:textId="35C96417" w:rsidR="00914B97" w:rsidRPr="007D215C" w:rsidRDefault="007D215C" w:rsidP="007D215C">
      <w:pPr>
        <w:spacing w:line="600" w:lineRule="exact"/>
        <w:ind w:firstLineChars="200" w:firstLine="643"/>
        <w:rPr>
          <w:rFonts w:ascii="仿宋" w:eastAsia="仿宋" w:hAnsi="仿宋"/>
          <w:b/>
          <w:bCs/>
          <w:kern w:val="0"/>
          <w:sz w:val="32"/>
          <w:szCs w:val="32"/>
        </w:rPr>
      </w:pPr>
      <w:r w:rsidRPr="007D215C">
        <w:rPr>
          <w:rFonts w:ascii="仿宋" w:eastAsia="仿宋" w:hAnsi="仿宋" w:hint="eastAsia"/>
          <w:b/>
          <w:bCs/>
          <w:kern w:val="0"/>
          <w:sz w:val="32"/>
          <w:szCs w:val="32"/>
        </w:rPr>
        <w:t>2</w:t>
      </w:r>
      <w:r w:rsidRPr="007D215C">
        <w:rPr>
          <w:rFonts w:ascii="仿宋" w:eastAsia="仿宋" w:hAnsi="仿宋"/>
          <w:b/>
          <w:bCs/>
          <w:kern w:val="0"/>
          <w:sz w:val="32"/>
          <w:szCs w:val="32"/>
        </w:rPr>
        <w:t>.</w:t>
      </w:r>
      <w:r w:rsidR="00914B97" w:rsidRPr="007D215C">
        <w:rPr>
          <w:rFonts w:ascii="仿宋" w:eastAsia="仿宋" w:hAnsi="仿宋" w:hint="eastAsia"/>
          <w:b/>
          <w:bCs/>
          <w:kern w:val="0"/>
          <w:sz w:val="32"/>
          <w:szCs w:val="32"/>
        </w:rPr>
        <w:t>一般性支出情况</w:t>
      </w:r>
    </w:p>
    <w:p w14:paraId="7DD3444C" w14:textId="0DB53461"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2020年本部门开支会议费</w:t>
      </w:r>
      <w:r w:rsidR="0058202B">
        <w:rPr>
          <w:rFonts w:ascii="仿宋" w:eastAsia="仿宋" w:hAnsi="仿宋" w:cs="Times New Roman"/>
          <w:sz w:val="32"/>
          <w:szCs w:val="32"/>
        </w:rPr>
        <w:t>1.8</w:t>
      </w:r>
      <w:r w:rsidRPr="00182779">
        <w:rPr>
          <w:rFonts w:ascii="仿宋" w:eastAsia="仿宋" w:hAnsi="仿宋" w:cs="Times New Roman"/>
          <w:sz w:val="32"/>
          <w:szCs w:val="32"/>
        </w:rPr>
        <w:t>万元，用于召开</w:t>
      </w:r>
      <w:r w:rsidRPr="00182779">
        <w:rPr>
          <w:rFonts w:ascii="仿宋" w:eastAsia="仿宋" w:hAnsi="仿宋" w:cs="Times New Roman" w:hint="eastAsia"/>
          <w:sz w:val="32"/>
          <w:szCs w:val="32"/>
        </w:rPr>
        <w:t>党、政、人大等</w:t>
      </w:r>
      <w:r w:rsidRPr="00182779">
        <w:rPr>
          <w:rFonts w:ascii="仿宋" w:eastAsia="仿宋" w:hAnsi="仿宋" w:cs="Times New Roman"/>
          <w:sz w:val="32"/>
          <w:szCs w:val="32"/>
        </w:rPr>
        <w:t>会议</w:t>
      </w:r>
      <w:r w:rsidR="0058202B">
        <w:rPr>
          <w:rFonts w:ascii="仿宋" w:eastAsia="仿宋" w:hAnsi="仿宋" w:cs="Times New Roman" w:hint="eastAsia"/>
          <w:sz w:val="32"/>
          <w:szCs w:val="32"/>
        </w:rPr>
        <w:t>和</w:t>
      </w:r>
      <w:r w:rsidRPr="00182779">
        <w:rPr>
          <w:rFonts w:ascii="仿宋" w:eastAsia="仿宋" w:hAnsi="仿宋" w:cs="Times New Roman"/>
          <w:sz w:val="32"/>
          <w:szCs w:val="32"/>
        </w:rPr>
        <w:t>开展</w:t>
      </w:r>
      <w:r w:rsidRPr="00182779">
        <w:rPr>
          <w:rFonts w:ascii="仿宋" w:eastAsia="仿宋" w:hAnsi="仿宋" w:cs="Times New Roman" w:hint="eastAsia"/>
          <w:sz w:val="32"/>
          <w:szCs w:val="32"/>
        </w:rPr>
        <w:t>政治思想和业务技能</w:t>
      </w:r>
      <w:r w:rsidRPr="00182779">
        <w:rPr>
          <w:rFonts w:ascii="仿宋" w:eastAsia="仿宋" w:hAnsi="仿宋" w:cs="Times New Roman"/>
          <w:sz w:val="32"/>
          <w:szCs w:val="32"/>
        </w:rPr>
        <w:t>培训</w:t>
      </w:r>
      <w:r w:rsidRPr="00182779">
        <w:rPr>
          <w:rFonts w:ascii="仿宋" w:eastAsia="仿宋" w:hAnsi="仿宋" w:cs="Times New Roman" w:hint="eastAsia"/>
          <w:sz w:val="32"/>
          <w:szCs w:val="32"/>
        </w:rPr>
        <w:t>。</w:t>
      </w:r>
    </w:p>
    <w:p w14:paraId="2CF00E99" w14:textId="1D28693C" w:rsidR="00914B97" w:rsidRPr="007D215C" w:rsidRDefault="007D215C" w:rsidP="007D215C">
      <w:pPr>
        <w:spacing w:line="600" w:lineRule="exact"/>
        <w:ind w:firstLineChars="200" w:firstLine="643"/>
        <w:rPr>
          <w:rFonts w:ascii="仿宋" w:eastAsia="仿宋" w:hAnsi="仿宋"/>
          <w:b/>
          <w:bCs/>
          <w:kern w:val="0"/>
          <w:sz w:val="32"/>
          <w:szCs w:val="32"/>
        </w:rPr>
      </w:pPr>
      <w:r w:rsidRPr="007D215C">
        <w:rPr>
          <w:rFonts w:ascii="仿宋" w:eastAsia="仿宋" w:hAnsi="仿宋" w:hint="eastAsia"/>
          <w:b/>
          <w:bCs/>
          <w:kern w:val="0"/>
          <w:sz w:val="32"/>
          <w:szCs w:val="32"/>
        </w:rPr>
        <w:t>3</w:t>
      </w:r>
      <w:r w:rsidRPr="007D215C">
        <w:rPr>
          <w:rFonts w:ascii="仿宋" w:eastAsia="仿宋" w:hAnsi="仿宋"/>
          <w:b/>
          <w:bCs/>
          <w:kern w:val="0"/>
          <w:sz w:val="32"/>
          <w:szCs w:val="32"/>
        </w:rPr>
        <w:t>.</w:t>
      </w:r>
      <w:r w:rsidR="00914B97" w:rsidRPr="007D215C">
        <w:rPr>
          <w:rFonts w:ascii="仿宋" w:eastAsia="仿宋" w:hAnsi="仿宋" w:hint="eastAsia"/>
          <w:b/>
          <w:bCs/>
          <w:kern w:val="0"/>
          <w:sz w:val="32"/>
          <w:szCs w:val="32"/>
        </w:rPr>
        <w:t>政府采购支出情况</w:t>
      </w:r>
    </w:p>
    <w:p w14:paraId="106CC825" w14:textId="77777777" w:rsidR="00914B97" w:rsidRPr="00182779" w:rsidRDefault="00914B97" w:rsidP="00914B97">
      <w:pPr>
        <w:pStyle w:val="Default"/>
        <w:spacing w:line="600" w:lineRule="exact"/>
        <w:ind w:firstLineChars="250" w:firstLine="800"/>
        <w:rPr>
          <w:rFonts w:ascii="仿宋" w:eastAsia="仿宋" w:hAnsi="仿宋" w:cs="Times New Roman"/>
          <w:sz w:val="32"/>
          <w:szCs w:val="32"/>
        </w:rPr>
      </w:pPr>
      <w:r w:rsidRPr="00182779">
        <w:rPr>
          <w:rFonts w:ascii="仿宋" w:eastAsia="仿宋" w:hAnsi="仿宋" w:cs="Times New Roman"/>
          <w:sz w:val="32"/>
          <w:szCs w:val="32"/>
        </w:rPr>
        <w:t>本部门2020年度政府采购支出总额470万元，其中：政府采购货物支出10万元、政府采购工程支出400万元、政府采购服务支出60万元。</w:t>
      </w:r>
    </w:p>
    <w:p w14:paraId="3846EEA3" w14:textId="20358A5A" w:rsidR="00914B97" w:rsidRPr="007D215C" w:rsidRDefault="007D215C" w:rsidP="007D215C">
      <w:pPr>
        <w:spacing w:line="600" w:lineRule="exact"/>
        <w:ind w:firstLineChars="200" w:firstLine="643"/>
        <w:rPr>
          <w:rFonts w:ascii="仿宋" w:eastAsia="仿宋" w:hAnsi="仿宋"/>
          <w:b/>
          <w:bCs/>
          <w:kern w:val="0"/>
          <w:sz w:val="32"/>
          <w:szCs w:val="32"/>
        </w:rPr>
      </w:pPr>
      <w:r w:rsidRPr="007D215C">
        <w:rPr>
          <w:rFonts w:ascii="仿宋" w:eastAsia="仿宋" w:hAnsi="仿宋" w:hint="eastAsia"/>
          <w:b/>
          <w:bCs/>
          <w:kern w:val="0"/>
          <w:sz w:val="32"/>
          <w:szCs w:val="32"/>
        </w:rPr>
        <w:lastRenderedPageBreak/>
        <w:t>4</w:t>
      </w:r>
      <w:r w:rsidRPr="007D215C">
        <w:rPr>
          <w:rFonts w:ascii="仿宋" w:eastAsia="仿宋" w:hAnsi="仿宋"/>
          <w:b/>
          <w:bCs/>
          <w:kern w:val="0"/>
          <w:sz w:val="32"/>
          <w:szCs w:val="32"/>
        </w:rPr>
        <w:t>.</w:t>
      </w:r>
      <w:r w:rsidR="00914B97" w:rsidRPr="007D215C">
        <w:rPr>
          <w:rFonts w:ascii="仿宋" w:eastAsia="仿宋" w:hAnsi="仿宋" w:hint="eastAsia"/>
          <w:b/>
          <w:bCs/>
          <w:kern w:val="0"/>
          <w:sz w:val="32"/>
          <w:szCs w:val="32"/>
        </w:rPr>
        <w:t>国有资产占用情况</w:t>
      </w:r>
    </w:p>
    <w:p w14:paraId="471CE56D" w14:textId="39EDD194" w:rsidR="005C10F8" w:rsidRPr="00E33105" w:rsidRDefault="00914B97" w:rsidP="00076C17">
      <w:pPr>
        <w:pStyle w:val="Default"/>
        <w:spacing w:line="600" w:lineRule="exact"/>
        <w:ind w:firstLineChars="200" w:firstLine="640"/>
        <w:rPr>
          <w:rFonts w:ascii="仿宋" w:eastAsia="仿宋" w:hAnsi="仿宋" w:cs="Times New Roman"/>
          <w:color w:val="auto"/>
          <w:sz w:val="32"/>
          <w:szCs w:val="32"/>
        </w:rPr>
      </w:pPr>
      <w:r w:rsidRPr="00182779">
        <w:rPr>
          <w:rFonts w:ascii="仿宋" w:eastAsia="仿宋" w:hAnsi="仿宋" w:cs="Times New Roman"/>
          <w:sz w:val="32"/>
          <w:szCs w:val="32"/>
        </w:rPr>
        <w:t>截至2020年12月31日，本单位共有车辆2辆，其中</w:t>
      </w:r>
      <w:r w:rsidR="00A93052">
        <w:rPr>
          <w:rFonts w:ascii="仿宋" w:eastAsia="仿宋" w:hAnsi="仿宋" w:cs="Times New Roman" w:hint="eastAsia"/>
          <w:sz w:val="32"/>
          <w:szCs w:val="32"/>
        </w:rPr>
        <w:t>一般公务用车2</w:t>
      </w:r>
      <w:r w:rsidRPr="00182779">
        <w:rPr>
          <w:rFonts w:ascii="仿宋" w:eastAsia="仿宋" w:hAnsi="仿宋" w:cs="Times New Roman"/>
          <w:sz w:val="32"/>
          <w:szCs w:val="32"/>
        </w:rPr>
        <w:t>辆。</w:t>
      </w:r>
    </w:p>
    <w:p w14:paraId="7A128967"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四、存在的问题</w:t>
      </w:r>
    </w:p>
    <w:p w14:paraId="342E1CF2"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1、部分项目资金支付进度滞后。</w:t>
      </w:r>
    </w:p>
    <w:p w14:paraId="68193260"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2、内控制度需进一步完善，随着资金管理改革的进一步推进，我单位内部机构进行了相应的优化，建立健全了财务管理制度、固定资产管理制度、费用报销规程等制度，但仍需进一步强化财务约束监督体制。</w:t>
      </w:r>
    </w:p>
    <w:p w14:paraId="29AE6B23" w14:textId="77777777" w:rsidR="00864BAF" w:rsidRDefault="00864BAF" w:rsidP="00864BAF">
      <w:pPr>
        <w:pStyle w:val="a7"/>
        <w:shd w:val="clear" w:color="auto" w:fill="FFFFFF"/>
        <w:spacing w:before="0" w:beforeAutospacing="0" w:after="0" w:afterAutospacing="0" w:line="560" w:lineRule="atLeast"/>
        <w:ind w:firstLine="640"/>
        <w:rPr>
          <w:rFonts w:ascii="Times New Roman" w:hAnsi="Times New Roman" w:cs="Times New Roman"/>
          <w:color w:val="333333"/>
          <w:sz w:val="21"/>
          <w:szCs w:val="21"/>
        </w:rPr>
      </w:pPr>
      <w:r>
        <w:rPr>
          <w:rFonts w:ascii="黑体" w:eastAsia="黑体" w:hAnsi="黑体" w:cs="Times New Roman" w:hint="eastAsia"/>
          <w:color w:val="000000"/>
          <w:sz w:val="32"/>
          <w:szCs w:val="32"/>
        </w:rPr>
        <w:t>五、有关建议</w:t>
      </w:r>
    </w:p>
    <w:p w14:paraId="2350E486"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华文仿宋" w:eastAsia="华文仿宋" w:hAnsi="华文仿宋" w:cs="Times New Roman" w:hint="eastAsia"/>
          <w:color w:val="000000"/>
          <w:sz w:val="32"/>
          <w:szCs w:val="32"/>
        </w:rPr>
        <w:t> 1</w:t>
      </w:r>
      <w:r>
        <w:rPr>
          <w:rFonts w:ascii="仿宋" w:eastAsia="仿宋" w:hAnsi="仿宋" w:cs="Times New Roman" w:hint="eastAsia"/>
          <w:color w:val="333333"/>
          <w:sz w:val="32"/>
          <w:szCs w:val="32"/>
        </w:rPr>
        <w:t>、科学合理编制预算，严格执行预算。进一步提高预算编制到位率，</w:t>
      </w:r>
      <w:proofErr w:type="gramStart"/>
      <w:r>
        <w:rPr>
          <w:rFonts w:ascii="仿宋" w:eastAsia="仿宋" w:hAnsi="仿宋" w:cs="Times New Roman" w:hint="eastAsia"/>
          <w:color w:val="333333"/>
          <w:sz w:val="32"/>
          <w:szCs w:val="32"/>
        </w:rPr>
        <w:t>做准做全基本</w:t>
      </w:r>
      <w:proofErr w:type="gramEnd"/>
      <w:r>
        <w:rPr>
          <w:rFonts w:ascii="仿宋" w:eastAsia="仿宋" w:hAnsi="仿宋" w:cs="Times New Roman" w:hint="eastAsia"/>
          <w:color w:val="333333"/>
          <w:sz w:val="32"/>
          <w:szCs w:val="32"/>
        </w:rPr>
        <w:t>支出预算，</w:t>
      </w:r>
      <w:proofErr w:type="gramStart"/>
      <w:r>
        <w:rPr>
          <w:rFonts w:ascii="仿宋" w:eastAsia="仿宋" w:hAnsi="仿宋" w:cs="Times New Roman" w:hint="eastAsia"/>
          <w:color w:val="333333"/>
          <w:sz w:val="32"/>
          <w:szCs w:val="32"/>
        </w:rPr>
        <w:t>做全项目</w:t>
      </w:r>
      <w:proofErr w:type="gramEnd"/>
      <w:r>
        <w:rPr>
          <w:rFonts w:ascii="仿宋" w:eastAsia="仿宋" w:hAnsi="仿宋" w:cs="Times New Roman" w:hint="eastAsia"/>
          <w:color w:val="333333"/>
          <w:sz w:val="32"/>
          <w:szCs w:val="32"/>
        </w:rPr>
        <w:t xml:space="preserve">支出预算，加强预算支出的审核、跟踪及预算执行情况分析，提高预算编制严谨性和可控性。　</w:t>
      </w:r>
    </w:p>
    <w:p w14:paraId="715BB51B"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2、进一步加强项目资金管理。严格实行项目管理程序化，实现项目申报、实施、拨付、</w:t>
      </w:r>
      <w:proofErr w:type="gramStart"/>
      <w:r>
        <w:rPr>
          <w:rFonts w:ascii="仿宋" w:eastAsia="仿宋" w:hAnsi="仿宋" w:cs="Times New Roman" w:hint="eastAsia"/>
          <w:color w:val="333333"/>
          <w:sz w:val="32"/>
          <w:szCs w:val="32"/>
        </w:rPr>
        <w:t>评价全</w:t>
      </w:r>
      <w:proofErr w:type="gramEnd"/>
      <w:r>
        <w:rPr>
          <w:rFonts w:ascii="仿宋" w:eastAsia="仿宋" w:hAnsi="仿宋" w:cs="Times New Roman" w:hint="eastAsia"/>
          <w:color w:val="333333"/>
          <w:sz w:val="32"/>
          <w:szCs w:val="32"/>
        </w:rPr>
        <w:t>流程监督与控制，规范专项资金管理，提高专项资金的使用效益。</w:t>
      </w:r>
    </w:p>
    <w:p w14:paraId="663FB123" w14:textId="77777777" w:rsidR="00864BAF" w:rsidRDefault="00864BAF" w:rsidP="00864BAF">
      <w:pPr>
        <w:pStyle w:val="a7"/>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3、进一步完善内部管理制度，提升管理效能，更好地履行生态文明建设职能。</w:t>
      </w:r>
    </w:p>
    <w:p w14:paraId="122CBC87" w14:textId="77777777" w:rsidR="00864BAF" w:rsidRPr="000B1857" w:rsidRDefault="00864BAF" w:rsidP="00E34ADA">
      <w:pPr>
        <w:pStyle w:val="Default"/>
        <w:spacing w:line="600" w:lineRule="exact"/>
        <w:ind w:firstLineChars="200" w:firstLine="640"/>
        <w:rPr>
          <w:rFonts w:ascii="仿宋" w:eastAsia="仿宋" w:hAnsi="仿宋" w:cs="Times New Roman"/>
          <w:sz w:val="32"/>
          <w:szCs w:val="32"/>
        </w:rPr>
      </w:pPr>
    </w:p>
    <w:sectPr w:rsidR="00864BAF" w:rsidRPr="000B18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EBBD" w14:textId="77777777" w:rsidR="0024122B" w:rsidRDefault="0024122B" w:rsidP="00E34ADA">
      <w:r>
        <w:separator/>
      </w:r>
    </w:p>
  </w:endnote>
  <w:endnote w:type="continuationSeparator" w:id="0">
    <w:p w14:paraId="34849D4A" w14:textId="77777777" w:rsidR="0024122B" w:rsidRDefault="0024122B" w:rsidP="00E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9E4C" w14:textId="77777777" w:rsidR="0024122B" w:rsidRDefault="0024122B" w:rsidP="00E34ADA">
      <w:r>
        <w:separator/>
      </w:r>
    </w:p>
  </w:footnote>
  <w:footnote w:type="continuationSeparator" w:id="0">
    <w:p w14:paraId="2997000E" w14:textId="77777777" w:rsidR="0024122B" w:rsidRDefault="0024122B" w:rsidP="00E3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9E"/>
    <w:rsid w:val="00046687"/>
    <w:rsid w:val="00076C17"/>
    <w:rsid w:val="000B1857"/>
    <w:rsid w:val="000B229B"/>
    <w:rsid w:val="00194802"/>
    <w:rsid w:val="00224CE9"/>
    <w:rsid w:val="0024122B"/>
    <w:rsid w:val="0025536D"/>
    <w:rsid w:val="00310EE3"/>
    <w:rsid w:val="003A70DE"/>
    <w:rsid w:val="00533F08"/>
    <w:rsid w:val="005459F5"/>
    <w:rsid w:val="00554C56"/>
    <w:rsid w:val="0058202B"/>
    <w:rsid w:val="005C10F8"/>
    <w:rsid w:val="006673A4"/>
    <w:rsid w:val="006B3B07"/>
    <w:rsid w:val="006C0D79"/>
    <w:rsid w:val="0070377C"/>
    <w:rsid w:val="00737E9D"/>
    <w:rsid w:val="00786D06"/>
    <w:rsid w:val="007D215C"/>
    <w:rsid w:val="007F11BF"/>
    <w:rsid w:val="008552EF"/>
    <w:rsid w:val="00864BAF"/>
    <w:rsid w:val="00914B97"/>
    <w:rsid w:val="00955D68"/>
    <w:rsid w:val="00975083"/>
    <w:rsid w:val="009F0734"/>
    <w:rsid w:val="00A93052"/>
    <w:rsid w:val="00A940D1"/>
    <w:rsid w:val="00AB37F8"/>
    <w:rsid w:val="00AF2EA1"/>
    <w:rsid w:val="00B1372C"/>
    <w:rsid w:val="00B52803"/>
    <w:rsid w:val="00B80C23"/>
    <w:rsid w:val="00C21F57"/>
    <w:rsid w:val="00D303BB"/>
    <w:rsid w:val="00D328BA"/>
    <w:rsid w:val="00D75C9E"/>
    <w:rsid w:val="00DA1800"/>
    <w:rsid w:val="00DB6586"/>
    <w:rsid w:val="00DC253C"/>
    <w:rsid w:val="00DC3FFB"/>
    <w:rsid w:val="00E006B8"/>
    <w:rsid w:val="00E34ADA"/>
    <w:rsid w:val="00E459AA"/>
    <w:rsid w:val="00EC4009"/>
    <w:rsid w:val="00FB0725"/>
    <w:rsid w:val="00FD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5F78"/>
  <w15:chartTrackingRefBased/>
  <w15:docId w15:val="{DAE6B5C1-27EB-413F-904A-4AB68A18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A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4ADA"/>
    <w:rPr>
      <w:sz w:val="18"/>
      <w:szCs w:val="18"/>
    </w:rPr>
  </w:style>
  <w:style w:type="paragraph" w:styleId="a5">
    <w:name w:val="footer"/>
    <w:basedOn w:val="a"/>
    <w:link w:val="a6"/>
    <w:uiPriority w:val="99"/>
    <w:unhideWhenUsed/>
    <w:rsid w:val="00E34A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4ADA"/>
    <w:rPr>
      <w:sz w:val="18"/>
      <w:szCs w:val="18"/>
    </w:rPr>
  </w:style>
  <w:style w:type="paragraph" w:customStyle="1" w:styleId="Default">
    <w:name w:val="Default"/>
    <w:rsid w:val="00E34ADA"/>
    <w:pPr>
      <w:widowControl w:val="0"/>
      <w:autoSpaceDE w:val="0"/>
      <w:autoSpaceDN w:val="0"/>
      <w:adjustRightInd w:val="0"/>
    </w:pPr>
    <w:rPr>
      <w:rFonts w:ascii="黑体" w:eastAsia="黑体" w:hAnsi="Calibri" w:cs="黑体"/>
      <w:color w:val="000000"/>
      <w:kern w:val="0"/>
      <w:sz w:val="24"/>
      <w:szCs w:val="24"/>
    </w:rPr>
  </w:style>
  <w:style w:type="paragraph" w:styleId="a7">
    <w:name w:val="Normal (Web)"/>
    <w:basedOn w:val="a"/>
    <w:uiPriority w:val="99"/>
    <w:semiHidden/>
    <w:unhideWhenUsed/>
    <w:rsid w:val="00955D68"/>
    <w:pPr>
      <w:widowControl/>
      <w:spacing w:before="100" w:beforeAutospacing="1" w:after="100" w:afterAutospacing="1"/>
      <w:jc w:val="left"/>
    </w:pPr>
    <w:rPr>
      <w:rFonts w:ascii="宋体" w:hAnsi="宋体" w:cs="宋体"/>
      <w:kern w:val="0"/>
      <w:sz w:val="24"/>
    </w:rPr>
  </w:style>
  <w:style w:type="character" w:styleId="a8">
    <w:name w:val="annotation reference"/>
    <w:basedOn w:val="a0"/>
    <w:uiPriority w:val="99"/>
    <w:semiHidden/>
    <w:unhideWhenUsed/>
    <w:rsid w:val="003A70DE"/>
    <w:rPr>
      <w:sz w:val="21"/>
      <w:szCs w:val="21"/>
    </w:rPr>
  </w:style>
  <w:style w:type="paragraph" w:styleId="a9">
    <w:name w:val="annotation text"/>
    <w:basedOn w:val="a"/>
    <w:link w:val="aa"/>
    <w:uiPriority w:val="99"/>
    <w:unhideWhenUsed/>
    <w:rsid w:val="003A70DE"/>
    <w:pPr>
      <w:jc w:val="left"/>
    </w:pPr>
  </w:style>
  <w:style w:type="character" w:customStyle="1" w:styleId="aa">
    <w:name w:val="批注文字 字符"/>
    <w:basedOn w:val="a0"/>
    <w:link w:val="a9"/>
    <w:uiPriority w:val="99"/>
    <w:rsid w:val="003A70DE"/>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3A70DE"/>
    <w:rPr>
      <w:b/>
      <w:bCs/>
    </w:rPr>
  </w:style>
  <w:style w:type="character" w:customStyle="1" w:styleId="ac">
    <w:name w:val="批注主题 字符"/>
    <w:basedOn w:val="aa"/>
    <w:link w:val="ab"/>
    <w:uiPriority w:val="99"/>
    <w:semiHidden/>
    <w:rsid w:val="003A70DE"/>
    <w:rPr>
      <w:rFonts w:ascii="Times New Roman" w:eastAsia="宋体" w:hAnsi="Times New Roman" w:cs="Times New Roman"/>
      <w:b/>
      <w:bCs/>
      <w:szCs w:val="24"/>
    </w:rPr>
  </w:style>
  <w:style w:type="character" w:customStyle="1" w:styleId="cf01">
    <w:name w:val="cf01"/>
    <w:basedOn w:val="a0"/>
    <w:rsid w:val="00FD7C39"/>
    <w:rPr>
      <w:rFonts w:ascii="Microsoft YaHei UI" w:eastAsia="Microsoft YaHei UI" w:hAnsi="Microsoft YaHei UI" w:hint="eastAsi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8295">
      <w:bodyDiv w:val="1"/>
      <w:marLeft w:val="0"/>
      <w:marRight w:val="0"/>
      <w:marTop w:val="0"/>
      <w:marBottom w:val="0"/>
      <w:divBdr>
        <w:top w:val="none" w:sz="0" w:space="0" w:color="auto"/>
        <w:left w:val="none" w:sz="0" w:space="0" w:color="auto"/>
        <w:bottom w:val="none" w:sz="0" w:space="0" w:color="auto"/>
        <w:right w:val="none" w:sz="0" w:space="0" w:color="auto"/>
      </w:divBdr>
    </w:div>
    <w:div w:id="1566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Micheal</dc:creator>
  <cp:keywords/>
  <dc:description/>
  <cp:lastModifiedBy>lis810</cp:lastModifiedBy>
  <cp:revision>22</cp:revision>
  <dcterms:created xsi:type="dcterms:W3CDTF">2021-07-16T07:29:00Z</dcterms:created>
  <dcterms:modified xsi:type="dcterms:W3CDTF">2022-06-09T01:45:00Z</dcterms:modified>
</cp:coreProperties>
</file>