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left="0" w:leftChars="0" w:firstLine="0" w:firstLineChars="0"/>
        <w:jc w:val="center"/>
        <w:textAlignment w:val="auto"/>
        <w:rPr>
          <w:rFonts w:hint="eastAsia" w:ascii="宋体" w:hAnsi="宋体" w:eastAsia="宋体" w:cs="宋体"/>
          <w:b/>
          <w:kern w:val="0"/>
          <w:sz w:val="44"/>
          <w:szCs w:val="44"/>
          <w:lang w:eastAsia="zh-CN"/>
        </w:rPr>
      </w:pPr>
      <w:r>
        <w:rPr>
          <w:rFonts w:hint="eastAsia" w:ascii="宋体" w:hAnsi="宋体" w:eastAsia="宋体" w:cs="宋体"/>
          <w:b/>
          <w:kern w:val="0"/>
          <w:sz w:val="44"/>
          <w:szCs w:val="44"/>
          <w:lang w:eastAsia="zh-CN"/>
        </w:rPr>
        <w:t>宁乡市应急管理局202</w:t>
      </w:r>
      <w:r>
        <w:rPr>
          <w:rFonts w:hint="eastAsia" w:ascii="宋体" w:hAnsi="宋体" w:eastAsia="宋体" w:cs="宋体"/>
          <w:b/>
          <w:kern w:val="0"/>
          <w:sz w:val="44"/>
          <w:szCs w:val="44"/>
          <w:lang w:val="en-US" w:eastAsia="zh-CN"/>
        </w:rPr>
        <w:t>1</w:t>
      </w:r>
      <w:r>
        <w:rPr>
          <w:rFonts w:hint="eastAsia" w:ascii="宋体" w:hAnsi="宋体" w:eastAsia="宋体" w:cs="宋体"/>
          <w:b/>
          <w:kern w:val="0"/>
          <w:sz w:val="44"/>
          <w:szCs w:val="44"/>
          <w:lang w:eastAsia="zh-CN"/>
        </w:rPr>
        <w:t>年度部门整体支出</w:t>
      </w:r>
    </w:p>
    <w:p>
      <w:pPr>
        <w:keepNext w:val="0"/>
        <w:keepLines w:val="0"/>
        <w:pageBreakBefore w:val="0"/>
        <w:widowControl/>
        <w:kinsoku/>
        <w:wordWrap/>
        <w:overflowPunct/>
        <w:topLinePunct w:val="0"/>
        <w:bidi w:val="0"/>
        <w:snapToGrid/>
        <w:spacing w:line="560" w:lineRule="exact"/>
        <w:ind w:left="0" w:leftChars="0" w:firstLine="0" w:firstLineChars="0"/>
        <w:jc w:val="center"/>
        <w:textAlignment w:val="auto"/>
        <w:rPr>
          <w:rFonts w:hint="eastAsia" w:ascii="宋体" w:hAnsi="宋体" w:eastAsia="宋体" w:cs="宋体"/>
          <w:b/>
          <w:kern w:val="0"/>
          <w:sz w:val="44"/>
          <w:szCs w:val="44"/>
          <w:lang w:eastAsia="zh-CN"/>
        </w:rPr>
      </w:pPr>
      <w:r>
        <w:rPr>
          <w:rFonts w:hint="eastAsia" w:ascii="宋体" w:hAnsi="宋体" w:eastAsia="宋体" w:cs="宋体"/>
          <w:b/>
          <w:kern w:val="0"/>
          <w:sz w:val="44"/>
          <w:szCs w:val="44"/>
          <w:lang w:eastAsia="zh-CN"/>
        </w:rPr>
        <w:t>绩效自评报告</w:t>
      </w:r>
    </w:p>
    <w:p>
      <w:pPr>
        <w:keepNext w:val="0"/>
        <w:keepLines w:val="0"/>
        <w:pageBreakBefore w:val="0"/>
        <w:widowControl/>
        <w:kinsoku/>
        <w:wordWrap/>
        <w:overflowPunct/>
        <w:topLinePunct w:val="0"/>
        <w:bidi w:val="0"/>
        <w:snapToGrid/>
        <w:spacing w:line="560" w:lineRule="exact"/>
        <w:ind w:left="0" w:firstLine="560" w:firstLineChars="200"/>
        <w:textAlignment w:val="auto"/>
        <w:rPr>
          <w:rFonts w:hint="eastAsia" w:ascii="宋体" w:hAnsi="宋体" w:eastAsia="宋体" w:cs="宋体"/>
          <w:bCs/>
          <w:kern w:val="0"/>
          <w:sz w:val="28"/>
          <w:szCs w:val="28"/>
        </w:rPr>
      </w:pPr>
    </w:p>
    <w:p>
      <w:pPr>
        <w:keepNext w:val="0"/>
        <w:keepLines w:val="0"/>
        <w:pageBreakBefore w:val="0"/>
        <w:widowControl/>
        <w:kinsoku/>
        <w:wordWrap/>
        <w:overflowPunct/>
        <w:topLinePunct w:val="0"/>
        <w:bidi w:val="0"/>
        <w:snapToGrid/>
        <w:spacing w:line="560" w:lineRule="exact"/>
        <w:ind w:left="0" w:firstLine="560" w:firstLineChars="200"/>
        <w:textAlignment w:val="auto"/>
        <w:rPr>
          <w:rFonts w:hint="eastAsia" w:ascii="黑体" w:hAnsi="黑体" w:eastAsia="黑体" w:cs="黑体"/>
          <w:sz w:val="28"/>
          <w:szCs w:val="28"/>
        </w:rPr>
      </w:pPr>
      <w:r>
        <w:rPr>
          <w:rFonts w:hint="eastAsia" w:ascii="黑体" w:hAnsi="黑体" w:eastAsia="黑体" w:cs="黑体"/>
          <w:bCs/>
          <w:kern w:val="0"/>
          <w:sz w:val="28"/>
          <w:szCs w:val="28"/>
        </w:rPr>
        <w:t>一、部门概况</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1、机构设置</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宁乡市应急管理局是市人民政府行政执法工作部门。</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w:t>
      </w:r>
      <w:r>
        <w:rPr>
          <w:rFonts w:hint="eastAsia" w:ascii="宋体" w:hAnsi="宋体" w:eastAsia="宋体" w:cs="宋体"/>
          <w:sz w:val="28"/>
          <w:szCs w:val="28"/>
          <w:lang w:val="en-US" w:eastAsia="zh-CN"/>
        </w:rPr>
        <w:t>12</w:t>
      </w:r>
      <w:r>
        <w:rPr>
          <w:rFonts w:hint="eastAsia" w:ascii="宋体" w:hAnsi="宋体" w:eastAsia="宋体" w:cs="宋体"/>
          <w:sz w:val="28"/>
          <w:szCs w:val="28"/>
        </w:rPr>
        <w:t>月底有正式干部职工</w:t>
      </w:r>
      <w:r>
        <w:rPr>
          <w:rFonts w:hint="eastAsia" w:ascii="宋体" w:hAnsi="宋体" w:eastAsia="宋体" w:cs="宋体"/>
          <w:sz w:val="28"/>
          <w:szCs w:val="28"/>
          <w:lang w:val="en-US" w:eastAsia="zh-CN"/>
        </w:rPr>
        <w:t>49</w:t>
      </w:r>
      <w:r>
        <w:rPr>
          <w:rFonts w:hint="eastAsia" w:ascii="宋体" w:hAnsi="宋体" w:eastAsia="宋体" w:cs="宋体"/>
          <w:sz w:val="28"/>
          <w:szCs w:val="28"/>
        </w:rPr>
        <w:t>名（其中机关</w:t>
      </w:r>
      <w:r>
        <w:rPr>
          <w:rFonts w:hint="eastAsia" w:ascii="宋体" w:hAnsi="宋体" w:eastAsia="宋体" w:cs="宋体"/>
          <w:sz w:val="28"/>
          <w:szCs w:val="28"/>
          <w:lang w:val="en-US" w:eastAsia="zh-CN"/>
        </w:rPr>
        <w:t>27</w:t>
      </w:r>
      <w:r>
        <w:rPr>
          <w:rFonts w:hint="eastAsia" w:ascii="宋体" w:hAnsi="宋体" w:eastAsia="宋体" w:cs="宋体"/>
          <w:sz w:val="28"/>
          <w:szCs w:val="28"/>
        </w:rPr>
        <w:t>人，二级机构副科级公益一类事业单位宁乡市应急事务中心</w:t>
      </w:r>
      <w:r>
        <w:rPr>
          <w:rFonts w:hint="eastAsia" w:ascii="宋体" w:hAnsi="宋体" w:eastAsia="宋体" w:cs="宋体"/>
          <w:sz w:val="28"/>
          <w:szCs w:val="28"/>
          <w:lang w:val="en-US" w:eastAsia="zh-CN"/>
        </w:rPr>
        <w:t>22</w:t>
      </w:r>
      <w:r>
        <w:rPr>
          <w:rFonts w:hint="eastAsia" w:ascii="宋体" w:hAnsi="宋体" w:eastAsia="宋体" w:cs="宋体"/>
          <w:sz w:val="28"/>
          <w:szCs w:val="28"/>
        </w:rPr>
        <w:t>人），编制外合同制工作人员</w:t>
      </w:r>
      <w:r>
        <w:rPr>
          <w:rFonts w:hint="eastAsia" w:ascii="宋体" w:hAnsi="宋体" w:eastAsia="宋体" w:cs="宋体"/>
          <w:sz w:val="28"/>
          <w:szCs w:val="28"/>
          <w:lang w:val="en-US" w:eastAsia="zh-CN"/>
        </w:rPr>
        <w:t>6</w:t>
      </w:r>
      <w:r>
        <w:rPr>
          <w:rFonts w:hint="eastAsia" w:ascii="宋体" w:hAnsi="宋体" w:eastAsia="宋体" w:cs="宋体"/>
          <w:sz w:val="28"/>
          <w:szCs w:val="28"/>
        </w:rPr>
        <w:t>名（含宣传专干1名）。下设办公室</w:t>
      </w:r>
      <w:r>
        <w:rPr>
          <w:rFonts w:hint="eastAsia" w:ascii="宋体" w:hAnsi="宋体" w:eastAsia="宋体" w:cs="宋体"/>
          <w:sz w:val="28"/>
          <w:szCs w:val="28"/>
          <w:lang w:eastAsia="zh-CN"/>
        </w:rPr>
        <w:t>（政治工作办公室）</w:t>
      </w:r>
      <w:r>
        <w:rPr>
          <w:rFonts w:hint="eastAsia" w:ascii="宋体" w:hAnsi="宋体" w:eastAsia="宋体" w:cs="宋体"/>
          <w:sz w:val="28"/>
          <w:szCs w:val="28"/>
        </w:rPr>
        <w:t>、政策法规科</w:t>
      </w:r>
      <w:r>
        <w:rPr>
          <w:rFonts w:hint="eastAsia" w:ascii="宋体" w:hAnsi="宋体" w:eastAsia="宋体" w:cs="宋体"/>
          <w:sz w:val="28"/>
          <w:szCs w:val="28"/>
          <w:lang w:eastAsia="zh-CN"/>
        </w:rPr>
        <w:t>（行政审批服务科）</w:t>
      </w:r>
      <w:r>
        <w:rPr>
          <w:rFonts w:hint="eastAsia" w:ascii="宋体" w:hAnsi="宋体" w:eastAsia="宋体" w:cs="宋体"/>
          <w:sz w:val="28"/>
          <w:szCs w:val="28"/>
        </w:rPr>
        <w:t>、危险化学品安全监督管理科、工贸</w:t>
      </w:r>
      <w:r>
        <w:rPr>
          <w:rFonts w:hint="eastAsia" w:ascii="宋体" w:hAnsi="宋体" w:eastAsia="宋体" w:cs="宋体"/>
          <w:sz w:val="28"/>
          <w:szCs w:val="28"/>
          <w:lang w:eastAsia="zh-CN"/>
        </w:rPr>
        <w:t>企业</w:t>
      </w:r>
      <w:r>
        <w:rPr>
          <w:rFonts w:hint="eastAsia" w:ascii="宋体" w:hAnsi="宋体" w:eastAsia="宋体" w:cs="宋体"/>
          <w:sz w:val="28"/>
          <w:szCs w:val="28"/>
        </w:rPr>
        <w:t>安全监管科</w:t>
      </w:r>
      <w:r>
        <w:rPr>
          <w:rFonts w:hint="eastAsia" w:ascii="宋体" w:hAnsi="宋体" w:eastAsia="宋体" w:cs="宋体"/>
          <w:sz w:val="28"/>
          <w:szCs w:val="28"/>
          <w:lang w:eastAsia="zh-CN"/>
        </w:rPr>
        <w:t>（安全生产执法大队）</w:t>
      </w:r>
      <w:r>
        <w:rPr>
          <w:rFonts w:hint="eastAsia" w:ascii="宋体" w:hAnsi="宋体" w:eastAsia="宋体" w:cs="宋体"/>
          <w:sz w:val="28"/>
          <w:szCs w:val="28"/>
        </w:rPr>
        <w:t>、</w:t>
      </w:r>
      <w:r>
        <w:rPr>
          <w:rFonts w:hint="eastAsia" w:ascii="宋体" w:hAnsi="宋体" w:eastAsia="宋体" w:cs="宋体"/>
          <w:sz w:val="28"/>
          <w:szCs w:val="28"/>
          <w:lang w:eastAsia="zh-CN"/>
        </w:rPr>
        <w:t>烟花爆竹安全监管科、矿山安全监管与防灾减灾救灾科、安全生产综合协调科，下属副科级公益一类全额拔款事业单位宁乡市应急事务中心</w:t>
      </w:r>
      <w:r>
        <w:rPr>
          <w:rFonts w:hint="eastAsia" w:ascii="宋体" w:hAnsi="宋体" w:eastAsia="宋体" w:cs="宋体"/>
          <w:sz w:val="28"/>
          <w:szCs w:val="28"/>
        </w:rPr>
        <w:t>。</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2、职能职责</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（一）贯彻执行国家和省、市关于应急工作的方针政策和决策部署，全面落实国家、省、长沙市及我市关于应急工作的部署要求。</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（二）负责应急管理工作，组织指导全市各级各部门应对安全生产类、自然灾害类等突发事件和综合防灾减灾救灾工作。负责安全生产综合监督管理和工矿商贸行业安全生产监督管理工作。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（三）贯彻实施相关法律法规、部门规章、规程和标准，组织编制全市应急体系建设、安全生产和综合防灾减灾规划，组织起草相关规范性文件，组织拟定相关政策、规程和标准并监督实施。</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统筹应急预案体系建设，建立完善事故灾难和自然灾害分级应对制度，组织编制全市总体应急预案和安全生产类、自然灾害类专项预案，综合协调应急预案衔接工作，组织开展预案演练，推动应急避难设施建设。</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（五）牵头推进全市统一的应急管理信息系统建设，负责信息传输渠道的规划和布局，建立监测预警和灾情报告制度，健全自然灾害信息资源获取和共享机制，依法统一发布灾情。</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组织指导协调安全生产类、自然灾害类等突发事件应急救援，承担市应对较大灾害指挥部工作，综合研判突发事件发展态势并提出应对建议，协助市委、市政府指定的负责同志组织较大及以上灾害应急处置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（七）统一协调指挥各类应急专业队伍，建立应急协调联动机制，推进指挥平台对接，负责做好解放军和武警部队参与应急救援相关衔接工作。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（八）统筹全市应急救援力量建设，负责组织协调消防、森林火灾扑救、抗洪抢险、地震和地质灾害救援、生产安全事故救援等专业应急救援力量建设，指导全市各级及社会应急救援力量建设。</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（九）组织指导协调消防工作，指导全市消防监督、火灾预防、火灾扑救等工作。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（十）组织协调全市森林火灾、水旱灾害、地震和地质灾害等防治工作，负责自然灾害综合监测预警工作，指导开展自然灾害综合风险评估工作。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（十一）组织协调灾害救助工作，组织指导灾情核查、损失评估、救灾捐赠工作，按权限管理、分配中央、省级、长沙市级下达和市本级救灾款物并监督使用。</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（十二）依法行使安全生产综合监督管理职权，指导协调、监督检查市人民政府有关部门和各乡镇（街道）、园区安全生产工作，组织开展安全生产巡查、考核工作。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三）按照分级、属地原则，依法监督检查全市工矿商贸生产经营单位贯彻执行安全生产法律法规情况及其安全生产条件和有关设备（特种设备除外）、材料、劳动防护用品的安全生产管理工作。负责监督管理全市工矿商贸行业生产经营单位安全生产工作。依法组织并指导监督实施安全生产准入制度。负责危险化学品安全监督管理综合工作和烟花爆竹、煤矿、非煤矿山行业安全生产监督管理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（十四）依法牵头组织生产安全事故调查处理，监督事故责任追究落实情况。组织开展自然灾害类突发事件的调查评估工作。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（十五）开展应急管理对外交流与合作，组织参与安全生产类、自然灾害类等突发事件的对外救援工作。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（十六）制定全市应急物资储备和应急救援装备规划并组织实施，会同相关部门建立健全应急物资信息平台和调拨制度，在救灾时统一调度。</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（十七）负责应急管理、安全生产宣传教育和培训工作，组织指导应急管理、安全生产的科学技术研究、推广应用和信息化建设工作。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（十八）承担市安全生产、防汛抗旱、森林防火等相关指挥部（委员会）的日常工作。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（十九）完成市委、市人民政府交办的其他任务。</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3、年度重点工作计划</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抓紧责任落实</w:t>
      </w:r>
      <w:r>
        <w:rPr>
          <w:rFonts w:hint="eastAsia" w:ascii="宋体" w:hAnsi="宋体" w:eastAsia="宋体" w:cs="宋体"/>
          <w:sz w:val="28"/>
          <w:szCs w:val="28"/>
          <w:lang w:eastAsia="zh-CN"/>
        </w:rPr>
        <w:t>，</w:t>
      </w:r>
      <w:r>
        <w:rPr>
          <w:rFonts w:hint="eastAsia" w:ascii="宋体" w:hAnsi="宋体" w:eastAsia="宋体" w:cs="宋体"/>
          <w:sz w:val="28"/>
          <w:szCs w:val="28"/>
        </w:rPr>
        <w:t>压实党政领导责任</w:t>
      </w:r>
      <w:r>
        <w:rPr>
          <w:rFonts w:hint="eastAsia" w:ascii="宋体" w:hAnsi="宋体" w:eastAsia="宋体" w:cs="宋体"/>
          <w:sz w:val="28"/>
          <w:szCs w:val="28"/>
          <w:lang w:eastAsia="zh-CN"/>
        </w:rPr>
        <w:t>；</w:t>
      </w:r>
      <w:r>
        <w:rPr>
          <w:rFonts w:hint="eastAsia" w:ascii="宋体" w:hAnsi="宋体" w:eastAsia="宋体" w:cs="宋体"/>
          <w:sz w:val="28"/>
          <w:szCs w:val="28"/>
        </w:rPr>
        <w:t>抓实三年行动</w:t>
      </w:r>
      <w:r>
        <w:rPr>
          <w:rFonts w:hint="eastAsia" w:ascii="宋体" w:hAnsi="宋体" w:eastAsia="宋体" w:cs="宋体"/>
          <w:sz w:val="28"/>
          <w:szCs w:val="28"/>
          <w:lang w:eastAsia="zh-CN"/>
        </w:rPr>
        <w:t>；</w:t>
      </w:r>
      <w:r>
        <w:rPr>
          <w:rFonts w:hint="eastAsia" w:ascii="宋体" w:hAnsi="宋体" w:eastAsia="宋体" w:cs="宋体"/>
          <w:sz w:val="28"/>
          <w:szCs w:val="28"/>
        </w:rPr>
        <w:t>抓强隐患排查</w:t>
      </w:r>
      <w:r>
        <w:rPr>
          <w:rFonts w:hint="eastAsia" w:ascii="宋体" w:hAnsi="宋体" w:eastAsia="宋体" w:cs="宋体"/>
          <w:sz w:val="28"/>
          <w:szCs w:val="28"/>
          <w:lang w:eastAsia="zh-CN"/>
        </w:rPr>
        <w:t>；</w:t>
      </w:r>
      <w:r>
        <w:rPr>
          <w:rFonts w:hint="eastAsia" w:ascii="宋体" w:hAnsi="宋体" w:eastAsia="宋体" w:cs="宋体"/>
          <w:sz w:val="28"/>
          <w:szCs w:val="28"/>
        </w:rPr>
        <w:t>抓牢监管执法</w:t>
      </w:r>
      <w:r>
        <w:rPr>
          <w:rFonts w:hint="eastAsia" w:ascii="宋体" w:hAnsi="宋体" w:eastAsia="宋体" w:cs="宋体"/>
          <w:sz w:val="28"/>
          <w:szCs w:val="28"/>
          <w:lang w:eastAsia="zh-CN"/>
        </w:rPr>
        <w:t>；</w:t>
      </w:r>
      <w:r>
        <w:rPr>
          <w:rFonts w:hint="eastAsia" w:ascii="宋体" w:hAnsi="宋体" w:eastAsia="宋体" w:cs="宋体"/>
          <w:sz w:val="28"/>
          <w:szCs w:val="28"/>
        </w:rPr>
        <w:t>抓细宣教培训</w:t>
      </w:r>
      <w:r>
        <w:rPr>
          <w:rFonts w:hint="eastAsia" w:ascii="宋体" w:hAnsi="宋体" w:eastAsia="宋体" w:cs="宋体"/>
          <w:sz w:val="28"/>
          <w:szCs w:val="28"/>
          <w:lang w:eastAsia="zh-CN"/>
        </w:rPr>
        <w:t>；</w:t>
      </w:r>
      <w:r>
        <w:rPr>
          <w:rFonts w:hint="eastAsia" w:ascii="宋体" w:hAnsi="宋体" w:eastAsia="宋体" w:cs="宋体"/>
          <w:sz w:val="28"/>
          <w:szCs w:val="28"/>
        </w:rPr>
        <w:t>抓好应急管理</w:t>
      </w:r>
      <w:r>
        <w:rPr>
          <w:rFonts w:hint="eastAsia" w:ascii="宋体" w:hAnsi="宋体" w:eastAsia="宋体" w:cs="宋体"/>
          <w:sz w:val="28"/>
          <w:szCs w:val="28"/>
          <w:lang w:eastAsia="zh-CN"/>
        </w:rPr>
        <w:t>；</w:t>
      </w:r>
      <w:r>
        <w:rPr>
          <w:rFonts w:hint="eastAsia" w:ascii="宋体" w:hAnsi="宋体" w:eastAsia="宋体" w:cs="宋体"/>
          <w:sz w:val="28"/>
          <w:szCs w:val="28"/>
        </w:rPr>
        <w:t>落实党风廉政建设和意识形态工作。</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、部门整体支出规模、使用方向和主要内容、涉及范围等。</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我单位</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年总支出为</w:t>
      </w:r>
      <w:r>
        <w:rPr>
          <w:rFonts w:hint="eastAsia" w:ascii="宋体" w:hAnsi="宋体" w:eastAsia="宋体" w:cs="宋体"/>
          <w:sz w:val="28"/>
          <w:szCs w:val="28"/>
          <w:lang w:val="en-US" w:eastAsia="zh-CN"/>
        </w:rPr>
        <w:t>2313.97</w:t>
      </w:r>
      <w:r>
        <w:rPr>
          <w:rFonts w:hint="eastAsia" w:ascii="宋体" w:hAnsi="宋体" w:eastAsia="宋体" w:cs="宋体"/>
          <w:sz w:val="28"/>
          <w:szCs w:val="28"/>
        </w:rPr>
        <w:t>万元，其中基本支出</w:t>
      </w:r>
      <w:r>
        <w:rPr>
          <w:rFonts w:hint="eastAsia" w:ascii="宋体" w:hAnsi="宋体" w:eastAsia="宋体" w:cs="宋体"/>
          <w:sz w:val="28"/>
          <w:szCs w:val="28"/>
          <w:lang w:val="en-US" w:eastAsia="zh-CN"/>
        </w:rPr>
        <w:t>987.24</w:t>
      </w:r>
      <w:r>
        <w:rPr>
          <w:rFonts w:hint="eastAsia" w:ascii="宋体" w:hAnsi="宋体" w:eastAsia="宋体" w:cs="宋体"/>
          <w:sz w:val="28"/>
          <w:szCs w:val="28"/>
        </w:rPr>
        <w:t>万元，主要包括员经费</w:t>
      </w:r>
      <w:r>
        <w:rPr>
          <w:rFonts w:hint="eastAsia" w:ascii="宋体" w:hAnsi="宋体" w:eastAsia="宋体" w:cs="宋体"/>
          <w:sz w:val="28"/>
          <w:szCs w:val="28"/>
          <w:lang w:val="en-US" w:eastAsia="zh-CN"/>
        </w:rPr>
        <w:t>861.24</w:t>
      </w:r>
      <w:r>
        <w:rPr>
          <w:rFonts w:hint="eastAsia" w:ascii="宋体" w:hAnsi="宋体" w:eastAsia="宋体" w:cs="宋体"/>
          <w:sz w:val="28"/>
          <w:szCs w:val="28"/>
        </w:rPr>
        <w:t>万元和日常公用经费</w:t>
      </w:r>
      <w:r>
        <w:rPr>
          <w:rFonts w:hint="eastAsia" w:ascii="宋体" w:hAnsi="宋体" w:eastAsia="宋体" w:cs="宋体"/>
          <w:sz w:val="28"/>
          <w:szCs w:val="28"/>
          <w:lang w:val="en-US" w:eastAsia="zh-CN"/>
        </w:rPr>
        <w:t>126.00</w:t>
      </w:r>
      <w:r>
        <w:rPr>
          <w:rFonts w:hint="eastAsia" w:ascii="宋体" w:hAnsi="宋体" w:eastAsia="宋体" w:cs="宋体"/>
          <w:sz w:val="28"/>
          <w:szCs w:val="28"/>
        </w:rPr>
        <w:t>万元；项目支出</w:t>
      </w:r>
      <w:r>
        <w:rPr>
          <w:rFonts w:hint="eastAsia" w:ascii="宋体" w:hAnsi="宋体" w:eastAsia="宋体" w:cs="宋体"/>
          <w:sz w:val="28"/>
          <w:szCs w:val="28"/>
          <w:lang w:val="en-US" w:eastAsia="zh-CN"/>
        </w:rPr>
        <w:t>1326.73</w:t>
      </w:r>
      <w:r>
        <w:rPr>
          <w:rFonts w:hint="eastAsia" w:ascii="宋体" w:hAnsi="宋体" w:eastAsia="宋体" w:cs="宋体"/>
          <w:sz w:val="28"/>
          <w:szCs w:val="28"/>
        </w:rPr>
        <w:t>万元，主要用于各项目的开支。</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二、部门整体支出管理及使用情况</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年部门整体支出</w:t>
      </w:r>
      <w:r>
        <w:rPr>
          <w:rFonts w:hint="eastAsia" w:ascii="宋体" w:hAnsi="宋体" w:eastAsia="宋体" w:cs="宋体"/>
          <w:sz w:val="28"/>
          <w:szCs w:val="28"/>
          <w:lang w:val="en-US" w:eastAsia="zh-CN"/>
        </w:rPr>
        <w:t>2313.97</w:t>
      </w:r>
      <w:r>
        <w:rPr>
          <w:rFonts w:hint="eastAsia" w:ascii="宋体" w:hAnsi="宋体" w:eastAsia="宋体" w:cs="宋体"/>
          <w:sz w:val="28"/>
          <w:szCs w:val="28"/>
        </w:rPr>
        <w:t>万元，其中：基本支出</w:t>
      </w:r>
      <w:r>
        <w:rPr>
          <w:rFonts w:hint="eastAsia" w:ascii="宋体" w:hAnsi="宋体" w:eastAsia="宋体" w:cs="宋体"/>
          <w:sz w:val="28"/>
          <w:szCs w:val="28"/>
          <w:lang w:val="en-US" w:eastAsia="zh-CN"/>
        </w:rPr>
        <w:t>987.24</w:t>
      </w:r>
      <w:r>
        <w:rPr>
          <w:rFonts w:hint="eastAsia" w:ascii="宋体" w:hAnsi="宋体" w:eastAsia="宋体" w:cs="宋体"/>
          <w:sz w:val="28"/>
          <w:szCs w:val="28"/>
        </w:rPr>
        <w:t>万元，项目支出</w:t>
      </w:r>
      <w:r>
        <w:rPr>
          <w:rFonts w:hint="eastAsia" w:ascii="宋体" w:hAnsi="宋体" w:eastAsia="宋体" w:cs="宋体"/>
          <w:sz w:val="28"/>
          <w:szCs w:val="28"/>
          <w:lang w:val="en-US" w:eastAsia="zh-CN"/>
        </w:rPr>
        <w:t>1326.73</w:t>
      </w:r>
      <w:r>
        <w:rPr>
          <w:rFonts w:hint="eastAsia" w:ascii="宋体" w:hAnsi="宋体" w:eastAsia="宋体" w:cs="宋体"/>
          <w:sz w:val="28"/>
          <w:szCs w:val="28"/>
        </w:rPr>
        <w:t>万元。具体安排情况如下：</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（一）基本支出：是指为保障单位机构正常运转、完成日常工作任务而发生的各项支出，包括用于基本工资、津贴补贴等人员经费以及办公费、印刷费、水电费、办公设备购置等日常公用经费。</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我单位</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年基本支出</w:t>
      </w:r>
      <w:r>
        <w:rPr>
          <w:rFonts w:hint="eastAsia" w:ascii="宋体" w:hAnsi="宋体" w:eastAsia="宋体" w:cs="宋体"/>
          <w:sz w:val="28"/>
          <w:szCs w:val="28"/>
          <w:lang w:val="en-US" w:eastAsia="zh-CN"/>
        </w:rPr>
        <w:t>987.24</w:t>
      </w:r>
      <w:r>
        <w:rPr>
          <w:rFonts w:hint="eastAsia" w:ascii="宋体" w:hAnsi="宋体" w:eastAsia="宋体" w:cs="宋体"/>
          <w:sz w:val="28"/>
          <w:szCs w:val="28"/>
        </w:rPr>
        <w:t>万元。其中工资福利支出</w:t>
      </w:r>
      <w:r>
        <w:rPr>
          <w:rFonts w:hint="eastAsia" w:ascii="宋体" w:hAnsi="宋体" w:eastAsia="宋体" w:cs="宋体"/>
          <w:sz w:val="28"/>
          <w:szCs w:val="28"/>
          <w:lang w:val="en-US" w:eastAsia="zh-CN"/>
        </w:rPr>
        <w:t>861.23</w:t>
      </w:r>
      <w:r>
        <w:rPr>
          <w:rFonts w:hint="eastAsia" w:ascii="宋体" w:hAnsi="宋体" w:eastAsia="宋体" w:cs="宋体"/>
          <w:sz w:val="28"/>
          <w:szCs w:val="28"/>
        </w:rPr>
        <w:t>万元，占基本支出比例</w:t>
      </w:r>
      <w:r>
        <w:rPr>
          <w:rFonts w:hint="eastAsia" w:ascii="宋体" w:hAnsi="宋体" w:eastAsia="宋体" w:cs="宋体"/>
          <w:sz w:val="28"/>
          <w:szCs w:val="28"/>
          <w:lang w:val="en-US" w:eastAsia="zh-CN"/>
        </w:rPr>
        <w:t>87.24%</w:t>
      </w:r>
      <w:r>
        <w:rPr>
          <w:rFonts w:hint="eastAsia" w:ascii="宋体" w:hAnsi="宋体" w:eastAsia="宋体" w:cs="宋体"/>
          <w:sz w:val="28"/>
          <w:szCs w:val="28"/>
        </w:rPr>
        <w:t>；商品和服务支出</w:t>
      </w:r>
      <w:r>
        <w:rPr>
          <w:rFonts w:hint="eastAsia" w:ascii="宋体" w:hAnsi="宋体" w:eastAsia="宋体" w:cs="宋体"/>
          <w:sz w:val="28"/>
          <w:szCs w:val="28"/>
          <w:lang w:val="en-US" w:eastAsia="zh-CN"/>
        </w:rPr>
        <w:t>126.00</w:t>
      </w:r>
      <w:r>
        <w:rPr>
          <w:rFonts w:hint="eastAsia" w:ascii="宋体" w:hAnsi="宋体" w:eastAsia="宋体" w:cs="宋体"/>
          <w:sz w:val="28"/>
          <w:szCs w:val="28"/>
        </w:rPr>
        <w:t>万元，占基本支出比例</w:t>
      </w:r>
      <w:r>
        <w:rPr>
          <w:rFonts w:hint="eastAsia" w:ascii="宋体" w:hAnsi="宋体" w:eastAsia="宋体" w:cs="宋体"/>
          <w:sz w:val="28"/>
          <w:szCs w:val="28"/>
          <w:lang w:val="en-US" w:eastAsia="zh-CN"/>
        </w:rPr>
        <w:t>12.76%</w:t>
      </w:r>
      <w:r>
        <w:rPr>
          <w:rFonts w:hint="eastAsia" w:ascii="宋体" w:hAnsi="宋体" w:eastAsia="宋体" w:cs="宋体"/>
          <w:sz w:val="28"/>
          <w:szCs w:val="28"/>
        </w:rPr>
        <w:t>。</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年，“三公”经费支出决算为</w:t>
      </w:r>
      <w:r>
        <w:rPr>
          <w:rFonts w:hint="eastAsia" w:ascii="宋体" w:hAnsi="宋体" w:eastAsia="宋体" w:cs="宋体"/>
          <w:sz w:val="28"/>
          <w:szCs w:val="28"/>
          <w:lang w:val="en-US" w:eastAsia="zh-CN"/>
        </w:rPr>
        <w:t>44.80</w:t>
      </w:r>
      <w:r>
        <w:rPr>
          <w:rFonts w:hint="eastAsia" w:ascii="宋体" w:hAnsi="宋体" w:eastAsia="宋体" w:cs="宋体"/>
          <w:sz w:val="28"/>
          <w:szCs w:val="28"/>
        </w:rPr>
        <w:t>万元，比上年</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38.45</w:t>
      </w:r>
      <w:r>
        <w:rPr>
          <w:rFonts w:hint="eastAsia" w:ascii="宋体" w:hAnsi="宋体" w:eastAsia="宋体" w:cs="宋体"/>
          <w:sz w:val="28"/>
          <w:szCs w:val="28"/>
        </w:rPr>
        <w:t>万元，完成预算的</w:t>
      </w:r>
      <w:r>
        <w:rPr>
          <w:rFonts w:hint="eastAsia" w:ascii="宋体" w:hAnsi="宋体" w:eastAsia="宋体" w:cs="宋体"/>
          <w:sz w:val="28"/>
          <w:szCs w:val="28"/>
          <w:lang w:val="en-US" w:eastAsia="zh-CN"/>
        </w:rPr>
        <w:t>220.68%</w:t>
      </w:r>
      <w:r>
        <w:rPr>
          <w:rFonts w:hint="eastAsia" w:ascii="宋体" w:hAnsi="宋体" w:eastAsia="宋体" w:cs="宋体"/>
          <w:sz w:val="28"/>
          <w:szCs w:val="28"/>
        </w:rPr>
        <w:t>。其中：因公出国（境）费支出0元，比上年增减0元，下降0%，完成预算的0%；公务用车运行维护费支出</w:t>
      </w:r>
      <w:r>
        <w:rPr>
          <w:rFonts w:hint="eastAsia" w:ascii="宋体" w:hAnsi="宋体" w:eastAsia="宋体" w:cs="宋体"/>
          <w:sz w:val="28"/>
          <w:szCs w:val="28"/>
          <w:lang w:val="en-US" w:eastAsia="zh-CN"/>
        </w:rPr>
        <w:t>30.30</w:t>
      </w:r>
      <w:r>
        <w:rPr>
          <w:rFonts w:hint="eastAsia" w:ascii="宋体" w:hAnsi="宋体" w:eastAsia="宋体" w:cs="宋体"/>
          <w:sz w:val="28"/>
          <w:szCs w:val="28"/>
        </w:rPr>
        <w:t>万元，</w:t>
      </w:r>
      <w:r>
        <w:rPr>
          <w:rFonts w:hint="eastAsia" w:ascii="宋体" w:hAnsi="宋体" w:eastAsia="宋体" w:cs="宋体"/>
          <w:sz w:val="28"/>
          <w:szCs w:val="28"/>
          <w:lang w:eastAsia="zh-CN"/>
        </w:rPr>
        <w:t>比上年增加</w:t>
      </w:r>
      <w:r>
        <w:rPr>
          <w:rFonts w:hint="eastAsia" w:ascii="宋体" w:hAnsi="宋体" w:eastAsia="宋体" w:cs="宋体"/>
          <w:sz w:val="28"/>
          <w:szCs w:val="28"/>
          <w:lang w:val="en-US" w:eastAsia="zh-CN"/>
        </w:rPr>
        <w:t>26.42万元</w:t>
      </w:r>
      <w:r>
        <w:rPr>
          <w:rFonts w:hint="eastAsia" w:ascii="宋体" w:hAnsi="宋体" w:eastAsia="宋体" w:cs="宋体"/>
          <w:sz w:val="28"/>
          <w:szCs w:val="28"/>
        </w:rPr>
        <w:t>，</w:t>
      </w:r>
      <w:r>
        <w:rPr>
          <w:rFonts w:hint="eastAsia" w:ascii="宋体" w:hAnsi="宋体" w:eastAsia="宋体" w:cs="宋体"/>
          <w:sz w:val="28"/>
          <w:szCs w:val="28"/>
          <w:lang w:val="en-US" w:eastAsia="zh-CN"/>
        </w:rPr>
        <w:t>完成预算的522.41%，主要原因是购置了一台应对突发事件的指挥保障用车。</w:t>
      </w:r>
      <w:r>
        <w:rPr>
          <w:rFonts w:hint="eastAsia" w:ascii="宋体" w:hAnsi="宋体" w:eastAsia="宋体" w:cs="宋体"/>
          <w:sz w:val="28"/>
          <w:szCs w:val="28"/>
        </w:rPr>
        <w:t>公务接待费支出</w:t>
      </w:r>
      <w:r>
        <w:rPr>
          <w:rFonts w:hint="eastAsia" w:ascii="宋体" w:hAnsi="宋体" w:eastAsia="宋体" w:cs="宋体"/>
          <w:sz w:val="28"/>
          <w:szCs w:val="28"/>
          <w:lang w:val="en-US" w:eastAsia="zh-CN"/>
        </w:rPr>
        <w:t>14.5</w:t>
      </w:r>
      <w:r>
        <w:rPr>
          <w:rFonts w:hint="eastAsia" w:ascii="宋体" w:hAnsi="宋体" w:eastAsia="宋体" w:cs="宋体"/>
          <w:sz w:val="28"/>
          <w:szCs w:val="28"/>
        </w:rPr>
        <w:t>万元，完成预算的</w:t>
      </w:r>
      <w:r>
        <w:rPr>
          <w:rFonts w:hint="eastAsia" w:ascii="宋体" w:hAnsi="宋体" w:eastAsia="宋体" w:cs="宋体"/>
          <w:sz w:val="28"/>
          <w:szCs w:val="28"/>
          <w:lang w:val="en-US" w:eastAsia="zh-CN"/>
        </w:rPr>
        <w:t>100</w:t>
      </w:r>
      <w:r>
        <w:rPr>
          <w:rFonts w:hint="eastAsia" w:ascii="宋体" w:hAnsi="宋体" w:eastAsia="宋体" w:cs="宋体"/>
          <w:sz w:val="28"/>
          <w:szCs w:val="28"/>
        </w:rPr>
        <w:t>%，主要</w:t>
      </w:r>
      <w:r>
        <w:rPr>
          <w:rFonts w:hint="eastAsia" w:ascii="宋体" w:hAnsi="宋体" w:eastAsia="宋体" w:cs="宋体"/>
          <w:sz w:val="28"/>
          <w:szCs w:val="28"/>
          <w:lang w:eastAsia="zh-CN"/>
        </w:rPr>
        <w:t>原因是应急</w:t>
      </w:r>
      <w:r>
        <w:rPr>
          <w:rFonts w:hint="eastAsia" w:ascii="宋体" w:hAnsi="宋体" w:eastAsia="宋体" w:cs="宋体"/>
          <w:sz w:val="28"/>
          <w:szCs w:val="28"/>
        </w:rPr>
        <w:t>接待乡镇来客及</w:t>
      </w:r>
      <w:r>
        <w:rPr>
          <w:rFonts w:hint="eastAsia" w:ascii="宋体" w:hAnsi="宋体" w:eastAsia="宋体" w:cs="宋体"/>
          <w:sz w:val="28"/>
          <w:szCs w:val="28"/>
          <w:lang w:eastAsia="zh-CN"/>
        </w:rPr>
        <w:t>防讯抗旱等应急值班值守工作人员的</w:t>
      </w:r>
      <w:r>
        <w:rPr>
          <w:rFonts w:hint="eastAsia" w:ascii="宋体" w:hAnsi="宋体" w:eastAsia="宋体" w:cs="宋体"/>
          <w:sz w:val="28"/>
          <w:szCs w:val="28"/>
        </w:rPr>
        <w:t>加班餐费。</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通过自查，基本支出符合国家财经法规和财务管理制度规定以及有关项目资金管理办法的规定，资金使用规范，资金拨付有完整的审批程序和手续。</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（二）项目支出：是指单位为完成特定行政工作任务或事业发展目标而发生的支出，包括有关事业发展专项、专项业务费、基本建设支出、专项补助等。</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2021</w:t>
      </w:r>
      <w:r>
        <w:rPr>
          <w:rFonts w:hint="eastAsia" w:ascii="宋体" w:hAnsi="宋体" w:eastAsia="宋体" w:cs="宋体"/>
          <w:sz w:val="28"/>
          <w:szCs w:val="28"/>
        </w:rPr>
        <w:t>年财政预算安排项目资金</w:t>
      </w:r>
      <w:r>
        <w:rPr>
          <w:rFonts w:hint="eastAsia" w:ascii="宋体" w:hAnsi="宋体" w:eastAsia="宋体" w:cs="宋体"/>
          <w:sz w:val="28"/>
          <w:szCs w:val="28"/>
          <w:lang w:val="en-US" w:eastAsia="zh-CN"/>
        </w:rPr>
        <w:t>1326.73</w:t>
      </w:r>
      <w:r>
        <w:rPr>
          <w:rFonts w:hint="eastAsia" w:ascii="宋体" w:hAnsi="宋体" w:eastAsia="宋体" w:cs="宋体"/>
          <w:sz w:val="28"/>
          <w:szCs w:val="28"/>
        </w:rPr>
        <w:t>万元，</w:t>
      </w:r>
      <w:r>
        <w:rPr>
          <w:rFonts w:hint="eastAsia" w:ascii="宋体" w:hAnsi="宋体" w:eastAsia="宋体" w:cs="宋体"/>
          <w:sz w:val="28"/>
          <w:szCs w:val="28"/>
          <w:lang w:eastAsia="zh-CN"/>
        </w:rPr>
        <w:t>项目资金实际支出</w:t>
      </w:r>
      <w:r>
        <w:rPr>
          <w:rFonts w:hint="eastAsia" w:ascii="宋体" w:hAnsi="宋体" w:eastAsia="宋体" w:cs="宋体"/>
          <w:sz w:val="28"/>
          <w:szCs w:val="28"/>
          <w:lang w:val="en-US" w:eastAsia="zh-CN"/>
        </w:rPr>
        <w:t>1326.73万元</w:t>
      </w:r>
      <w:r>
        <w:rPr>
          <w:rFonts w:hint="eastAsia" w:ascii="宋体" w:hAnsi="宋体" w:eastAsia="宋体" w:cs="宋体"/>
          <w:sz w:val="28"/>
          <w:szCs w:val="28"/>
        </w:rPr>
        <w:t>。本年度项目支出主要有一般行政管理事务支出</w:t>
      </w:r>
      <w:r>
        <w:rPr>
          <w:rFonts w:hint="eastAsia" w:ascii="宋体" w:hAnsi="宋体" w:eastAsia="宋体" w:cs="宋体"/>
          <w:sz w:val="28"/>
          <w:szCs w:val="28"/>
          <w:lang w:val="en-US" w:eastAsia="zh-CN"/>
        </w:rPr>
        <w:t>40.20</w:t>
      </w:r>
      <w:r>
        <w:rPr>
          <w:rFonts w:hint="eastAsia" w:ascii="宋体" w:hAnsi="宋体" w:eastAsia="宋体" w:cs="宋体"/>
          <w:sz w:val="28"/>
          <w:szCs w:val="28"/>
        </w:rPr>
        <w:t>万元，安全监管支出</w:t>
      </w:r>
      <w:r>
        <w:rPr>
          <w:rFonts w:hint="eastAsia" w:ascii="宋体" w:hAnsi="宋体" w:eastAsia="宋体" w:cs="宋体"/>
          <w:sz w:val="28"/>
          <w:szCs w:val="28"/>
          <w:lang w:val="en-US" w:eastAsia="zh-CN"/>
        </w:rPr>
        <w:t>74.37</w:t>
      </w:r>
      <w:r>
        <w:rPr>
          <w:rFonts w:hint="eastAsia" w:ascii="宋体" w:hAnsi="宋体" w:eastAsia="宋体" w:cs="宋体"/>
          <w:sz w:val="28"/>
          <w:szCs w:val="28"/>
        </w:rPr>
        <w:t>万元，</w:t>
      </w:r>
      <w:r>
        <w:rPr>
          <w:rFonts w:hint="eastAsia" w:ascii="宋体" w:hAnsi="宋体" w:eastAsia="宋体" w:cs="宋体"/>
          <w:sz w:val="28"/>
          <w:szCs w:val="28"/>
          <w:lang w:eastAsia="zh-CN"/>
        </w:rPr>
        <w:t>其他应急管理支出</w:t>
      </w:r>
      <w:r>
        <w:rPr>
          <w:rFonts w:hint="eastAsia" w:ascii="宋体" w:hAnsi="宋体" w:eastAsia="宋体" w:cs="宋体"/>
          <w:sz w:val="28"/>
          <w:szCs w:val="28"/>
          <w:lang w:val="en-US" w:eastAsia="zh-CN"/>
        </w:rPr>
        <w:t>589.16万元，自然灾害救灾补助支出250万元，其他灾害防治及应急管理支出373万元</w:t>
      </w:r>
      <w:r>
        <w:rPr>
          <w:rFonts w:hint="eastAsia" w:ascii="宋体" w:hAnsi="宋体" w:eastAsia="宋体" w:cs="宋体"/>
          <w:sz w:val="28"/>
          <w:szCs w:val="28"/>
        </w:rPr>
        <w:t>。</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过自查，项目支出符合国家财经法规和财务管理制度规定以及有关项目资金管理办法的规定，资金使用规范，专款专用，无随意调整现象，资金支付有完整的审批程序和手续，资金使用无截留、挤占、挪用、虚列支出等情况。</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三、部门项目组织实施情况</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（一）项目组织和管理情况</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本单位</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各项目组织过程合法合规，重大项目支出由单位领导集体研究决定，采购过程严格按照《中华人民共和国政府采购法》、《中华人民共和国政府采购法实施条例》、《政府采购非招标采购方式管理办法》（财政部令第74号）、《政府采购货物和服务招标投标管理办法》（财政部令第87号）、《湖南省政府采购非公开招标采购方式审批管理办法》等有关规定进行招投标采购，经费使用严格按照项目的实施进度进行支付。</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四、资产管理情况</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本单位年初固定资产</w:t>
      </w:r>
      <w:r>
        <w:rPr>
          <w:rFonts w:hint="eastAsia" w:ascii="宋体" w:hAnsi="宋体" w:eastAsia="宋体" w:cs="宋体"/>
          <w:sz w:val="28"/>
          <w:szCs w:val="28"/>
          <w:lang w:eastAsia="zh-CN"/>
        </w:rPr>
        <w:t>原值</w:t>
      </w:r>
      <w:r>
        <w:rPr>
          <w:rFonts w:hint="eastAsia" w:ascii="宋体" w:hAnsi="宋体" w:eastAsia="宋体" w:cs="宋体"/>
          <w:sz w:val="28"/>
          <w:szCs w:val="28"/>
          <w:lang w:val="en-US" w:eastAsia="zh-CN"/>
        </w:rPr>
        <w:t>268.86</w:t>
      </w:r>
      <w:r>
        <w:rPr>
          <w:rFonts w:hint="eastAsia" w:ascii="宋体" w:hAnsi="宋体" w:eastAsia="宋体" w:cs="宋体"/>
          <w:sz w:val="28"/>
          <w:szCs w:val="28"/>
        </w:rPr>
        <w:t>万元，年末固定资产原值</w:t>
      </w:r>
      <w:r>
        <w:rPr>
          <w:rFonts w:hint="eastAsia" w:ascii="宋体" w:hAnsi="宋体" w:eastAsia="宋体" w:cs="宋体"/>
          <w:sz w:val="28"/>
          <w:szCs w:val="28"/>
          <w:lang w:val="en-US" w:eastAsia="zh-CN"/>
        </w:rPr>
        <w:t>433.16</w:t>
      </w:r>
      <w:r>
        <w:rPr>
          <w:rFonts w:hint="eastAsia" w:ascii="宋体" w:hAnsi="宋体" w:eastAsia="宋体" w:cs="宋体"/>
          <w:sz w:val="28"/>
          <w:szCs w:val="28"/>
        </w:rPr>
        <w:t>万元，本单位年初固定资产</w:t>
      </w:r>
      <w:r>
        <w:rPr>
          <w:rFonts w:hint="eastAsia" w:ascii="宋体" w:hAnsi="宋体" w:eastAsia="宋体" w:cs="宋体"/>
          <w:sz w:val="28"/>
          <w:szCs w:val="28"/>
          <w:lang w:eastAsia="zh-CN"/>
        </w:rPr>
        <w:t>净值</w:t>
      </w:r>
      <w:r>
        <w:rPr>
          <w:rFonts w:hint="eastAsia" w:ascii="宋体" w:hAnsi="宋体" w:eastAsia="宋体" w:cs="宋体"/>
          <w:sz w:val="28"/>
          <w:szCs w:val="28"/>
          <w:lang w:val="en-US" w:eastAsia="zh-CN"/>
        </w:rPr>
        <w:t>105.64</w:t>
      </w:r>
      <w:r>
        <w:rPr>
          <w:rFonts w:hint="eastAsia" w:ascii="宋体" w:hAnsi="宋体" w:eastAsia="宋体" w:cs="宋体"/>
          <w:sz w:val="28"/>
          <w:szCs w:val="28"/>
        </w:rPr>
        <w:t>万元，年末固定资产</w:t>
      </w:r>
      <w:r>
        <w:rPr>
          <w:rFonts w:hint="eastAsia" w:ascii="宋体" w:hAnsi="宋体" w:eastAsia="宋体" w:cs="宋体"/>
          <w:sz w:val="28"/>
          <w:szCs w:val="28"/>
          <w:lang w:eastAsia="zh-CN"/>
        </w:rPr>
        <w:t>净值</w:t>
      </w:r>
      <w:r>
        <w:rPr>
          <w:rFonts w:hint="eastAsia" w:ascii="宋体" w:hAnsi="宋体" w:eastAsia="宋体" w:cs="宋体"/>
          <w:sz w:val="28"/>
          <w:szCs w:val="28"/>
          <w:lang w:val="en-US" w:eastAsia="zh-CN"/>
        </w:rPr>
        <w:t>227.20</w:t>
      </w:r>
      <w:r>
        <w:rPr>
          <w:rFonts w:hint="eastAsia" w:ascii="宋体" w:hAnsi="宋体" w:eastAsia="宋体" w:cs="宋体"/>
          <w:sz w:val="28"/>
          <w:szCs w:val="28"/>
        </w:rPr>
        <w:t>万元。本单位资产保存完整</w:t>
      </w:r>
      <w:bookmarkStart w:id="0" w:name="_GoBack"/>
      <w:bookmarkEnd w:id="0"/>
      <w:r>
        <w:rPr>
          <w:rFonts w:hint="eastAsia" w:ascii="宋体" w:hAnsi="宋体" w:eastAsia="宋体" w:cs="宋体"/>
          <w:sz w:val="28"/>
          <w:szCs w:val="28"/>
        </w:rPr>
        <w:t>、使用合规、配置合理、处置规范，资产管理情况较好。</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五、部门整体支出绩效情况</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应急局党委在市委、市政府坚强领导下，在市人大的监督支持下，不断增强“四个意识”、坚定“四个自信”、做到“两个维护”，紧紧围绕习总书记“安全第一，生命至上”的发展思想，以责任落实、三年行动、隐患排查、监管执法、宣教培训，应急管理为重点，抓实抓细森林防灭火、防汛抗旱、地质灾害防治等工作，全市安全生产工作形势总体平稳。</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六、存在的主要问题</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我局目前在整体支出的预算编制、执行和管理过程中，存在一些问题和不足：</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（一）预算与决算偏差较大。一是由于单位的特殊性，</w:t>
      </w:r>
      <w:r>
        <w:rPr>
          <w:rFonts w:hint="eastAsia" w:ascii="宋体" w:hAnsi="宋体" w:eastAsia="宋体" w:cs="宋体"/>
          <w:sz w:val="28"/>
          <w:szCs w:val="28"/>
          <w:lang w:eastAsia="zh-CN"/>
        </w:rPr>
        <w:t>应急管理、</w:t>
      </w:r>
      <w:r>
        <w:rPr>
          <w:rFonts w:hint="eastAsia" w:ascii="宋体" w:hAnsi="宋体" w:eastAsia="宋体" w:cs="宋体"/>
          <w:sz w:val="28"/>
          <w:szCs w:val="28"/>
        </w:rPr>
        <w:t>安全监管难度大，突发状况、临时性任务较多，导致年中追加预算数额较大；二是安全监管专项经费切块资金未列入年初部门预算；三是本单位属机构改革的单位，几大职能划转，</w:t>
      </w:r>
      <w:r>
        <w:rPr>
          <w:rFonts w:hint="eastAsia" w:ascii="宋体" w:hAnsi="宋体" w:eastAsia="宋体" w:cs="宋体"/>
          <w:sz w:val="28"/>
          <w:szCs w:val="28"/>
          <w:lang w:eastAsia="zh-CN"/>
        </w:rPr>
        <w:t>机关运行经费相应增加。</w:t>
      </w:r>
      <w:r>
        <w:rPr>
          <w:rFonts w:hint="eastAsia" w:ascii="宋体" w:hAnsi="宋体" w:eastAsia="宋体" w:cs="宋体"/>
          <w:sz w:val="28"/>
          <w:szCs w:val="28"/>
        </w:rPr>
        <w:t>此外部分专项经费未纳入年初预算，实行一事一议追加。</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（二）在实际经费列支中，未严格按照预算科目进行列支，存在核算科目调整现象。</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七、改进措施和有关建议</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科学合理编制预算，严格执行预算。按照《预算法》及其实施条例相关规定，参考上一年度预算执行情况和年度收支预算科学编制预算，减少年中大幅追加。严格按照预算科目支出，减少预算科目减的资金调剂，准确适用预算资金。</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（二）强化目标管理，细化和优化绩效目标，完善管理体系，规范管理。</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黑体" w:hAnsi="黑体" w:eastAsia="黑体" w:cs="黑体"/>
          <w:bCs/>
          <w:kern w:val="0"/>
          <w:sz w:val="28"/>
          <w:szCs w:val="28"/>
          <w:lang w:val="en-US" w:eastAsia="zh-CN" w:bidi="ar-SA"/>
        </w:rPr>
      </w:pPr>
      <w:r>
        <w:rPr>
          <w:rFonts w:hint="eastAsia" w:ascii="黑体" w:hAnsi="黑体" w:eastAsia="黑体" w:cs="黑体"/>
          <w:bCs/>
          <w:kern w:val="0"/>
          <w:sz w:val="28"/>
          <w:szCs w:val="28"/>
          <w:lang w:val="en-US" w:eastAsia="zh-CN" w:bidi="ar-SA"/>
        </w:rPr>
        <w:t>八、部门整体支出绩效评价等级</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我局</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度部门整体支出在预算执行与分配、单位资产管理与有效利用、部门年度重点工作任务实施与职责履行等方面总体执行情况评分为98分。围绕项目投入、项目预算执行、业务管理、制度管理、资产配置、项目有效性、社会性等进行评价，项目综合评分为98分。</w:t>
      </w:r>
    </w:p>
    <w:p>
      <w:pPr>
        <w:pStyle w:val="6"/>
        <w:keepNext w:val="0"/>
        <w:keepLines w:val="0"/>
        <w:pageBreakBefore w:val="0"/>
        <w:kinsoku/>
        <w:wordWrap/>
        <w:overflowPunct/>
        <w:topLinePunct w:val="0"/>
        <w:bidi w:val="0"/>
        <w:snapToGrid/>
        <w:spacing w:line="560" w:lineRule="exact"/>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w:t>
      </w:r>
    </w:p>
    <w:p>
      <w:pPr>
        <w:pStyle w:val="6"/>
        <w:keepNext w:val="0"/>
        <w:keepLines w:val="0"/>
        <w:pageBreakBefore w:val="0"/>
        <w:kinsoku/>
        <w:wordWrap/>
        <w:overflowPunct/>
        <w:topLinePunct w:val="0"/>
        <w:bidi w:val="0"/>
        <w:snapToGrid/>
        <w:spacing w:line="560" w:lineRule="exact"/>
        <w:ind w:left="0" w:leftChars="0" w:firstLine="3998" w:firstLineChars="1428"/>
        <w:jc w:val="center"/>
        <w:textAlignment w:val="auto"/>
        <w:rPr>
          <w:rFonts w:hint="eastAsia" w:ascii="宋体" w:hAnsi="宋体" w:eastAsia="宋体" w:cs="宋体"/>
          <w:sz w:val="28"/>
          <w:szCs w:val="28"/>
        </w:rPr>
      </w:pPr>
      <w:r>
        <w:rPr>
          <w:rFonts w:hint="eastAsia" w:ascii="宋体" w:hAnsi="宋体" w:eastAsia="宋体" w:cs="宋体"/>
          <w:sz w:val="28"/>
          <w:szCs w:val="28"/>
        </w:rPr>
        <w:t>宁乡市应急管理局</w:t>
      </w:r>
    </w:p>
    <w:p>
      <w:pPr>
        <w:keepNext w:val="0"/>
        <w:keepLines w:val="0"/>
        <w:pageBreakBefore w:val="0"/>
        <w:kinsoku/>
        <w:wordWrap/>
        <w:overflowPunct/>
        <w:topLinePunct w:val="0"/>
        <w:bidi w:val="0"/>
        <w:snapToGrid/>
        <w:spacing w:line="560" w:lineRule="exact"/>
        <w:ind w:left="0" w:leftChars="0" w:firstLine="3998" w:firstLineChars="1428"/>
        <w:jc w:val="center"/>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年7月</w:t>
      </w:r>
      <w:r>
        <w:rPr>
          <w:rFonts w:hint="eastAsia" w:ascii="宋体" w:hAnsi="宋体" w:eastAsia="宋体" w:cs="宋体"/>
          <w:sz w:val="28"/>
          <w:szCs w:val="28"/>
          <w:lang w:val="en-US" w:eastAsia="zh-CN"/>
        </w:rPr>
        <w:t>13</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D1F7C"/>
    <w:rsid w:val="0BA34539"/>
    <w:rsid w:val="0F753424"/>
    <w:rsid w:val="118E44DC"/>
    <w:rsid w:val="23A064B2"/>
    <w:rsid w:val="2E9E2990"/>
    <w:rsid w:val="2F6D7FDB"/>
    <w:rsid w:val="30EE4C54"/>
    <w:rsid w:val="32886B27"/>
    <w:rsid w:val="39DA6AEC"/>
    <w:rsid w:val="47CC50B6"/>
    <w:rsid w:val="59637822"/>
    <w:rsid w:val="5D2A68D4"/>
    <w:rsid w:val="6D0331FF"/>
    <w:rsid w:val="6DDF197A"/>
    <w:rsid w:val="6EC13EC8"/>
    <w:rsid w:val="70814F55"/>
    <w:rsid w:val="709674C6"/>
    <w:rsid w:val="72927D51"/>
    <w:rsid w:val="7A167EFB"/>
    <w:rsid w:val="7A8A161B"/>
    <w:rsid w:val="7E86512E"/>
    <w:rsid w:val="7EA73912"/>
    <w:rsid w:val="7ED82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微信用户</cp:lastModifiedBy>
  <dcterms:modified xsi:type="dcterms:W3CDTF">2022-07-12T00:52:00Z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